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E231" w14:textId="77777777" w:rsidR="00FA5B68" w:rsidRDefault="00FA5B68" w:rsidP="00FA5B68">
      <w:pPr>
        <w:tabs>
          <w:tab w:val="left" w:pos="4680"/>
        </w:tabs>
        <w:jc w:val="both"/>
        <w:rPr>
          <w:rFonts w:ascii="Century Schoolbook" w:hAnsi="Century Schoolbook"/>
          <w:sz w:val="26"/>
          <w:szCs w:val="26"/>
        </w:rPr>
      </w:pPr>
      <w:bookmarkStart w:id="0" w:name="_Hlk67313447"/>
      <w:bookmarkStart w:id="1" w:name="_Hlk185502361"/>
      <w:r w:rsidRPr="005A6287">
        <w:rPr>
          <w:rFonts w:ascii="Century Schoolbook" w:hAnsi="Century Schoolbook"/>
          <w:sz w:val="26"/>
          <w:szCs w:val="26"/>
        </w:rPr>
        <w:t xml:space="preserve">No. </w:t>
      </w:r>
      <w:r>
        <w:rPr>
          <w:rFonts w:ascii="Century Schoolbook" w:hAnsi="Century Schoolbook"/>
          <w:sz w:val="26"/>
          <w:szCs w:val="26"/>
        </w:rPr>
        <w:t xml:space="preserve">COA24-1029  </w:t>
      </w:r>
      <w:r w:rsidRPr="005A6287">
        <w:rPr>
          <w:rFonts w:ascii="Century Schoolbook" w:hAnsi="Century Schoolbook"/>
          <w:sz w:val="26"/>
          <w:szCs w:val="26"/>
        </w:rPr>
        <w:t xml:space="preserve">                                                                           </w:t>
      </w:r>
      <w:r>
        <w:rPr>
          <w:rFonts w:ascii="Century Schoolbook" w:hAnsi="Century Schoolbook"/>
          <w:sz w:val="26"/>
          <w:szCs w:val="26"/>
        </w:rPr>
        <w:t>SIXTH DISTRICT</w:t>
      </w:r>
    </w:p>
    <w:p w14:paraId="46721F22" w14:textId="77777777" w:rsidR="00FA5B68" w:rsidRPr="000E4643" w:rsidRDefault="00FA5B68" w:rsidP="00FA5B68">
      <w:pPr>
        <w:tabs>
          <w:tab w:val="left" w:pos="4680"/>
        </w:tabs>
        <w:jc w:val="both"/>
        <w:rPr>
          <w:rFonts w:ascii="Century Schoolbook" w:hAnsi="Century Schoolbook"/>
          <w:sz w:val="26"/>
          <w:szCs w:val="26"/>
        </w:rPr>
      </w:pPr>
    </w:p>
    <w:p w14:paraId="23213112" w14:textId="77777777" w:rsidR="00FA5B68" w:rsidRPr="000E4643" w:rsidRDefault="00FA5B68" w:rsidP="00FA5B68">
      <w:pPr>
        <w:tabs>
          <w:tab w:val="left" w:pos="4680"/>
        </w:tabs>
        <w:spacing w:after="120"/>
        <w:jc w:val="center"/>
        <w:rPr>
          <w:rFonts w:ascii="Century Schoolbook" w:hAnsi="Century Schoolbook"/>
          <w:sz w:val="26"/>
          <w:szCs w:val="26"/>
        </w:rPr>
      </w:pPr>
      <w:r w:rsidRPr="000E4643">
        <w:rPr>
          <w:rFonts w:ascii="Century Schoolbook" w:hAnsi="Century Schoolbook"/>
          <w:sz w:val="26"/>
          <w:szCs w:val="26"/>
        </w:rPr>
        <w:t>NORTH CAROLINA COURT OF APPEALS</w:t>
      </w:r>
    </w:p>
    <w:p w14:paraId="4B645196" w14:textId="77777777" w:rsidR="00FA5B68" w:rsidRPr="000E4643" w:rsidRDefault="00FA5B68" w:rsidP="00FA5B68">
      <w:pPr>
        <w:spacing w:after="120"/>
        <w:jc w:val="center"/>
        <w:rPr>
          <w:rFonts w:ascii="Century Schoolbook" w:hAnsi="Century Schoolbook"/>
          <w:sz w:val="26"/>
          <w:szCs w:val="26"/>
        </w:rPr>
      </w:pPr>
      <w:r w:rsidRPr="000E4643">
        <w:rPr>
          <w:rFonts w:ascii="Century Schoolbook" w:hAnsi="Century Schoolbook"/>
          <w:sz w:val="26"/>
          <w:szCs w:val="26"/>
        </w:rPr>
        <w:t>****************************************************</w:t>
      </w:r>
    </w:p>
    <w:p w14:paraId="629ABD5C" w14:textId="1975711F" w:rsidR="00FA5B68" w:rsidRPr="000E4643" w:rsidRDefault="00FA5B68" w:rsidP="00FA5B68">
      <w:pPr>
        <w:jc w:val="both"/>
        <w:rPr>
          <w:rFonts w:ascii="Century Schoolbook" w:eastAsia="Times New Roman" w:hAnsi="Century Schoolbook"/>
          <w:sz w:val="26"/>
          <w:szCs w:val="26"/>
        </w:rPr>
      </w:pPr>
      <w:r w:rsidRPr="000E4643">
        <w:rPr>
          <w:rFonts w:ascii="Century Schoolbook" w:eastAsia="Times New Roman" w:hAnsi="Century Schoolbook"/>
          <w:sz w:val="26"/>
          <w:szCs w:val="26"/>
        </w:rPr>
        <w:t>STATE OF NORTH CAROLINA</w:t>
      </w:r>
      <w:r>
        <w:rPr>
          <w:rFonts w:ascii="Century Schoolbook" w:eastAsia="Times New Roman" w:hAnsi="Century Schoolbook"/>
          <w:sz w:val="26"/>
          <w:szCs w:val="26"/>
        </w:rPr>
        <w:tab/>
      </w:r>
      <w:r>
        <w:rPr>
          <w:rFonts w:ascii="Century Schoolbook" w:eastAsia="Times New Roman" w:hAnsi="Century Schoolbook"/>
          <w:sz w:val="26"/>
          <w:szCs w:val="26"/>
        </w:rPr>
        <w:tab/>
      </w:r>
      <w:r w:rsidRPr="000E4643">
        <w:rPr>
          <w:rFonts w:ascii="Century Schoolbook" w:eastAsia="Times New Roman" w:hAnsi="Century Schoolbook"/>
          <w:sz w:val="26"/>
          <w:szCs w:val="26"/>
        </w:rPr>
        <w:t>)</w:t>
      </w:r>
    </w:p>
    <w:p w14:paraId="655F5267" w14:textId="498172DA" w:rsidR="00FA5B68" w:rsidRPr="000E4643" w:rsidRDefault="00FA5B68" w:rsidP="00FA5B68">
      <w:pPr>
        <w:tabs>
          <w:tab w:val="left" w:pos="4680"/>
        </w:tabs>
        <w:jc w:val="both"/>
        <w:rPr>
          <w:rFonts w:ascii="Century Schoolbook" w:eastAsia="Times New Roman" w:hAnsi="Century Schoolbook"/>
          <w:sz w:val="26"/>
          <w:szCs w:val="26"/>
        </w:rPr>
      </w:pPr>
      <w:r>
        <w:rPr>
          <w:rFonts w:ascii="Century Schoolbook" w:eastAsia="Times New Roman" w:hAnsi="Century Schoolbook"/>
          <w:sz w:val="26"/>
          <w:szCs w:val="26"/>
        </w:rPr>
        <w:tab/>
      </w:r>
      <w:r>
        <w:rPr>
          <w:rFonts w:ascii="Century Schoolbook" w:eastAsia="Times New Roman" w:hAnsi="Century Schoolbook"/>
          <w:sz w:val="26"/>
          <w:szCs w:val="26"/>
        </w:rPr>
        <w:tab/>
      </w:r>
      <w:r w:rsidRPr="000E4643">
        <w:rPr>
          <w:rFonts w:ascii="Century Schoolbook" w:eastAsia="Times New Roman" w:hAnsi="Century Schoolbook"/>
          <w:sz w:val="26"/>
          <w:szCs w:val="26"/>
        </w:rPr>
        <w:t>)</w:t>
      </w:r>
    </w:p>
    <w:p w14:paraId="2DC5B01C" w14:textId="565C3380" w:rsidR="00FA5B68" w:rsidRDefault="00FA5B68" w:rsidP="00FA5B68">
      <w:pPr>
        <w:ind w:left="720"/>
        <w:jc w:val="both"/>
        <w:rPr>
          <w:rFonts w:ascii="Century Schoolbook" w:hAnsi="Century Schoolbook"/>
          <w:sz w:val="26"/>
          <w:szCs w:val="26"/>
        </w:rPr>
      </w:pPr>
      <w:r w:rsidRPr="000E4643">
        <w:rPr>
          <w:rFonts w:ascii="Century Schoolbook" w:hAnsi="Century Schoolbook"/>
          <w:sz w:val="26"/>
          <w:szCs w:val="26"/>
        </w:rPr>
        <w:t>v.</w:t>
      </w:r>
      <w:r w:rsidRPr="000E4643">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sidRPr="000E4643">
        <w:rPr>
          <w:rFonts w:ascii="Century Schoolbook" w:hAnsi="Century Schoolbook"/>
          <w:sz w:val="26"/>
          <w:szCs w:val="26"/>
        </w:rPr>
        <w:t xml:space="preserve">) </w:t>
      </w:r>
      <w:r w:rsidRPr="000E4643">
        <w:rPr>
          <w:rFonts w:ascii="Century Schoolbook" w:hAnsi="Century Schoolbook"/>
          <w:sz w:val="26"/>
          <w:szCs w:val="26"/>
        </w:rPr>
        <w:tab/>
      </w:r>
      <w:r w:rsidRPr="000E4643">
        <w:rPr>
          <w:rFonts w:ascii="Century Schoolbook" w:hAnsi="Century Schoolbook"/>
          <w:sz w:val="26"/>
          <w:szCs w:val="26"/>
          <w:u w:val="single"/>
        </w:rPr>
        <w:t xml:space="preserve">From </w:t>
      </w:r>
      <w:r>
        <w:rPr>
          <w:rFonts w:ascii="Century Schoolbook" w:hAnsi="Century Schoolbook"/>
          <w:sz w:val="26"/>
          <w:szCs w:val="26"/>
          <w:u w:val="single"/>
        </w:rPr>
        <w:t>New Hanover County</w:t>
      </w:r>
    </w:p>
    <w:p w14:paraId="507FCF83" w14:textId="3D384266" w:rsidR="00FA5B68" w:rsidRPr="000E4643" w:rsidRDefault="00FA5B68" w:rsidP="00FA5B68">
      <w:pPr>
        <w:ind w:left="720"/>
        <w:jc w:val="both"/>
        <w:rPr>
          <w:rFonts w:ascii="Century Schoolbook" w:hAnsi="Century Schoolbook"/>
          <w:sz w:val="26"/>
          <w:szCs w:val="26"/>
        </w:rPr>
      </w:pP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t>)</w:t>
      </w:r>
      <w:r w:rsidRPr="000E4643">
        <w:rPr>
          <w:rFonts w:ascii="Century Schoolbook" w:hAnsi="Century Schoolbook"/>
          <w:sz w:val="26"/>
          <w:szCs w:val="26"/>
        </w:rPr>
        <w:t xml:space="preserve"> </w:t>
      </w:r>
      <w:r w:rsidRPr="000E4643">
        <w:rPr>
          <w:rFonts w:ascii="Century Schoolbook" w:hAnsi="Century Schoolbook"/>
          <w:sz w:val="26"/>
          <w:szCs w:val="26"/>
        </w:rPr>
        <w:tab/>
      </w:r>
    </w:p>
    <w:p w14:paraId="5248C189" w14:textId="0E6090DD" w:rsidR="00FA5B68" w:rsidRPr="00BE4E87" w:rsidRDefault="00FA5B68" w:rsidP="00FA5B68">
      <w:pPr>
        <w:spacing w:after="120"/>
        <w:jc w:val="both"/>
        <w:rPr>
          <w:rFonts w:ascii="Century Schoolbook" w:hAnsi="Century Schoolbook"/>
          <w:sz w:val="26"/>
          <w:szCs w:val="26"/>
        </w:rPr>
      </w:pPr>
      <w:r>
        <w:rPr>
          <w:rFonts w:ascii="Century Schoolbook" w:hAnsi="Century Schoolbook"/>
          <w:sz w:val="26"/>
          <w:szCs w:val="26"/>
        </w:rPr>
        <w:t>LUTHER MELVIN JOHNSON, I</w:t>
      </w:r>
      <w:r>
        <w:rPr>
          <w:rFonts w:ascii="Century Schoolbook" w:hAnsi="Century Schoolbook"/>
          <w:sz w:val="26"/>
          <w:szCs w:val="26"/>
        </w:rPr>
        <w:t>I</w:t>
      </w: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 xml:space="preserve">) </w:t>
      </w:r>
    </w:p>
    <w:p w14:paraId="4C3582A7" w14:textId="77777777" w:rsidR="00FA5B68" w:rsidRPr="000E4643" w:rsidRDefault="00FA5B68" w:rsidP="00FA5B68">
      <w:pPr>
        <w:tabs>
          <w:tab w:val="left" w:pos="4860"/>
        </w:tabs>
        <w:jc w:val="center"/>
        <w:rPr>
          <w:rFonts w:ascii="Century Schoolbook" w:hAnsi="Century Schoolbook"/>
          <w:sz w:val="26"/>
          <w:szCs w:val="26"/>
        </w:rPr>
      </w:pPr>
      <w:r w:rsidRPr="000E4643">
        <w:rPr>
          <w:rFonts w:ascii="Century Schoolbook" w:hAnsi="Century Schoolbook"/>
          <w:sz w:val="26"/>
          <w:szCs w:val="26"/>
        </w:rPr>
        <w:t>****************************************************</w:t>
      </w:r>
    </w:p>
    <w:p w14:paraId="3BE2315C" w14:textId="77777777" w:rsidR="00FA5B68" w:rsidRPr="00EF2CF4" w:rsidRDefault="00FA5B68" w:rsidP="00FA5B68">
      <w:pPr>
        <w:spacing w:after="80"/>
        <w:jc w:val="center"/>
        <w:rPr>
          <w:rFonts w:ascii="Century Schoolbook" w:eastAsia="Times New Roman" w:hAnsi="Century Schoolbook"/>
          <w:bCs/>
          <w:sz w:val="26"/>
          <w:szCs w:val="26"/>
        </w:rPr>
      </w:pPr>
      <w:r>
        <w:rPr>
          <w:rFonts w:ascii="Century Schoolbook" w:eastAsia="Times New Roman" w:hAnsi="Century Schoolbook"/>
          <w:bCs/>
          <w:sz w:val="26"/>
          <w:szCs w:val="26"/>
        </w:rPr>
        <w:t>DEFENDANT-APPELLANT’S BRIEF</w:t>
      </w:r>
    </w:p>
    <w:p w14:paraId="6F8C7774" w14:textId="77777777" w:rsidR="00FA5B68" w:rsidRDefault="00FA5B68" w:rsidP="00FA5B68">
      <w:pPr>
        <w:tabs>
          <w:tab w:val="left" w:pos="4860"/>
        </w:tabs>
        <w:spacing w:after="120"/>
        <w:contextualSpacing/>
        <w:jc w:val="center"/>
        <w:rPr>
          <w:rFonts w:ascii="Century Schoolbook" w:hAnsi="Century Schoolbook"/>
          <w:b/>
          <w:sz w:val="26"/>
          <w:szCs w:val="26"/>
          <w:u w:val="single"/>
        </w:rPr>
      </w:pPr>
      <w:r w:rsidRPr="000E4643">
        <w:rPr>
          <w:rFonts w:ascii="Century Schoolbook" w:hAnsi="Century Schoolbook"/>
          <w:sz w:val="26"/>
          <w:szCs w:val="26"/>
        </w:rPr>
        <w:t>****************************************************</w:t>
      </w:r>
    </w:p>
    <w:p w14:paraId="6DE2F9FE" w14:textId="77777777" w:rsidR="00FA5B68" w:rsidRDefault="00FA5B68" w:rsidP="00CD4CFB">
      <w:pPr>
        <w:tabs>
          <w:tab w:val="left" w:pos="4680"/>
        </w:tabs>
        <w:jc w:val="both"/>
        <w:rPr>
          <w:rFonts w:ascii="Century Schoolbook" w:hAnsi="Century Schoolbook"/>
          <w:sz w:val="26"/>
          <w:szCs w:val="26"/>
        </w:rPr>
      </w:pPr>
    </w:p>
    <w:p w14:paraId="2CE63B62" w14:textId="77777777" w:rsidR="00FA5B68" w:rsidRDefault="00FA5B68" w:rsidP="00CD4CFB">
      <w:pPr>
        <w:tabs>
          <w:tab w:val="left" w:pos="4680"/>
        </w:tabs>
        <w:jc w:val="both"/>
        <w:rPr>
          <w:rFonts w:ascii="Century Schoolbook" w:hAnsi="Century Schoolbook"/>
          <w:sz w:val="26"/>
          <w:szCs w:val="26"/>
        </w:rPr>
      </w:pPr>
    </w:p>
    <w:p w14:paraId="14C9B0F8" w14:textId="77777777" w:rsidR="00FA5B68" w:rsidRDefault="00FA5B68" w:rsidP="00CD4CFB">
      <w:pPr>
        <w:tabs>
          <w:tab w:val="left" w:pos="4680"/>
        </w:tabs>
        <w:jc w:val="both"/>
        <w:rPr>
          <w:rFonts w:ascii="Century Schoolbook" w:hAnsi="Century Schoolbook"/>
          <w:sz w:val="26"/>
          <w:szCs w:val="26"/>
        </w:rPr>
        <w:sectPr w:rsidR="00FA5B68" w:rsidSect="009E4509">
          <w:headerReference w:type="default" r:id="rId8"/>
          <w:pgSz w:w="12240" w:h="15840"/>
          <w:pgMar w:top="1440" w:right="1440" w:bottom="1440" w:left="1440" w:header="720" w:footer="720" w:gutter="0"/>
          <w:cols w:space="720"/>
          <w:titlePg/>
          <w:docGrid w:linePitch="381"/>
        </w:sectPr>
      </w:pPr>
    </w:p>
    <w:p w14:paraId="73F5CF6F" w14:textId="736C0B51" w:rsidR="00FA5B68" w:rsidRDefault="00FA5B68" w:rsidP="00FA5B68">
      <w:pPr>
        <w:tabs>
          <w:tab w:val="left" w:pos="4680"/>
        </w:tabs>
        <w:jc w:val="center"/>
        <w:rPr>
          <w:rFonts w:ascii="Century Schoolbook" w:hAnsi="Century Schoolbook"/>
          <w:b/>
          <w:bCs/>
          <w:sz w:val="26"/>
          <w:szCs w:val="26"/>
          <w:u w:val="single"/>
        </w:rPr>
      </w:pPr>
      <w:r w:rsidRPr="00FA5B68">
        <w:rPr>
          <w:rFonts w:ascii="Century Schoolbook" w:hAnsi="Century Schoolbook"/>
          <w:b/>
          <w:bCs/>
          <w:sz w:val="26"/>
          <w:szCs w:val="26"/>
          <w:u w:val="single"/>
        </w:rPr>
        <w:lastRenderedPageBreak/>
        <w:t>INDEX</w:t>
      </w:r>
    </w:p>
    <w:p w14:paraId="0A4B2E78" w14:textId="77777777" w:rsidR="00FA5B68" w:rsidRPr="00476112" w:rsidRDefault="00FA5B68" w:rsidP="00FA5B68">
      <w:pPr>
        <w:tabs>
          <w:tab w:val="left" w:pos="4680"/>
        </w:tabs>
        <w:jc w:val="center"/>
        <w:rPr>
          <w:rFonts w:ascii="Century Schoolbook" w:hAnsi="Century Schoolbook"/>
          <w:b/>
          <w:bCs/>
          <w:sz w:val="26"/>
          <w:szCs w:val="26"/>
          <w:u w:val="single"/>
        </w:rPr>
      </w:pPr>
    </w:p>
    <w:p w14:paraId="588C8DD8" w14:textId="1ED7D67D" w:rsidR="00FA5B68" w:rsidRDefault="00FA5B68" w:rsidP="00FA5B68">
      <w:pPr>
        <w:tabs>
          <w:tab w:val="right" w:leader="dot" w:pos="7200"/>
        </w:tabs>
        <w:jc w:val="both"/>
        <w:rPr>
          <w:rFonts w:ascii="Century Schoolbook" w:hAnsi="Century Schoolbook"/>
          <w:sz w:val="26"/>
          <w:szCs w:val="26"/>
        </w:rPr>
      </w:pPr>
      <w:r>
        <w:rPr>
          <w:rFonts w:ascii="Century Schoolbook" w:hAnsi="Century Schoolbook"/>
          <w:sz w:val="26"/>
          <w:szCs w:val="26"/>
        </w:rPr>
        <w:t>TABLE OF AUTHORITIES</w:t>
      </w:r>
      <w:r>
        <w:rPr>
          <w:rFonts w:ascii="Century Schoolbook" w:hAnsi="Century Schoolbook"/>
          <w:sz w:val="26"/>
          <w:szCs w:val="26"/>
        </w:rPr>
        <w:tab/>
        <w:t>ii</w:t>
      </w:r>
      <w:r w:rsidR="00476112">
        <w:rPr>
          <w:rFonts w:ascii="Century Schoolbook" w:hAnsi="Century Schoolbook"/>
          <w:sz w:val="26"/>
          <w:szCs w:val="26"/>
        </w:rPr>
        <w:t>i</w:t>
      </w:r>
    </w:p>
    <w:p w14:paraId="15784EB4" w14:textId="77777777" w:rsidR="00FA5B68" w:rsidRPr="00476112" w:rsidRDefault="00FA5B68" w:rsidP="00FA5B68">
      <w:pPr>
        <w:tabs>
          <w:tab w:val="right" w:leader="dot" w:pos="7200"/>
        </w:tabs>
        <w:jc w:val="both"/>
        <w:rPr>
          <w:rFonts w:ascii="Century Schoolbook" w:hAnsi="Century Schoolbook"/>
          <w:sz w:val="26"/>
          <w:szCs w:val="26"/>
        </w:rPr>
      </w:pPr>
    </w:p>
    <w:p w14:paraId="3EEAE520" w14:textId="2520DA44" w:rsidR="00FA5B68" w:rsidRDefault="00FA5B68" w:rsidP="00FA5B68">
      <w:pPr>
        <w:tabs>
          <w:tab w:val="right" w:leader="dot" w:pos="7200"/>
        </w:tabs>
        <w:jc w:val="both"/>
        <w:rPr>
          <w:rFonts w:ascii="Century Schoolbook" w:hAnsi="Century Schoolbook"/>
          <w:sz w:val="26"/>
          <w:szCs w:val="26"/>
        </w:rPr>
      </w:pPr>
      <w:r>
        <w:rPr>
          <w:rFonts w:ascii="Century Schoolbook" w:hAnsi="Century Schoolbook"/>
          <w:sz w:val="26"/>
          <w:szCs w:val="26"/>
        </w:rPr>
        <w:t>ISSUE PRESENTED</w:t>
      </w:r>
      <w:r>
        <w:rPr>
          <w:rFonts w:ascii="Century Schoolbook" w:hAnsi="Century Schoolbook"/>
          <w:sz w:val="26"/>
          <w:szCs w:val="26"/>
        </w:rPr>
        <w:tab/>
        <w:t>1</w:t>
      </w:r>
    </w:p>
    <w:p w14:paraId="6B9413D9" w14:textId="77777777" w:rsidR="00FA5B68" w:rsidRPr="00476112" w:rsidRDefault="00FA5B68" w:rsidP="00FA5B68">
      <w:pPr>
        <w:tabs>
          <w:tab w:val="right" w:leader="dot" w:pos="7200"/>
        </w:tabs>
        <w:jc w:val="both"/>
        <w:rPr>
          <w:rFonts w:ascii="Century Schoolbook" w:hAnsi="Century Schoolbook"/>
          <w:sz w:val="26"/>
          <w:szCs w:val="26"/>
        </w:rPr>
      </w:pPr>
    </w:p>
    <w:p w14:paraId="2F18CFA0" w14:textId="2ED4486B" w:rsidR="00FA5B68" w:rsidRDefault="00FA5B68" w:rsidP="00FA5B68">
      <w:pPr>
        <w:tabs>
          <w:tab w:val="right" w:leader="dot" w:pos="7200"/>
        </w:tabs>
        <w:jc w:val="both"/>
        <w:rPr>
          <w:rFonts w:ascii="Century Schoolbook" w:hAnsi="Century Schoolbook"/>
          <w:sz w:val="26"/>
          <w:szCs w:val="26"/>
        </w:rPr>
      </w:pPr>
      <w:r>
        <w:rPr>
          <w:rFonts w:ascii="Century Schoolbook" w:hAnsi="Century Schoolbook"/>
          <w:sz w:val="26"/>
          <w:szCs w:val="26"/>
        </w:rPr>
        <w:t>STATEMENT OF THE CASE</w:t>
      </w:r>
      <w:r>
        <w:rPr>
          <w:rFonts w:ascii="Century Schoolbook" w:hAnsi="Century Schoolbook"/>
          <w:sz w:val="26"/>
          <w:szCs w:val="26"/>
        </w:rPr>
        <w:tab/>
        <w:t>2</w:t>
      </w:r>
    </w:p>
    <w:p w14:paraId="74A4D2AC" w14:textId="77777777" w:rsidR="00FA5B68" w:rsidRPr="00476112" w:rsidRDefault="00FA5B68" w:rsidP="00FA5B68">
      <w:pPr>
        <w:tabs>
          <w:tab w:val="right" w:leader="dot" w:pos="7200"/>
        </w:tabs>
        <w:jc w:val="both"/>
        <w:rPr>
          <w:rFonts w:ascii="Century Schoolbook" w:hAnsi="Century Schoolbook"/>
          <w:sz w:val="26"/>
          <w:szCs w:val="26"/>
        </w:rPr>
      </w:pPr>
    </w:p>
    <w:p w14:paraId="2C89DC4F" w14:textId="709688F9" w:rsidR="00FA5B68" w:rsidRDefault="00FA5B68" w:rsidP="00FA5B68">
      <w:pPr>
        <w:tabs>
          <w:tab w:val="right" w:leader="dot" w:pos="7200"/>
        </w:tabs>
        <w:rPr>
          <w:rFonts w:ascii="Century Schoolbook" w:hAnsi="Century Schoolbook"/>
          <w:sz w:val="26"/>
          <w:szCs w:val="26"/>
        </w:rPr>
      </w:pPr>
      <w:r>
        <w:rPr>
          <w:rFonts w:ascii="Century Schoolbook" w:hAnsi="Century Schoolbook"/>
          <w:sz w:val="26"/>
          <w:szCs w:val="26"/>
        </w:rPr>
        <w:t>STATEMENT OF THE GROUNDS FOR APPELLATE REVIEW</w:t>
      </w:r>
      <w:r>
        <w:rPr>
          <w:rFonts w:ascii="Century Schoolbook" w:hAnsi="Century Schoolbook"/>
          <w:sz w:val="26"/>
          <w:szCs w:val="26"/>
        </w:rPr>
        <w:tab/>
        <w:t>2</w:t>
      </w:r>
    </w:p>
    <w:p w14:paraId="71BE418E" w14:textId="77777777" w:rsidR="00FA5B68" w:rsidRPr="00476112" w:rsidRDefault="00FA5B68" w:rsidP="00FA5B68">
      <w:pPr>
        <w:tabs>
          <w:tab w:val="right" w:leader="dot" w:pos="7200"/>
        </w:tabs>
        <w:jc w:val="both"/>
        <w:rPr>
          <w:rFonts w:ascii="Century Schoolbook" w:hAnsi="Century Schoolbook"/>
          <w:sz w:val="26"/>
          <w:szCs w:val="26"/>
        </w:rPr>
      </w:pPr>
    </w:p>
    <w:p w14:paraId="4DDDA9DB" w14:textId="331E552A" w:rsidR="00FA5B68" w:rsidRDefault="00FA5B68" w:rsidP="00FA5B68">
      <w:pPr>
        <w:tabs>
          <w:tab w:val="right" w:leader="dot" w:pos="7200"/>
        </w:tabs>
        <w:jc w:val="both"/>
        <w:rPr>
          <w:rFonts w:ascii="Century Schoolbook" w:hAnsi="Century Schoolbook"/>
          <w:sz w:val="26"/>
          <w:szCs w:val="26"/>
        </w:rPr>
      </w:pPr>
      <w:r>
        <w:rPr>
          <w:rFonts w:ascii="Century Schoolbook" w:hAnsi="Century Schoolbook"/>
          <w:sz w:val="26"/>
          <w:szCs w:val="26"/>
        </w:rPr>
        <w:t>STATEMENT OF THE FACTS</w:t>
      </w:r>
      <w:r>
        <w:rPr>
          <w:rFonts w:ascii="Century Schoolbook" w:hAnsi="Century Schoolbook"/>
          <w:sz w:val="26"/>
          <w:szCs w:val="26"/>
        </w:rPr>
        <w:tab/>
        <w:t>2</w:t>
      </w:r>
    </w:p>
    <w:p w14:paraId="4364B9B1" w14:textId="77777777" w:rsidR="00694801" w:rsidRPr="00476112" w:rsidRDefault="00694801" w:rsidP="00FA5B68">
      <w:pPr>
        <w:tabs>
          <w:tab w:val="right" w:leader="dot" w:pos="7200"/>
        </w:tabs>
        <w:jc w:val="both"/>
        <w:rPr>
          <w:rFonts w:ascii="Century Schoolbook" w:hAnsi="Century Schoolbook"/>
          <w:sz w:val="26"/>
          <w:szCs w:val="26"/>
        </w:rPr>
      </w:pPr>
    </w:p>
    <w:p w14:paraId="1C6D2D38" w14:textId="7A78A3DC" w:rsidR="00694801" w:rsidRDefault="00694801" w:rsidP="00FA5B68">
      <w:pPr>
        <w:tabs>
          <w:tab w:val="right" w:leader="dot" w:pos="7200"/>
        </w:tabs>
        <w:jc w:val="both"/>
        <w:rPr>
          <w:rFonts w:ascii="Century Schoolbook" w:hAnsi="Century Schoolbook"/>
          <w:sz w:val="26"/>
          <w:szCs w:val="26"/>
        </w:rPr>
      </w:pPr>
      <w:r>
        <w:rPr>
          <w:rFonts w:ascii="Century Schoolbook" w:hAnsi="Century Schoolbook"/>
          <w:sz w:val="26"/>
          <w:szCs w:val="26"/>
        </w:rPr>
        <w:t>STANDARD OF REVIEW</w:t>
      </w:r>
      <w:r>
        <w:rPr>
          <w:rFonts w:ascii="Century Schoolbook" w:hAnsi="Century Schoolbook"/>
          <w:sz w:val="26"/>
          <w:szCs w:val="26"/>
        </w:rPr>
        <w:tab/>
        <w:t>6</w:t>
      </w:r>
    </w:p>
    <w:p w14:paraId="235BD3AF" w14:textId="77777777" w:rsidR="00694801" w:rsidRPr="00476112" w:rsidRDefault="00694801" w:rsidP="00FA5B68">
      <w:pPr>
        <w:tabs>
          <w:tab w:val="right" w:leader="dot" w:pos="7200"/>
        </w:tabs>
        <w:jc w:val="both"/>
        <w:rPr>
          <w:rFonts w:ascii="Century Schoolbook" w:hAnsi="Century Schoolbook"/>
          <w:sz w:val="26"/>
          <w:szCs w:val="26"/>
        </w:rPr>
      </w:pPr>
    </w:p>
    <w:p w14:paraId="3A773171" w14:textId="788794CC" w:rsidR="00694801" w:rsidRDefault="00694801" w:rsidP="00FA5B68">
      <w:pPr>
        <w:tabs>
          <w:tab w:val="right" w:leader="dot" w:pos="7200"/>
        </w:tabs>
        <w:jc w:val="both"/>
        <w:rPr>
          <w:rFonts w:ascii="Century Schoolbook" w:hAnsi="Century Schoolbook"/>
          <w:sz w:val="26"/>
          <w:szCs w:val="26"/>
        </w:rPr>
      </w:pPr>
      <w:r>
        <w:rPr>
          <w:rFonts w:ascii="Century Schoolbook" w:hAnsi="Century Schoolbook"/>
          <w:sz w:val="26"/>
          <w:szCs w:val="26"/>
        </w:rPr>
        <w:t>ARGUMENT</w:t>
      </w:r>
      <w:r>
        <w:rPr>
          <w:rFonts w:ascii="Century Schoolbook" w:hAnsi="Century Schoolbook"/>
          <w:sz w:val="26"/>
          <w:szCs w:val="26"/>
        </w:rPr>
        <w:tab/>
        <w:t>7</w:t>
      </w:r>
    </w:p>
    <w:p w14:paraId="19640066" w14:textId="77777777" w:rsidR="00694801" w:rsidRPr="00476112" w:rsidRDefault="00694801" w:rsidP="00FA5B68">
      <w:pPr>
        <w:tabs>
          <w:tab w:val="right" w:leader="dot" w:pos="7200"/>
        </w:tabs>
        <w:jc w:val="both"/>
        <w:rPr>
          <w:rFonts w:ascii="Century Schoolbook" w:hAnsi="Century Schoolbook"/>
          <w:sz w:val="26"/>
          <w:szCs w:val="26"/>
        </w:rPr>
      </w:pPr>
    </w:p>
    <w:p w14:paraId="44FC8B74" w14:textId="0CAF50FA" w:rsidR="00694801" w:rsidRDefault="00694801" w:rsidP="00694801">
      <w:pPr>
        <w:tabs>
          <w:tab w:val="right" w:leader="dot" w:pos="7200"/>
        </w:tabs>
        <w:ind w:left="720" w:right="720"/>
        <w:jc w:val="both"/>
        <w:rPr>
          <w:rFonts w:ascii="Century Schoolbook" w:hAnsi="Century Schoolbook"/>
          <w:sz w:val="26"/>
          <w:szCs w:val="26"/>
        </w:rPr>
      </w:pPr>
      <w:r w:rsidRPr="00694801">
        <w:rPr>
          <w:rFonts w:ascii="Century Schoolbook" w:hAnsi="Century Schoolbook"/>
          <w:sz w:val="26"/>
          <w:szCs w:val="26"/>
        </w:rPr>
        <w:t>The trial court abused its discretion by revoking Mr. Johnson’s probation when there was insufficient evidence that he absconded as alleged in the probation violation report</w:t>
      </w:r>
      <w:r>
        <w:rPr>
          <w:rFonts w:ascii="Century Schoolbook" w:hAnsi="Century Schoolbook"/>
          <w:sz w:val="26"/>
          <w:szCs w:val="26"/>
        </w:rPr>
        <w:tab/>
        <w:t>7</w:t>
      </w:r>
    </w:p>
    <w:p w14:paraId="02A22304" w14:textId="77777777" w:rsidR="00694801" w:rsidRPr="00476112" w:rsidRDefault="00694801" w:rsidP="00694801">
      <w:pPr>
        <w:tabs>
          <w:tab w:val="right" w:leader="dot" w:pos="7200"/>
        </w:tabs>
        <w:ind w:left="720" w:right="720"/>
        <w:jc w:val="both"/>
        <w:rPr>
          <w:rFonts w:ascii="Century Schoolbook" w:hAnsi="Century Schoolbook"/>
          <w:sz w:val="26"/>
          <w:szCs w:val="26"/>
        </w:rPr>
      </w:pPr>
    </w:p>
    <w:p w14:paraId="4CFE15C7" w14:textId="279910E4" w:rsidR="00694801" w:rsidRDefault="00694801" w:rsidP="00694801">
      <w:pPr>
        <w:pStyle w:val="ListParagraph"/>
        <w:numPr>
          <w:ilvl w:val="0"/>
          <w:numId w:val="3"/>
        </w:numPr>
        <w:tabs>
          <w:tab w:val="right" w:leader="dot" w:pos="7200"/>
        </w:tabs>
        <w:ind w:left="2160" w:right="720" w:hanging="720"/>
        <w:jc w:val="both"/>
        <w:rPr>
          <w:rFonts w:ascii="Century Schoolbook" w:hAnsi="Century Schoolbook"/>
          <w:sz w:val="26"/>
          <w:szCs w:val="26"/>
        </w:rPr>
      </w:pPr>
      <w:r w:rsidRPr="00694801">
        <w:rPr>
          <w:rFonts w:ascii="Century Schoolbook" w:hAnsi="Century Schoolbook"/>
          <w:sz w:val="26"/>
          <w:szCs w:val="26"/>
        </w:rPr>
        <w:t>The trial court should have only considered the relevant period of 18 December 2023 through 3 January 2024 in determining whether Mr. Johnson absconded</w:t>
      </w:r>
      <w:r>
        <w:rPr>
          <w:rFonts w:ascii="Century Schoolbook" w:hAnsi="Century Schoolbook"/>
          <w:sz w:val="26"/>
          <w:szCs w:val="26"/>
        </w:rPr>
        <w:tab/>
        <w:t>7</w:t>
      </w:r>
    </w:p>
    <w:p w14:paraId="7A2D1FB1" w14:textId="77777777" w:rsidR="00694801" w:rsidRPr="00476112" w:rsidRDefault="00694801" w:rsidP="00694801">
      <w:pPr>
        <w:tabs>
          <w:tab w:val="right" w:leader="dot" w:pos="7200"/>
        </w:tabs>
        <w:ind w:right="720"/>
        <w:jc w:val="both"/>
        <w:rPr>
          <w:rFonts w:ascii="Century Schoolbook" w:hAnsi="Century Schoolbook"/>
          <w:sz w:val="26"/>
          <w:szCs w:val="26"/>
        </w:rPr>
      </w:pPr>
    </w:p>
    <w:p w14:paraId="742F4DEB" w14:textId="734960DD" w:rsidR="00694801" w:rsidRDefault="00694801" w:rsidP="00694801">
      <w:pPr>
        <w:pStyle w:val="ListParagraph"/>
        <w:numPr>
          <w:ilvl w:val="0"/>
          <w:numId w:val="3"/>
        </w:numPr>
        <w:tabs>
          <w:tab w:val="right" w:leader="dot" w:pos="7200"/>
        </w:tabs>
        <w:ind w:left="2160" w:right="720" w:hanging="720"/>
        <w:jc w:val="both"/>
        <w:rPr>
          <w:rFonts w:ascii="Century Schoolbook" w:hAnsi="Century Schoolbook"/>
          <w:sz w:val="26"/>
          <w:szCs w:val="26"/>
        </w:rPr>
      </w:pPr>
      <w:r w:rsidRPr="00694801">
        <w:rPr>
          <w:rFonts w:ascii="Century Schoolbook" w:hAnsi="Century Schoolbook"/>
          <w:sz w:val="26"/>
          <w:szCs w:val="26"/>
        </w:rPr>
        <w:t>The State did not present sufficient evidence that Mr. Johnson absconded under N.C.G.S. § 15A-1343(b)(3a) as alleged in the probation violation report</w:t>
      </w:r>
      <w:r>
        <w:rPr>
          <w:rFonts w:ascii="Century Schoolbook" w:hAnsi="Century Schoolbook"/>
          <w:sz w:val="26"/>
          <w:szCs w:val="26"/>
        </w:rPr>
        <w:tab/>
        <w:t>8</w:t>
      </w:r>
    </w:p>
    <w:p w14:paraId="22DF5E06" w14:textId="77777777" w:rsidR="00694801" w:rsidRPr="00476112" w:rsidRDefault="00694801" w:rsidP="00694801">
      <w:pPr>
        <w:tabs>
          <w:tab w:val="right" w:leader="dot" w:pos="7200"/>
        </w:tabs>
        <w:ind w:right="720"/>
        <w:jc w:val="both"/>
        <w:rPr>
          <w:rFonts w:ascii="Century Schoolbook" w:hAnsi="Century Schoolbook"/>
          <w:sz w:val="26"/>
          <w:szCs w:val="26"/>
        </w:rPr>
      </w:pPr>
    </w:p>
    <w:p w14:paraId="006D30AB" w14:textId="1FAE7D85" w:rsidR="00694801" w:rsidRDefault="00694801" w:rsidP="00694801">
      <w:pPr>
        <w:pStyle w:val="ListParagraph"/>
        <w:numPr>
          <w:ilvl w:val="0"/>
          <w:numId w:val="3"/>
        </w:numPr>
        <w:tabs>
          <w:tab w:val="right" w:leader="dot" w:pos="7200"/>
        </w:tabs>
        <w:ind w:left="2160" w:right="720" w:hanging="720"/>
        <w:jc w:val="both"/>
        <w:rPr>
          <w:rFonts w:ascii="Century Schoolbook" w:hAnsi="Century Schoolbook"/>
          <w:sz w:val="26"/>
          <w:szCs w:val="26"/>
        </w:rPr>
      </w:pPr>
      <w:r w:rsidRPr="00694801">
        <w:rPr>
          <w:rFonts w:ascii="Century Schoolbook" w:hAnsi="Century Schoolbook"/>
          <w:sz w:val="26"/>
          <w:szCs w:val="26"/>
        </w:rPr>
        <w:t>A technical violation of the Interstate Compact for Adult Offender Supervision Rules is not sufficient grounds to revoke probation in North Carolina</w:t>
      </w:r>
      <w:r>
        <w:rPr>
          <w:rFonts w:ascii="Century Schoolbook" w:hAnsi="Century Schoolbook"/>
          <w:sz w:val="26"/>
          <w:szCs w:val="26"/>
        </w:rPr>
        <w:tab/>
        <w:t>13</w:t>
      </w:r>
    </w:p>
    <w:p w14:paraId="73370354" w14:textId="77777777" w:rsidR="00476112" w:rsidRPr="00476112" w:rsidRDefault="00476112" w:rsidP="00694801">
      <w:pPr>
        <w:tabs>
          <w:tab w:val="right" w:leader="dot" w:pos="7200"/>
        </w:tabs>
        <w:ind w:right="720"/>
        <w:jc w:val="both"/>
        <w:rPr>
          <w:rFonts w:ascii="Century Schoolbook" w:hAnsi="Century Schoolbook"/>
          <w:sz w:val="26"/>
          <w:szCs w:val="26"/>
        </w:rPr>
      </w:pPr>
    </w:p>
    <w:p w14:paraId="16A40CB9" w14:textId="76AFAD67" w:rsidR="00694801" w:rsidRDefault="00694801" w:rsidP="00694801">
      <w:pPr>
        <w:pStyle w:val="ListParagraph"/>
        <w:numPr>
          <w:ilvl w:val="0"/>
          <w:numId w:val="3"/>
        </w:numPr>
        <w:tabs>
          <w:tab w:val="right" w:leader="dot" w:pos="7200"/>
        </w:tabs>
        <w:ind w:left="2160" w:right="720" w:hanging="720"/>
        <w:jc w:val="both"/>
        <w:rPr>
          <w:rFonts w:ascii="Century Schoolbook" w:hAnsi="Century Schoolbook"/>
          <w:sz w:val="26"/>
          <w:szCs w:val="26"/>
        </w:rPr>
      </w:pPr>
      <w:r>
        <w:rPr>
          <w:rFonts w:ascii="Century Schoolbook" w:hAnsi="Century Schoolbook"/>
          <w:sz w:val="26"/>
          <w:szCs w:val="26"/>
        </w:rPr>
        <w:t>R</w:t>
      </w:r>
      <w:r w:rsidRPr="00694801">
        <w:rPr>
          <w:rFonts w:ascii="Century Schoolbook" w:hAnsi="Century Schoolbook"/>
          <w:sz w:val="26"/>
          <w:szCs w:val="26"/>
        </w:rPr>
        <w:t>elie</w:t>
      </w:r>
      <w:r>
        <w:rPr>
          <w:rFonts w:ascii="Century Schoolbook" w:hAnsi="Century Schoolbook"/>
          <w:sz w:val="26"/>
          <w:szCs w:val="26"/>
        </w:rPr>
        <w:t>f</w:t>
      </w:r>
      <w:r>
        <w:rPr>
          <w:rFonts w:ascii="Century Schoolbook" w:hAnsi="Century Schoolbook"/>
          <w:sz w:val="26"/>
          <w:szCs w:val="26"/>
        </w:rPr>
        <w:tab/>
        <w:t>15</w:t>
      </w:r>
    </w:p>
    <w:p w14:paraId="6C66CC56" w14:textId="77777777" w:rsidR="00476112" w:rsidRDefault="00694801" w:rsidP="00694801">
      <w:pPr>
        <w:tabs>
          <w:tab w:val="right" w:leader="dot" w:pos="7200"/>
        </w:tabs>
        <w:ind w:right="720"/>
        <w:jc w:val="both"/>
        <w:rPr>
          <w:rFonts w:ascii="Century Schoolbook" w:hAnsi="Century Schoolbook"/>
          <w:sz w:val="26"/>
          <w:szCs w:val="26"/>
        </w:rPr>
      </w:pPr>
      <w:r w:rsidRPr="00694801">
        <w:rPr>
          <w:rFonts w:ascii="Century Schoolbook" w:hAnsi="Century Schoolbook"/>
          <w:sz w:val="26"/>
          <w:szCs w:val="26"/>
        </w:rPr>
        <w:lastRenderedPageBreak/>
        <w:t>CONCLUSION</w:t>
      </w:r>
      <w:r w:rsidRPr="00694801">
        <w:rPr>
          <w:rFonts w:ascii="Century Schoolbook" w:hAnsi="Century Schoolbook"/>
          <w:sz w:val="26"/>
          <w:szCs w:val="26"/>
        </w:rPr>
        <w:tab/>
      </w:r>
      <w:r>
        <w:rPr>
          <w:rFonts w:ascii="Century Schoolbook" w:hAnsi="Century Schoolbook"/>
          <w:sz w:val="26"/>
          <w:szCs w:val="26"/>
        </w:rPr>
        <w:t>1</w:t>
      </w:r>
      <w:r w:rsidR="00476112">
        <w:rPr>
          <w:rFonts w:ascii="Century Schoolbook" w:hAnsi="Century Schoolbook"/>
          <w:sz w:val="26"/>
          <w:szCs w:val="26"/>
        </w:rPr>
        <w:t>6</w:t>
      </w:r>
    </w:p>
    <w:p w14:paraId="1E1AA094" w14:textId="77777777" w:rsidR="00476112" w:rsidRDefault="00476112" w:rsidP="00694801">
      <w:pPr>
        <w:tabs>
          <w:tab w:val="right" w:leader="dot" w:pos="7200"/>
        </w:tabs>
        <w:ind w:right="720"/>
        <w:jc w:val="both"/>
        <w:rPr>
          <w:rFonts w:ascii="Century Schoolbook" w:hAnsi="Century Schoolbook"/>
          <w:sz w:val="26"/>
          <w:szCs w:val="26"/>
        </w:rPr>
      </w:pPr>
    </w:p>
    <w:p w14:paraId="4EFE9B65" w14:textId="4B447B92" w:rsidR="00476112" w:rsidRDefault="00476112" w:rsidP="00476112">
      <w:pPr>
        <w:tabs>
          <w:tab w:val="right" w:leader="dot" w:pos="7200"/>
        </w:tabs>
        <w:ind w:right="720"/>
        <w:rPr>
          <w:rFonts w:ascii="Century Schoolbook" w:hAnsi="Century Schoolbook"/>
          <w:sz w:val="26"/>
          <w:szCs w:val="26"/>
        </w:rPr>
      </w:pPr>
      <w:r>
        <w:rPr>
          <w:rFonts w:ascii="Century Schoolbook" w:hAnsi="Century Schoolbook"/>
          <w:sz w:val="26"/>
          <w:szCs w:val="26"/>
        </w:rPr>
        <w:t>CERTIFICATE OF COMPLIANCE WITH RULE 28(J)</w:t>
      </w:r>
      <w:r>
        <w:rPr>
          <w:rFonts w:ascii="Century Schoolbook" w:hAnsi="Century Schoolbook"/>
          <w:sz w:val="26"/>
          <w:szCs w:val="26"/>
        </w:rPr>
        <w:tab/>
        <w:t>17</w:t>
      </w:r>
    </w:p>
    <w:p w14:paraId="0BFB82E7" w14:textId="77777777" w:rsidR="00476112" w:rsidRDefault="00476112" w:rsidP="00694801">
      <w:pPr>
        <w:tabs>
          <w:tab w:val="right" w:leader="dot" w:pos="7200"/>
        </w:tabs>
        <w:ind w:right="720"/>
        <w:jc w:val="both"/>
        <w:rPr>
          <w:rFonts w:ascii="Century Schoolbook" w:hAnsi="Century Schoolbook"/>
          <w:sz w:val="26"/>
          <w:szCs w:val="26"/>
        </w:rPr>
      </w:pPr>
    </w:p>
    <w:p w14:paraId="193AF70B" w14:textId="022F2E91" w:rsidR="00476112" w:rsidRDefault="00476112" w:rsidP="00694801">
      <w:pPr>
        <w:tabs>
          <w:tab w:val="right" w:leader="dot" w:pos="7200"/>
        </w:tabs>
        <w:ind w:right="720"/>
        <w:jc w:val="both"/>
        <w:rPr>
          <w:rFonts w:ascii="Century Schoolbook" w:hAnsi="Century Schoolbook"/>
          <w:sz w:val="26"/>
          <w:szCs w:val="26"/>
        </w:rPr>
      </w:pPr>
      <w:r>
        <w:rPr>
          <w:rFonts w:ascii="Century Schoolbook" w:hAnsi="Century Schoolbook"/>
          <w:sz w:val="26"/>
          <w:szCs w:val="26"/>
        </w:rPr>
        <w:t>CERTIFICATE OF SERVICE</w:t>
      </w:r>
      <w:r>
        <w:rPr>
          <w:rFonts w:ascii="Century Schoolbook" w:hAnsi="Century Schoolbook"/>
          <w:sz w:val="26"/>
          <w:szCs w:val="26"/>
        </w:rPr>
        <w:tab/>
        <w:t>17</w:t>
      </w:r>
    </w:p>
    <w:p w14:paraId="7DEEA829" w14:textId="77777777" w:rsidR="00476112" w:rsidRPr="00476112" w:rsidRDefault="00476112" w:rsidP="00694801">
      <w:pPr>
        <w:tabs>
          <w:tab w:val="right" w:leader="dot" w:pos="7200"/>
        </w:tabs>
        <w:ind w:right="720"/>
        <w:jc w:val="both"/>
        <w:rPr>
          <w:rFonts w:ascii="Century Schoolbook" w:hAnsi="Century Schoolbook"/>
          <w:sz w:val="22"/>
          <w:szCs w:val="22"/>
        </w:rPr>
      </w:pPr>
    </w:p>
    <w:p w14:paraId="51649222" w14:textId="3EB9EE10" w:rsidR="00FA5B68" w:rsidRDefault="00476112" w:rsidP="00694801">
      <w:pPr>
        <w:tabs>
          <w:tab w:val="right" w:leader="dot" w:pos="7200"/>
        </w:tabs>
        <w:ind w:right="720"/>
        <w:jc w:val="both"/>
        <w:rPr>
          <w:rFonts w:ascii="Century Schoolbook" w:hAnsi="Century Schoolbook"/>
          <w:sz w:val="26"/>
          <w:szCs w:val="26"/>
        </w:rPr>
      </w:pPr>
      <w:r>
        <w:rPr>
          <w:rFonts w:ascii="Century Schoolbook" w:hAnsi="Century Schoolbook"/>
          <w:sz w:val="26"/>
          <w:szCs w:val="26"/>
        </w:rPr>
        <w:t>APPENDIX</w:t>
      </w:r>
      <w:r w:rsidR="00FA5B68">
        <w:rPr>
          <w:rFonts w:ascii="Century Schoolbook" w:hAnsi="Century Schoolbook"/>
          <w:sz w:val="26"/>
          <w:szCs w:val="26"/>
        </w:rPr>
        <w:br w:type="page"/>
      </w:r>
    </w:p>
    <w:p w14:paraId="7FD2B0EA" w14:textId="208417B5" w:rsidR="00FA5B68" w:rsidRPr="00C975E5" w:rsidRDefault="00FA5B68" w:rsidP="00FA5B68">
      <w:pPr>
        <w:tabs>
          <w:tab w:val="left" w:pos="4680"/>
        </w:tabs>
        <w:jc w:val="center"/>
        <w:rPr>
          <w:rFonts w:ascii="Century Schoolbook" w:hAnsi="Century Schoolbook"/>
          <w:b/>
          <w:bCs/>
          <w:sz w:val="14"/>
          <w:szCs w:val="14"/>
          <w:u w:val="single"/>
        </w:rPr>
      </w:pPr>
      <w:r w:rsidRPr="00FA5B68">
        <w:rPr>
          <w:rFonts w:ascii="Century Schoolbook" w:hAnsi="Century Schoolbook"/>
          <w:b/>
          <w:bCs/>
          <w:sz w:val="26"/>
          <w:szCs w:val="26"/>
          <w:u w:val="single"/>
        </w:rPr>
        <w:lastRenderedPageBreak/>
        <w:t>TABLE OF AUTHORITIES</w:t>
      </w:r>
      <w:r w:rsidR="00C975E5">
        <w:rPr>
          <w:rFonts w:ascii="Century Schoolbook" w:hAnsi="Century Schoolbook"/>
          <w:b/>
          <w:bCs/>
          <w:sz w:val="26"/>
          <w:szCs w:val="26"/>
          <w:u w:val="single"/>
        </w:rPr>
        <w:br/>
      </w:r>
    </w:p>
    <w:p w14:paraId="52B96684" w14:textId="77777777" w:rsidR="00C975E5" w:rsidRPr="00C975E5" w:rsidRDefault="00C975E5" w:rsidP="00C975E5">
      <w:pPr>
        <w:pStyle w:val="TOAHeading"/>
        <w:tabs>
          <w:tab w:val="right" w:leader="dot" w:pos="7190"/>
        </w:tabs>
        <w:spacing w:before="0"/>
        <w:jc w:val="center"/>
        <w:rPr>
          <w:rFonts w:ascii="Century Schoolbook" w:eastAsiaTheme="minorEastAsia" w:hAnsi="Century Schoolbook" w:cstheme="minorBidi"/>
          <w:b w:val="0"/>
          <w:bCs w:val="0"/>
          <w:noProof/>
          <w:sz w:val="26"/>
          <w:szCs w:val="26"/>
          <w:u w:val="single"/>
        </w:rPr>
      </w:pPr>
      <w:r w:rsidRPr="00C975E5">
        <w:rPr>
          <w:rFonts w:ascii="Century Schoolbook" w:hAnsi="Century Schoolbook"/>
          <w:sz w:val="26"/>
          <w:szCs w:val="26"/>
        </w:rPr>
        <w:fldChar w:fldCharType="begin"/>
      </w:r>
      <w:r w:rsidRPr="00C975E5">
        <w:rPr>
          <w:rFonts w:ascii="Century Schoolbook" w:hAnsi="Century Schoolbook"/>
          <w:sz w:val="26"/>
          <w:szCs w:val="26"/>
        </w:rPr>
        <w:instrText xml:space="preserve"> TOA \h \c "1" \p </w:instrText>
      </w:r>
      <w:r w:rsidRPr="00C975E5">
        <w:rPr>
          <w:rFonts w:ascii="Century Schoolbook" w:hAnsi="Century Schoolbook"/>
          <w:sz w:val="26"/>
          <w:szCs w:val="26"/>
        </w:rPr>
        <w:fldChar w:fldCharType="separate"/>
      </w:r>
      <w:r w:rsidRPr="00C975E5">
        <w:rPr>
          <w:rFonts w:ascii="Century Schoolbook" w:hAnsi="Century Schoolbook"/>
          <w:noProof/>
          <w:sz w:val="26"/>
          <w:szCs w:val="26"/>
          <w:u w:val="single"/>
        </w:rPr>
        <w:t>Cases</w:t>
      </w:r>
    </w:p>
    <w:p w14:paraId="2D9ECAC5" w14:textId="686C4E3C"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eastAsia="Times New Roman" w:hAnsi="Century Schoolbook"/>
          <w:i/>
          <w:iCs/>
          <w:noProof/>
          <w:color w:val="000000" w:themeColor="text1"/>
          <w:kern w:val="1"/>
          <w:sz w:val="26"/>
          <w:szCs w:val="26"/>
          <w:lang w:eastAsia="hi-IN" w:bidi="hi-IN"/>
        </w:rPr>
        <w:t>Peppers v. State</w:t>
      </w:r>
      <w:r w:rsidRPr="00C975E5">
        <w:rPr>
          <w:rFonts w:ascii="Century Schoolbook" w:eastAsia="Times New Roman" w:hAnsi="Century Schoolbook"/>
          <w:noProof/>
          <w:color w:val="000000" w:themeColor="text1"/>
          <w:kern w:val="1"/>
          <w:sz w:val="26"/>
          <w:szCs w:val="26"/>
          <w:lang w:eastAsia="hi-IN" w:bidi="hi-IN"/>
        </w:rPr>
        <w:t xml:space="preserve">, </w:t>
      </w:r>
      <w:r>
        <w:rPr>
          <w:rFonts w:ascii="Century Schoolbook" w:eastAsia="Times New Roman" w:hAnsi="Century Schoolbook"/>
          <w:noProof/>
          <w:color w:val="000000" w:themeColor="text1"/>
          <w:kern w:val="1"/>
          <w:sz w:val="26"/>
          <w:szCs w:val="26"/>
          <w:lang w:eastAsia="hi-IN" w:bidi="hi-IN"/>
        </w:rPr>
        <w:br/>
      </w:r>
      <w:r w:rsidRPr="00C975E5">
        <w:rPr>
          <w:rFonts w:ascii="Century Schoolbook" w:eastAsia="Times New Roman" w:hAnsi="Century Schoolbook"/>
          <w:noProof/>
          <w:color w:val="000000" w:themeColor="text1"/>
          <w:kern w:val="1"/>
          <w:sz w:val="26"/>
          <w:szCs w:val="26"/>
          <w:lang w:eastAsia="hi-IN" w:bidi="hi-IN"/>
        </w:rPr>
        <w:t>696 So.2d 444 (Fla. Dist. Ct. App. 1997)</w:t>
      </w:r>
      <w:r w:rsidRPr="00C975E5">
        <w:rPr>
          <w:rFonts w:ascii="Century Schoolbook" w:hAnsi="Century Schoolbook"/>
          <w:noProof/>
          <w:sz w:val="26"/>
          <w:szCs w:val="26"/>
        </w:rPr>
        <w:tab/>
        <w:t>14</w:t>
      </w:r>
      <w:r>
        <w:rPr>
          <w:rFonts w:ascii="Century Schoolbook" w:hAnsi="Century Schoolbook"/>
          <w:noProof/>
          <w:sz w:val="26"/>
          <w:szCs w:val="26"/>
        </w:rPr>
        <w:br/>
      </w:r>
    </w:p>
    <w:p w14:paraId="3FD5A1DC" w14:textId="0CB8C255"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eastAsia="Times New Roman" w:hAnsi="Century Schoolbook"/>
          <w:i/>
          <w:noProof/>
          <w:color w:val="000000" w:themeColor="text1"/>
          <w:kern w:val="1"/>
          <w:sz w:val="26"/>
          <w:szCs w:val="26"/>
          <w:lang w:eastAsia="hi-IN" w:bidi="hi-IN"/>
        </w:rPr>
        <w:t>State v. Hennis</w:t>
      </w:r>
      <w:r w:rsidRPr="00C975E5">
        <w:rPr>
          <w:rFonts w:ascii="Century Schoolbook" w:eastAsia="Times New Roman" w:hAnsi="Century Schoolbook"/>
          <w:noProof/>
          <w:color w:val="000000" w:themeColor="text1"/>
          <w:kern w:val="1"/>
          <w:sz w:val="26"/>
          <w:szCs w:val="26"/>
          <w:lang w:eastAsia="hi-IN" w:bidi="hi-IN"/>
        </w:rPr>
        <w:t xml:space="preserve">, </w:t>
      </w:r>
      <w:r>
        <w:rPr>
          <w:rFonts w:ascii="Century Schoolbook" w:eastAsia="Times New Roman" w:hAnsi="Century Schoolbook"/>
          <w:noProof/>
          <w:color w:val="000000" w:themeColor="text1"/>
          <w:kern w:val="1"/>
          <w:sz w:val="26"/>
          <w:szCs w:val="26"/>
          <w:lang w:eastAsia="hi-IN" w:bidi="hi-IN"/>
        </w:rPr>
        <w:br/>
      </w:r>
      <w:r w:rsidRPr="00C975E5">
        <w:rPr>
          <w:rFonts w:ascii="Century Schoolbook" w:eastAsia="Times New Roman" w:hAnsi="Century Schoolbook"/>
          <w:noProof/>
          <w:color w:val="000000" w:themeColor="text1"/>
          <w:kern w:val="1"/>
          <w:sz w:val="26"/>
          <w:szCs w:val="26"/>
          <w:lang w:eastAsia="hi-IN" w:bidi="hi-IN"/>
        </w:rPr>
        <w:t>323 N.C. 279 (2005)</w:t>
      </w:r>
      <w:r w:rsidRPr="00C975E5">
        <w:rPr>
          <w:rFonts w:ascii="Century Schoolbook" w:hAnsi="Century Schoolbook"/>
          <w:noProof/>
          <w:sz w:val="26"/>
          <w:szCs w:val="26"/>
        </w:rPr>
        <w:tab/>
        <w:t>6</w:t>
      </w:r>
      <w:r>
        <w:rPr>
          <w:rFonts w:ascii="Century Schoolbook" w:hAnsi="Century Schoolbook"/>
          <w:noProof/>
          <w:sz w:val="26"/>
          <w:szCs w:val="26"/>
        </w:rPr>
        <w:br/>
      </w:r>
    </w:p>
    <w:p w14:paraId="01AF5AE7" w14:textId="7903F531"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eastAsia="Times New Roman" w:hAnsi="Century Schoolbook"/>
          <w:i/>
          <w:noProof/>
          <w:color w:val="000000" w:themeColor="text1"/>
          <w:kern w:val="1"/>
          <w:sz w:val="26"/>
          <w:szCs w:val="26"/>
          <w:lang w:eastAsia="hi-IN" w:bidi="hi-IN"/>
        </w:rPr>
        <w:t>State v. Hewett</w:t>
      </w:r>
      <w:r w:rsidRPr="00C975E5">
        <w:rPr>
          <w:rFonts w:ascii="Century Schoolbook" w:eastAsia="Times New Roman" w:hAnsi="Century Schoolbook"/>
          <w:noProof/>
          <w:color w:val="000000" w:themeColor="text1"/>
          <w:kern w:val="1"/>
          <w:sz w:val="26"/>
          <w:szCs w:val="26"/>
          <w:lang w:eastAsia="hi-IN" w:bidi="hi-IN"/>
        </w:rPr>
        <w:t xml:space="preserve">, </w:t>
      </w:r>
      <w:r>
        <w:rPr>
          <w:rFonts w:ascii="Century Schoolbook" w:eastAsia="Times New Roman" w:hAnsi="Century Schoolbook"/>
          <w:noProof/>
          <w:color w:val="000000" w:themeColor="text1"/>
          <w:kern w:val="1"/>
          <w:sz w:val="26"/>
          <w:szCs w:val="26"/>
          <w:lang w:eastAsia="hi-IN" w:bidi="hi-IN"/>
        </w:rPr>
        <w:br/>
      </w:r>
      <w:r w:rsidRPr="00C975E5">
        <w:rPr>
          <w:rFonts w:ascii="Century Schoolbook" w:eastAsia="Times New Roman" w:hAnsi="Century Schoolbook"/>
          <w:noProof/>
          <w:color w:val="000000" w:themeColor="text1"/>
          <w:kern w:val="1"/>
          <w:sz w:val="26"/>
          <w:szCs w:val="26"/>
          <w:lang w:eastAsia="hi-IN" w:bidi="hi-IN"/>
        </w:rPr>
        <w:t>270 N.C. 348 (1967)</w:t>
      </w:r>
      <w:r w:rsidRPr="00C975E5">
        <w:rPr>
          <w:rFonts w:ascii="Century Schoolbook" w:hAnsi="Century Schoolbook"/>
          <w:noProof/>
          <w:sz w:val="26"/>
          <w:szCs w:val="26"/>
        </w:rPr>
        <w:tab/>
        <w:t>6</w:t>
      </w:r>
      <w:r>
        <w:rPr>
          <w:rFonts w:ascii="Century Schoolbook" w:hAnsi="Century Schoolbook"/>
          <w:noProof/>
          <w:sz w:val="26"/>
          <w:szCs w:val="26"/>
        </w:rPr>
        <w:br/>
      </w:r>
    </w:p>
    <w:p w14:paraId="3F3F0B90" w14:textId="642DEDFC"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eastAsia="Times New Roman" w:hAnsi="Century Schoolbook"/>
          <w:i/>
          <w:iCs/>
          <w:noProof/>
          <w:color w:val="000000" w:themeColor="text1"/>
          <w:sz w:val="26"/>
          <w:szCs w:val="26"/>
        </w:rPr>
        <w:t>State v. Johnson</w:t>
      </w:r>
      <w:r w:rsidRPr="00C975E5">
        <w:rPr>
          <w:rFonts w:ascii="Century Schoolbook" w:eastAsia="Times New Roman" w:hAnsi="Century Schoolbook"/>
          <w:noProof/>
          <w:color w:val="000000" w:themeColor="text1"/>
          <w:sz w:val="26"/>
          <w:szCs w:val="26"/>
        </w:rPr>
        <w:t xml:space="preserve">, </w:t>
      </w:r>
      <w:r>
        <w:rPr>
          <w:rFonts w:ascii="Century Schoolbook" w:eastAsia="Times New Roman" w:hAnsi="Century Schoolbook"/>
          <w:noProof/>
          <w:color w:val="000000" w:themeColor="text1"/>
          <w:sz w:val="26"/>
          <w:szCs w:val="26"/>
        </w:rPr>
        <w:br/>
      </w:r>
      <w:r w:rsidRPr="00C975E5">
        <w:rPr>
          <w:rFonts w:ascii="Century Schoolbook" w:eastAsia="Times New Roman" w:hAnsi="Century Schoolbook"/>
          <w:noProof/>
          <w:color w:val="000000" w:themeColor="text1"/>
          <w:sz w:val="26"/>
          <w:szCs w:val="26"/>
        </w:rPr>
        <w:t>246 N.C. App. 132 (2016)</w:t>
      </w:r>
      <w:r w:rsidRPr="00C975E5">
        <w:rPr>
          <w:rFonts w:ascii="Century Schoolbook" w:hAnsi="Century Schoolbook"/>
          <w:noProof/>
          <w:sz w:val="26"/>
          <w:szCs w:val="26"/>
        </w:rPr>
        <w:tab/>
        <w:t>6, 7, 12</w:t>
      </w:r>
      <w:r>
        <w:rPr>
          <w:rFonts w:ascii="Century Schoolbook" w:hAnsi="Century Schoolbook"/>
          <w:noProof/>
          <w:sz w:val="26"/>
          <w:szCs w:val="26"/>
        </w:rPr>
        <w:br/>
      </w:r>
    </w:p>
    <w:p w14:paraId="70AB5D44" w14:textId="69C04E35"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hAnsi="Century Schoolbook"/>
          <w:i/>
          <w:iCs/>
          <w:noProof/>
          <w:sz w:val="26"/>
          <w:szCs w:val="26"/>
        </w:rPr>
        <w:t>State v. Melton</w:t>
      </w:r>
      <w:r w:rsidRPr="00C975E5">
        <w:rPr>
          <w:rFonts w:ascii="Century Schoolbook" w:hAnsi="Century Schoolbook"/>
          <w:noProof/>
          <w:sz w:val="26"/>
          <w:szCs w:val="26"/>
        </w:rPr>
        <w:t xml:space="preserve">, </w:t>
      </w:r>
      <w:r>
        <w:rPr>
          <w:rFonts w:ascii="Century Schoolbook" w:hAnsi="Century Schoolbook"/>
          <w:noProof/>
          <w:sz w:val="26"/>
          <w:szCs w:val="26"/>
        </w:rPr>
        <w:br/>
      </w:r>
      <w:r w:rsidRPr="00C975E5">
        <w:rPr>
          <w:rFonts w:ascii="Century Schoolbook" w:hAnsi="Century Schoolbook"/>
          <w:noProof/>
          <w:sz w:val="26"/>
          <w:szCs w:val="26"/>
        </w:rPr>
        <w:t>258 N.C. App. 134 (2018)</w:t>
      </w:r>
      <w:r w:rsidRPr="00C975E5">
        <w:rPr>
          <w:rFonts w:ascii="Century Schoolbook" w:hAnsi="Century Schoolbook"/>
          <w:noProof/>
          <w:sz w:val="26"/>
          <w:szCs w:val="26"/>
        </w:rPr>
        <w:tab/>
      </w:r>
      <w:r w:rsidRPr="00C975E5">
        <w:rPr>
          <w:rFonts w:ascii="Century Schoolbook" w:hAnsi="Century Schoolbook"/>
          <w:i/>
          <w:iCs/>
          <w:noProof/>
          <w:sz w:val="26"/>
          <w:szCs w:val="26"/>
        </w:rPr>
        <w:t>passim</w:t>
      </w:r>
      <w:r>
        <w:rPr>
          <w:rFonts w:ascii="Century Schoolbook" w:hAnsi="Century Schoolbook"/>
          <w:i/>
          <w:iCs/>
          <w:noProof/>
          <w:sz w:val="26"/>
          <w:szCs w:val="26"/>
        </w:rPr>
        <w:br/>
      </w:r>
    </w:p>
    <w:p w14:paraId="7925F542" w14:textId="1C55FFB2"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eastAsia="Times New Roman" w:hAnsi="Century Schoolbook"/>
          <w:i/>
          <w:iCs/>
          <w:noProof/>
          <w:color w:val="000000" w:themeColor="text1"/>
          <w:kern w:val="1"/>
          <w:sz w:val="26"/>
          <w:szCs w:val="26"/>
          <w:lang w:eastAsia="hi-IN" w:bidi="hi-IN"/>
        </w:rPr>
        <w:t>State v. Trent</w:t>
      </w:r>
      <w:r w:rsidRPr="00C975E5">
        <w:rPr>
          <w:rFonts w:ascii="Century Schoolbook" w:eastAsia="Times New Roman" w:hAnsi="Century Schoolbook"/>
          <w:noProof/>
          <w:color w:val="000000" w:themeColor="text1"/>
          <w:kern w:val="1"/>
          <w:sz w:val="26"/>
          <w:szCs w:val="26"/>
          <w:lang w:eastAsia="hi-IN" w:bidi="hi-IN"/>
        </w:rPr>
        <w:t xml:space="preserve">, </w:t>
      </w:r>
      <w:r>
        <w:rPr>
          <w:rFonts w:ascii="Century Schoolbook" w:eastAsia="Times New Roman" w:hAnsi="Century Schoolbook"/>
          <w:noProof/>
          <w:color w:val="000000" w:themeColor="text1"/>
          <w:kern w:val="1"/>
          <w:sz w:val="26"/>
          <w:szCs w:val="26"/>
          <w:lang w:eastAsia="hi-IN" w:bidi="hi-IN"/>
        </w:rPr>
        <w:br/>
      </w:r>
      <w:r w:rsidRPr="00C975E5">
        <w:rPr>
          <w:rFonts w:ascii="Century Schoolbook" w:eastAsia="Times New Roman" w:hAnsi="Century Schoolbook"/>
          <w:noProof/>
          <w:color w:val="000000" w:themeColor="text1"/>
          <w:kern w:val="1"/>
          <w:sz w:val="26"/>
          <w:szCs w:val="26"/>
          <w:lang w:eastAsia="hi-IN" w:bidi="hi-IN"/>
        </w:rPr>
        <w:t>254 N.C. App. 818 (2017)</w:t>
      </w:r>
      <w:r w:rsidRPr="00C975E5">
        <w:rPr>
          <w:rFonts w:ascii="Century Schoolbook" w:hAnsi="Century Schoolbook"/>
          <w:noProof/>
          <w:sz w:val="26"/>
          <w:szCs w:val="26"/>
        </w:rPr>
        <w:tab/>
        <w:t>9, 11</w:t>
      </w:r>
      <w:r>
        <w:rPr>
          <w:rFonts w:ascii="Century Schoolbook" w:hAnsi="Century Schoolbook"/>
          <w:noProof/>
          <w:sz w:val="26"/>
          <w:szCs w:val="26"/>
        </w:rPr>
        <w:br/>
      </w:r>
    </w:p>
    <w:p w14:paraId="403ED30C" w14:textId="03381FD6"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hAnsi="Century Schoolbook"/>
          <w:i/>
          <w:iCs/>
          <w:noProof/>
          <w:sz w:val="26"/>
          <w:szCs w:val="26"/>
        </w:rPr>
        <w:t>State v. Williams</w:t>
      </w:r>
      <w:r w:rsidRPr="00C975E5">
        <w:rPr>
          <w:rFonts w:ascii="Century Schoolbook" w:hAnsi="Century Schoolbook"/>
          <w:noProof/>
          <w:sz w:val="26"/>
          <w:szCs w:val="26"/>
        </w:rPr>
        <w:t xml:space="preserve">, </w:t>
      </w:r>
      <w:r>
        <w:rPr>
          <w:rFonts w:ascii="Century Schoolbook" w:hAnsi="Century Schoolbook"/>
          <w:noProof/>
          <w:sz w:val="26"/>
          <w:szCs w:val="26"/>
        </w:rPr>
        <w:br/>
      </w:r>
      <w:r w:rsidRPr="00C975E5">
        <w:rPr>
          <w:rFonts w:ascii="Century Schoolbook" w:hAnsi="Century Schoolbook"/>
          <w:noProof/>
          <w:sz w:val="26"/>
          <w:szCs w:val="26"/>
        </w:rPr>
        <w:t>243 N.C. App. 198 (2015)</w:t>
      </w:r>
      <w:r w:rsidRPr="00C975E5">
        <w:rPr>
          <w:rFonts w:ascii="Century Schoolbook" w:hAnsi="Century Schoolbook"/>
          <w:noProof/>
          <w:sz w:val="26"/>
          <w:szCs w:val="26"/>
        </w:rPr>
        <w:tab/>
        <w:t>8, 9, 11</w:t>
      </w:r>
      <w:r w:rsidR="00476112">
        <w:rPr>
          <w:rFonts w:ascii="Century Schoolbook" w:hAnsi="Century Schoolbook"/>
          <w:noProof/>
          <w:sz w:val="26"/>
          <w:szCs w:val="26"/>
        </w:rPr>
        <w:t>, 12</w:t>
      </w:r>
      <w:r>
        <w:rPr>
          <w:rFonts w:ascii="Century Schoolbook" w:hAnsi="Century Schoolbook"/>
          <w:noProof/>
          <w:sz w:val="26"/>
          <w:szCs w:val="26"/>
        </w:rPr>
        <w:br/>
      </w:r>
    </w:p>
    <w:p w14:paraId="3BF626E0" w14:textId="77777777" w:rsidR="00C975E5" w:rsidRPr="00C975E5" w:rsidRDefault="00C975E5" w:rsidP="00C975E5">
      <w:pPr>
        <w:pStyle w:val="TOAHeading"/>
        <w:tabs>
          <w:tab w:val="right" w:leader="dot" w:pos="7190"/>
        </w:tabs>
        <w:spacing w:before="0"/>
        <w:jc w:val="center"/>
        <w:rPr>
          <w:rFonts w:ascii="Century Schoolbook" w:hAnsi="Century Schoolbook"/>
          <w:noProof/>
          <w:sz w:val="26"/>
          <w:szCs w:val="26"/>
          <w:u w:val="single"/>
        </w:rPr>
      </w:pPr>
      <w:r w:rsidRPr="00C975E5">
        <w:rPr>
          <w:rFonts w:ascii="Century Schoolbook" w:hAnsi="Century Schoolbook"/>
          <w:sz w:val="26"/>
          <w:szCs w:val="26"/>
        </w:rPr>
        <w:fldChar w:fldCharType="end"/>
      </w:r>
      <w:r w:rsidRPr="00C975E5">
        <w:rPr>
          <w:rFonts w:ascii="Century Schoolbook" w:hAnsi="Century Schoolbook"/>
          <w:sz w:val="26"/>
          <w:szCs w:val="26"/>
        </w:rPr>
        <w:fldChar w:fldCharType="begin"/>
      </w:r>
      <w:r w:rsidRPr="00C975E5">
        <w:rPr>
          <w:rFonts w:ascii="Century Schoolbook" w:hAnsi="Century Schoolbook"/>
          <w:sz w:val="26"/>
          <w:szCs w:val="26"/>
        </w:rPr>
        <w:instrText xml:space="preserve"> TOA \h \c "2" \p </w:instrText>
      </w:r>
      <w:r w:rsidRPr="00C975E5">
        <w:rPr>
          <w:rFonts w:ascii="Century Schoolbook" w:hAnsi="Century Schoolbook"/>
          <w:sz w:val="26"/>
          <w:szCs w:val="26"/>
        </w:rPr>
        <w:fldChar w:fldCharType="separate"/>
      </w:r>
      <w:r w:rsidRPr="00C975E5">
        <w:rPr>
          <w:rFonts w:ascii="Century Schoolbook" w:hAnsi="Century Schoolbook"/>
          <w:noProof/>
          <w:sz w:val="26"/>
          <w:szCs w:val="26"/>
          <w:u w:val="single"/>
        </w:rPr>
        <w:t>Statutes</w:t>
      </w:r>
    </w:p>
    <w:p w14:paraId="08D4DE1E" w14:textId="3F521B92" w:rsidR="00C975E5" w:rsidRPr="00C975E5" w:rsidRDefault="00C975E5" w:rsidP="00C975E5">
      <w:pPr>
        <w:pStyle w:val="TableofAuthorities"/>
        <w:tabs>
          <w:tab w:val="right" w:leader="dot" w:pos="7190"/>
        </w:tabs>
        <w:rPr>
          <w:rFonts w:ascii="Century Schoolbook" w:hAnsi="Century Schoolbook"/>
          <w:noProof/>
          <w:sz w:val="26"/>
          <w:szCs w:val="26"/>
        </w:rPr>
      </w:pPr>
      <w:r w:rsidRPr="00C975E5">
        <w:rPr>
          <w:rFonts w:ascii="Century Schoolbook" w:hAnsi="Century Schoolbook"/>
          <w:noProof/>
          <w:sz w:val="26"/>
          <w:szCs w:val="26"/>
        </w:rPr>
        <w:t>N.C.G.S. § 7A-27</w:t>
      </w:r>
      <w:r w:rsidRPr="00C975E5">
        <w:rPr>
          <w:rFonts w:ascii="Century Schoolbook" w:hAnsi="Century Schoolbook"/>
          <w:noProof/>
          <w:sz w:val="26"/>
          <w:szCs w:val="26"/>
        </w:rPr>
        <w:tab/>
        <w:t>2</w:t>
      </w:r>
      <w:r>
        <w:rPr>
          <w:rFonts w:ascii="Century Schoolbook" w:hAnsi="Century Schoolbook"/>
          <w:noProof/>
          <w:sz w:val="26"/>
          <w:szCs w:val="26"/>
        </w:rPr>
        <w:br/>
      </w:r>
    </w:p>
    <w:p w14:paraId="08D1525D" w14:textId="4BF88C93"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hAnsi="Century Schoolbook"/>
          <w:noProof/>
          <w:sz w:val="26"/>
          <w:szCs w:val="26"/>
        </w:rPr>
        <w:t>N.C.G.S. § 15A-1343(b)</w:t>
      </w:r>
      <w:r w:rsidRPr="00C975E5">
        <w:rPr>
          <w:rFonts w:ascii="Century Schoolbook" w:hAnsi="Century Schoolbook"/>
          <w:noProof/>
          <w:sz w:val="26"/>
          <w:szCs w:val="26"/>
        </w:rPr>
        <w:tab/>
        <w:t>7</w:t>
      </w:r>
      <w:r>
        <w:rPr>
          <w:rFonts w:ascii="Century Schoolbook" w:hAnsi="Century Schoolbook"/>
          <w:noProof/>
          <w:sz w:val="26"/>
          <w:szCs w:val="26"/>
        </w:rPr>
        <w:br/>
      </w:r>
    </w:p>
    <w:p w14:paraId="615172CE" w14:textId="1935C9C2"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eastAsia="Times New Roman" w:hAnsi="Century Schoolbook"/>
          <w:noProof/>
          <w:color w:val="000000" w:themeColor="text1"/>
          <w:kern w:val="1"/>
          <w:sz w:val="26"/>
          <w:szCs w:val="26"/>
          <w:lang w:eastAsia="hi-IN" w:bidi="hi-IN"/>
        </w:rPr>
        <w:t>N.C.G.S. § 15A-1343(b)(2)</w:t>
      </w:r>
      <w:r w:rsidRPr="00C975E5">
        <w:rPr>
          <w:rFonts w:ascii="Century Schoolbook" w:hAnsi="Century Schoolbook"/>
          <w:noProof/>
          <w:sz w:val="26"/>
          <w:szCs w:val="26"/>
        </w:rPr>
        <w:tab/>
        <w:t>11</w:t>
      </w:r>
      <w:r>
        <w:rPr>
          <w:rFonts w:ascii="Century Schoolbook" w:hAnsi="Century Schoolbook"/>
          <w:noProof/>
          <w:sz w:val="26"/>
          <w:szCs w:val="26"/>
        </w:rPr>
        <w:br/>
      </w:r>
    </w:p>
    <w:p w14:paraId="0CAE2B72" w14:textId="582D12C7"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eastAsia="Times New Roman" w:hAnsi="Century Schoolbook"/>
          <w:noProof/>
          <w:color w:val="000000" w:themeColor="text1"/>
          <w:kern w:val="1"/>
          <w:sz w:val="26"/>
          <w:szCs w:val="26"/>
          <w:lang w:eastAsia="hi-IN" w:bidi="hi-IN"/>
        </w:rPr>
        <w:t>N.C.G.S. § 15A-1343(b)(3)</w:t>
      </w:r>
      <w:r w:rsidRPr="00C975E5">
        <w:rPr>
          <w:rFonts w:ascii="Century Schoolbook" w:hAnsi="Century Schoolbook"/>
          <w:noProof/>
          <w:sz w:val="26"/>
          <w:szCs w:val="26"/>
        </w:rPr>
        <w:tab/>
      </w:r>
      <w:r w:rsidR="00476112">
        <w:rPr>
          <w:rFonts w:ascii="Century Schoolbook" w:hAnsi="Century Schoolbook"/>
          <w:noProof/>
          <w:sz w:val="26"/>
          <w:szCs w:val="26"/>
        </w:rPr>
        <w:t xml:space="preserve">8, </w:t>
      </w:r>
      <w:r w:rsidRPr="00C975E5">
        <w:rPr>
          <w:rFonts w:ascii="Century Schoolbook" w:hAnsi="Century Schoolbook"/>
          <w:noProof/>
          <w:sz w:val="26"/>
          <w:szCs w:val="26"/>
        </w:rPr>
        <w:t>11</w:t>
      </w:r>
      <w:r>
        <w:rPr>
          <w:rFonts w:ascii="Century Schoolbook" w:hAnsi="Century Schoolbook"/>
          <w:noProof/>
          <w:sz w:val="26"/>
          <w:szCs w:val="26"/>
        </w:rPr>
        <w:br/>
      </w:r>
    </w:p>
    <w:p w14:paraId="10C56964" w14:textId="24EDFC4C"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hAnsi="Century Schoolbook"/>
          <w:noProof/>
          <w:sz w:val="26"/>
          <w:szCs w:val="26"/>
        </w:rPr>
        <w:t>N.C.G.S. § 15A-1343(b)(3a)</w:t>
      </w:r>
      <w:r w:rsidRPr="00C975E5">
        <w:rPr>
          <w:rFonts w:ascii="Century Schoolbook" w:hAnsi="Century Schoolbook"/>
          <w:noProof/>
          <w:sz w:val="26"/>
          <w:szCs w:val="26"/>
        </w:rPr>
        <w:tab/>
      </w:r>
      <w:r w:rsidRPr="00C975E5">
        <w:rPr>
          <w:rFonts w:ascii="Century Schoolbook" w:hAnsi="Century Schoolbook"/>
          <w:i/>
          <w:iCs/>
          <w:noProof/>
          <w:sz w:val="26"/>
          <w:szCs w:val="26"/>
        </w:rPr>
        <w:t>passim</w:t>
      </w:r>
      <w:r>
        <w:rPr>
          <w:rFonts w:ascii="Century Schoolbook" w:hAnsi="Century Schoolbook"/>
          <w:i/>
          <w:iCs/>
          <w:noProof/>
          <w:sz w:val="26"/>
          <w:szCs w:val="26"/>
        </w:rPr>
        <w:br/>
      </w:r>
    </w:p>
    <w:p w14:paraId="0068E4EB" w14:textId="58F4AFAC"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eastAsia="Times New Roman" w:hAnsi="Century Schoolbook"/>
          <w:noProof/>
          <w:color w:val="000000" w:themeColor="text1"/>
          <w:kern w:val="1"/>
          <w:sz w:val="26"/>
          <w:szCs w:val="26"/>
          <w:lang w:eastAsia="hi-IN" w:bidi="hi-IN"/>
        </w:rPr>
        <w:t>N.C.G.S. § 15A-1344</w:t>
      </w:r>
      <w:r w:rsidRPr="00C975E5">
        <w:rPr>
          <w:rFonts w:ascii="Century Schoolbook" w:hAnsi="Century Schoolbook"/>
          <w:noProof/>
          <w:sz w:val="26"/>
          <w:szCs w:val="26"/>
        </w:rPr>
        <w:tab/>
        <w:t>13</w:t>
      </w:r>
      <w:r>
        <w:rPr>
          <w:rFonts w:ascii="Century Schoolbook" w:hAnsi="Century Schoolbook"/>
          <w:noProof/>
          <w:sz w:val="26"/>
          <w:szCs w:val="26"/>
        </w:rPr>
        <w:br/>
      </w:r>
    </w:p>
    <w:p w14:paraId="5322B8B4" w14:textId="3E043EF0"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hAnsi="Century Schoolbook"/>
          <w:noProof/>
          <w:sz w:val="26"/>
          <w:szCs w:val="26"/>
        </w:rPr>
        <w:t>N.C.G.S. § 15A-1344(a)</w:t>
      </w:r>
      <w:r w:rsidRPr="00C975E5">
        <w:rPr>
          <w:rFonts w:ascii="Century Schoolbook" w:hAnsi="Century Schoolbook"/>
          <w:noProof/>
          <w:sz w:val="26"/>
          <w:szCs w:val="26"/>
        </w:rPr>
        <w:tab/>
        <w:t>8, 9, 15</w:t>
      </w:r>
      <w:r>
        <w:rPr>
          <w:rFonts w:ascii="Century Schoolbook" w:hAnsi="Century Schoolbook"/>
          <w:noProof/>
          <w:sz w:val="26"/>
          <w:szCs w:val="26"/>
        </w:rPr>
        <w:br/>
      </w:r>
    </w:p>
    <w:p w14:paraId="6365A10A" w14:textId="43EF54C7" w:rsidR="00C975E5" w:rsidRPr="00C975E5" w:rsidRDefault="00C975E5" w:rsidP="00C975E5">
      <w:pPr>
        <w:pStyle w:val="TableofAuthorities"/>
        <w:tabs>
          <w:tab w:val="right" w:leader="dot" w:pos="7190"/>
        </w:tabs>
        <w:rPr>
          <w:rFonts w:ascii="Century Schoolbook" w:eastAsia="Times New Roman" w:hAnsi="Century Schoolbook"/>
          <w:noProof/>
          <w:color w:val="000000" w:themeColor="text1"/>
          <w:kern w:val="1"/>
          <w:sz w:val="26"/>
          <w:szCs w:val="26"/>
          <w:lang w:eastAsia="hi-IN" w:bidi="hi-IN"/>
        </w:rPr>
      </w:pPr>
      <w:r w:rsidRPr="00C975E5">
        <w:rPr>
          <w:rFonts w:ascii="Century Schoolbook" w:hAnsi="Century Schoolbook"/>
          <w:noProof/>
          <w:sz w:val="26"/>
          <w:szCs w:val="26"/>
        </w:rPr>
        <w:t>N.C.G.S. § 15A-1347</w:t>
      </w:r>
      <w:r w:rsidRPr="00C975E5">
        <w:rPr>
          <w:rFonts w:ascii="Century Schoolbook" w:hAnsi="Century Schoolbook"/>
          <w:noProof/>
          <w:sz w:val="26"/>
          <w:szCs w:val="26"/>
        </w:rPr>
        <w:tab/>
        <w:t>2</w:t>
      </w:r>
      <w:r w:rsidRPr="00C975E5">
        <w:rPr>
          <w:rFonts w:ascii="Century Schoolbook" w:eastAsia="Times New Roman" w:hAnsi="Century Schoolbook"/>
          <w:noProof/>
          <w:color w:val="000000" w:themeColor="text1"/>
          <w:kern w:val="1"/>
          <w:sz w:val="26"/>
          <w:szCs w:val="26"/>
          <w:lang w:eastAsia="hi-IN" w:bidi="hi-IN"/>
        </w:rPr>
        <w:t xml:space="preserve"> </w:t>
      </w:r>
      <w:r>
        <w:rPr>
          <w:rFonts w:ascii="Century Schoolbook" w:eastAsia="Times New Roman" w:hAnsi="Century Schoolbook"/>
          <w:noProof/>
          <w:color w:val="000000" w:themeColor="text1"/>
          <w:kern w:val="1"/>
          <w:sz w:val="26"/>
          <w:szCs w:val="26"/>
          <w:lang w:eastAsia="hi-IN" w:bidi="hi-IN"/>
        </w:rPr>
        <w:br/>
      </w:r>
    </w:p>
    <w:p w14:paraId="3182D798" w14:textId="4F943D18" w:rsidR="00C975E5" w:rsidRPr="00C975E5" w:rsidRDefault="00C975E5" w:rsidP="00C975E5">
      <w:pPr>
        <w:pStyle w:val="TableofAuthorities"/>
        <w:tabs>
          <w:tab w:val="right" w:leader="dot" w:pos="7190"/>
        </w:tabs>
        <w:rPr>
          <w:rFonts w:ascii="Century Schoolbook" w:hAnsi="Century Schoolbook"/>
          <w:noProof/>
          <w:sz w:val="26"/>
          <w:szCs w:val="26"/>
        </w:rPr>
      </w:pPr>
      <w:r w:rsidRPr="00C975E5">
        <w:rPr>
          <w:rFonts w:ascii="Century Schoolbook" w:eastAsia="Times New Roman" w:hAnsi="Century Schoolbook"/>
          <w:noProof/>
          <w:color w:val="000000" w:themeColor="text1"/>
          <w:kern w:val="1"/>
          <w:sz w:val="26"/>
          <w:szCs w:val="26"/>
          <w:lang w:eastAsia="hi-IN" w:bidi="hi-IN"/>
        </w:rPr>
        <w:lastRenderedPageBreak/>
        <w:t>N.C.G.S. § 148-65.5</w:t>
      </w:r>
      <w:r w:rsidRPr="00C975E5">
        <w:rPr>
          <w:rFonts w:ascii="Century Schoolbook" w:hAnsi="Century Schoolbook"/>
          <w:noProof/>
          <w:sz w:val="26"/>
          <w:szCs w:val="26"/>
        </w:rPr>
        <w:tab/>
        <w:t>13</w:t>
      </w:r>
      <w:r>
        <w:rPr>
          <w:rFonts w:ascii="Century Schoolbook" w:hAnsi="Century Schoolbook"/>
          <w:noProof/>
          <w:sz w:val="26"/>
          <w:szCs w:val="26"/>
        </w:rPr>
        <w:br/>
      </w:r>
    </w:p>
    <w:p w14:paraId="0395A283" w14:textId="04F8A3A7" w:rsidR="00C975E5" w:rsidRPr="00C975E5" w:rsidRDefault="00C975E5" w:rsidP="00C975E5">
      <w:pPr>
        <w:pStyle w:val="TableofAuthorities"/>
        <w:tabs>
          <w:tab w:val="right" w:leader="dot" w:pos="7190"/>
        </w:tabs>
        <w:rPr>
          <w:rFonts w:ascii="Century Schoolbook" w:hAnsi="Century Schoolbook"/>
          <w:noProof/>
          <w:sz w:val="26"/>
          <w:szCs w:val="26"/>
        </w:rPr>
      </w:pPr>
      <w:r w:rsidRPr="00C975E5">
        <w:rPr>
          <w:rFonts w:ascii="Century Schoolbook" w:eastAsia="Times New Roman" w:hAnsi="Century Schoolbook"/>
          <w:noProof/>
          <w:color w:val="000000" w:themeColor="text1"/>
          <w:kern w:val="1"/>
          <w:sz w:val="26"/>
          <w:szCs w:val="26"/>
          <w:lang w:eastAsia="hi-IN" w:bidi="hi-IN"/>
        </w:rPr>
        <w:t>N.C.G.S. § 148-65.6</w:t>
      </w:r>
      <w:r w:rsidRPr="00C975E5">
        <w:rPr>
          <w:rFonts w:ascii="Century Schoolbook" w:hAnsi="Century Schoolbook"/>
          <w:noProof/>
          <w:sz w:val="26"/>
          <w:szCs w:val="26"/>
        </w:rPr>
        <w:tab/>
        <w:t>13</w:t>
      </w:r>
      <w:r>
        <w:rPr>
          <w:rFonts w:ascii="Century Schoolbook" w:hAnsi="Century Schoolbook"/>
          <w:noProof/>
          <w:sz w:val="26"/>
          <w:szCs w:val="26"/>
        </w:rPr>
        <w:br/>
      </w:r>
    </w:p>
    <w:p w14:paraId="1E882939" w14:textId="51AB00A7" w:rsidR="00C975E5" w:rsidRPr="00C975E5" w:rsidRDefault="00C975E5" w:rsidP="00C975E5">
      <w:pPr>
        <w:pStyle w:val="TableofAuthorities"/>
        <w:tabs>
          <w:tab w:val="right" w:leader="dot" w:pos="7190"/>
        </w:tabs>
        <w:rPr>
          <w:rFonts w:ascii="Century Schoolbook" w:hAnsi="Century Schoolbook"/>
          <w:noProof/>
          <w:sz w:val="26"/>
          <w:szCs w:val="26"/>
        </w:rPr>
      </w:pPr>
      <w:r w:rsidRPr="00C975E5">
        <w:rPr>
          <w:rFonts w:ascii="Century Schoolbook" w:eastAsia="Times New Roman" w:hAnsi="Century Schoolbook"/>
          <w:noProof/>
          <w:color w:val="000000" w:themeColor="text1"/>
          <w:kern w:val="1"/>
          <w:sz w:val="26"/>
          <w:szCs w:val="26"/>
          <w:lang w:eastAsia="hi-IN" w:bidi="hi-IN"/>
        </w:rPr>
        <w:t>N.C.G.S. § 148-65.8</w:t>
      </w:r>
      <w:r w:rsidRPr="00C975E5">
        <w:rPr>
          <w:rFonts w:ascii="Century Schoolbook" w:hAnsi="Century Schoolbook"/>
          <w:noProof/>
          <w:sz w:val="26"/>
          <w:szCs w:val="26"/>
        </w:rPr>
        <w:tab/>
        <w:t>15</w:t>
      </w:r>
      <w:r>
        <w:rPr>
          <w:rFonts w:ascii="Century Schoolbook" w:hAnsi="Century Schoolbook"/>
          <w:noProof/>
          <w:sz w:val="26"/>
          <w:szCs w:val="26"/>
        </w:rPr>
        <w:br/>
      </w:r>
    </w:p>
    <w:p w14:paraId="68A23AEF" w14:textId="77777777" w:rsidR="00C975E5" w:rsidRPr="00C975E5" w:rsidRDefault="00C975E5" w:rsidP="00C975E5">
      <w:pPr>
        <w:pStyle w:val="TableofAuthorities"/>
        <w:tabs>
          <w:tab w:val="right" w:leader="dot" w:pos="7190"/>
        </w:tabs>
        <w:rPr>
          <w:rFonts w:ascii="Century Schoolbook" w:hAnsi="Century Schoolbook"/>
          <w:noProof/>
          <w:sz w:val="26"/>
          <w:szCs w:val="26"/>
        </w:rPr>
      </w:pPr>
      <w:r w:rsidRPr="00C975E5">
        <w:rPr>
          <w:rFonts w:ascii="Century Schoolbook" w:eastAsia="Times New Roman" w:hAnsi="Century Schoolbook"/>
          <w:noProof/>
          <w:color w:val="000000" w:themeColor="text1"/>
          <w:kern w:val="1"/>
          <w:sz w:val="26"/>
          <w:szCs w:val="26"/>
          <w:lang w:eastAsia="hi-IN" w:bidi="hi-IN"/>
        </w:rPr>
        <w:t>N.C.G.S. § 148-65.9</w:t>
      </w:r>
      <w:r w:rsidRPr="00C975E5">
        <w:rPr>
          <w:rFonts w:ascii="Century Schoolbook" w:hAnsi="Century Schoolbook"/>
          <w:noProof/>
          <w:sz w:val="26"/>
          <w:szCs w:val="26"/>
        </w:rPr>
        <w:tab/>
        <w:t>13</w:t>
      </w:r>
    </w:p>
    <w:p w14:paraId="7614A71B" w14:textId="32BBCAC0" w:rsidR="00C975E5" w:rsidRPr="00C975E5" w:rsidRDefault="00C975E5">
      <w:pPr>
        <w:pStyle w:val="TableofAuthorities"/>
        <w:tabs>
          <w:tab w:val="right" w:leader="dot" w:pos="7190"/>
        </w:tabs>
        <w:rPr>
          <w:rFonts w:ascii="Century Schoolbook" w:hAnsi="Century Schoolbook"/>
          <w:noProof/>
          <w:sz w:val="26"/>
          <w:szCs w:val="26"/>
        </w:rPr>
      </w:pPr>
    </w:p>
    <w:p w14:paraId="2BAE5C8B" w14:textId="77777777" w:rsidR="00C975E5" w:rsidRPr="00C975E5" w:rsidRDefault="00C975E5" w:rsidP="00C975E5">
      <w:pPr>
        <w:pStyle w:val="TOAHeading"/>
        <w:tabs>
          <w:tab w:val="right" w:leader="dot" w:pos="7190"/>
        </w:tabs>
        <w:spacing w:before="0"/>
        <w:jc w:val="center"/>
        <w:rPr>
          <w:rFonts w:ascii="Century Schoolbook" w:hAnsi="Century Schoolbook"/>
          <w:noProof/>
          <w:sz w:val="26"/>
          <w:szCs w:val="26"/>
          <w:u w:val="single"/>
        </w:rPr>
      </w:pPr>
      <w:r w:rsidRPr="00C975E5">
        <w:rPr>
          <w:rFonts w:ascii="Century Schoolbook" w:hAnsi="Century Schoolbook"/>
          <w:sz w:val="26"/>
          <w:szCs w:val="26"/>
        </w:rPr>
        <w:fldChar w:fldCharType="end"/>
      </w:r>
      <w:r w:rsidRPr="00C975E5">
        <w:rPr>
          <w:rFonts w:ascii="Century Schoolbook" w:hAnsi="Century Schoolbook"/>
          <w:sz w:val="26"/>
          <w:szCs w:val="26"/>
        </w:rPr>
        <w:fldChar w:fldCharType="begin"/>
      </w:r>
      <w:r w:rsidRPr="00C975E5">
        <w:rPr>
          <w:rFonts w:ascii="Century Schoolbook" w:hAnsi="Century Schoolbook"/>
          <w:sz w:val="26"/>
          <w:szCs w:val="26"/>
        </w:rPr>
        <w:instrText xml:space="preserve"> TOA \h \c "3" \p </w:instrText>
      </w:r>
      <w:r w:rsidRPr="00C975E5">
        <w:rPr>
          <w:rFonts w:ascii="Century Schoolbook" w:hAnsi="Century Schoolbook"/>
          <w:sz w:val="26"/>
          <w:szCs w:val="26"/>
        </w:rPr>
        <w:fldChar w:fldCharType="separate"/>
      </w:r>
      <w:r w:rsidRPr="00C975E5">
        <w:rPr>
          <w:rFonts w:ascii="Century Schoolbook" w:hAnsi="Century Schoolbook"/>
          <w:noProof/>
          <w:sz w:val="26"/>
          <w:szCs w:val="26"/>
          <w:u w:val="single"/>
        </w:rPr>
        <w:t>Other Authorities</w:t>
      </w:r>
    </w:p>
    <w:p w14:paraId="5B210BA6" w14:textId="2844EF58"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hAnsi="Century Schoolbook"/>
          <w:noProof/>
          <w:sz w:val="26"/>
          <w:szCs w:val="26"/>
        </w:rPr>
        <w:t>ICAOS R. 1.101</w:t>
      </w:r>
      <w:r w:rsidRPr="00C975E5">
        <w:rPr>
          <w:rFonts w:ascii="Century Schoolbook" w:hAnsi="Century Schoolbook"/>
          <w:noProof/>
          <w:sz w:val="26"/>
          <w:szCs w:val="26"/>
        </w:rPr>
        <w:tab/>
        <w:t>14</w:t>
      </w:r>
      <w:r>
        <w:rPr>
          <w:rFonts w:ascii="Century Schoolbook" w:hAnsi="Century Schoolbook"/>
          <w:noProof/>
          <w:sz w:val="26"/>
          <w:szCs w:val="26"/>
        </w:rPr>
        <w:br/>
      </w:r>
    </w:p>
    <w:p w14:paraId="1DC8C044" w14:textId="779ED34A"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eastAsia="Times New Roman" w:hAnsi="Century Schoolbook"/>
          <w:noProof/>
          <w:color w:val="000000" w:themeColor="text1"/>
          <w:kern w:val="1"/>
          <w:sz w:val="26"/>
          <w:szCs w:val="26"/>
          <w:lang w:eastAsia="hi-IN" w:bidi="hi-IN"/>
        </w:rPr>
        <w:t>ICAOS R. 2.110</w:t>
      </w:r>
      <w:r w:rsidRPr="00C975E5">
        <w:rPr>
          <w:rFonts w:ascii="Century Schoolbook" w:hAnsi="Century Schoolbook"/>
          <w:noProof/>
          <w:sz w:val="26"/>
          <w:szCs w:val="26"/>
        </w:rPr>
        <w:tab/>
        <w:t>13, 14</w:t>
      </w:r>
      <w:r>
        <w:rPr>
          <w:rFonts w:ascii="Century Schoolbook" w:hAnsi="Century Schoolbook"/>
          <w:noProof/>
          <w:sz w:val="26"/>
          <w:szCs w:val="26"/>
        </w:rPr>
        <w:br/>
      </w:r>
    </w:p>
    <w:p w14:paraId="3984A5D4" w14:textId="231CB34C"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eastAsia="Times New Roman" w:hAnsi="Century Schoolbook"/>
          <w:noProof/>
          <w:color w:val="000000" w:themeColor="text1"/>
          <w:kern w:val="1"/>
          <w:sz w:val="26"/>
          <w:szCs w:val="26"/>
          <w:lang w:eastAsia="hi-IN" w:bidi="hi-IN"/>
        </w:rPr>
        <w:t>ICAOS R. 4.103(c)</w:t>
      </w:r>
      <w:r w:rsidRPr="00C975E5">
        <w:rPr>
          <w:rFonts w:ascii="Century Schoolbook" w:hAnsi="Century Schoolbook"/>
          <w:noProof/>
          <w:sz w:val="26"/>
          <w:szCs w:val="26"/>
        </w:rPr>
        <w:tab/>
        <w:t>14</w:t>
      </w:r>
      <w:r>
        <w:rPr>
          <w:rFonts w:ascii="Century Schoolbook" w:hAnsi="Century Schoolbook"/>
          <w:noProof/>
          <w:sz w:val="26"/>
          <w:szCs w:val="26"/>
        </w:rPr>
        <w:br/>
      </w:r>
    </w:p>
    <w:p w14:paraId="30DA878A" w14:textId="1F17365D"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eastAsia="Times New Roman" w:hAnsi="Century Schoolbook"/>
          <w:noProof/>
          <w:color w:val="000000" w:themeColor="text1"/>
          <w:kern w:val="1"/>
          <w:sz w:val="26"/>
          <w:szCs w:val="26"/>
          <w:lang w:eastAsia="hi-IN" w:bidi="hi-IN"/>
        </w:rPr>
        <w:t>ICAOS R. 4.109</w:t>
      </w:r>
      <w:r w:rsidRPr="00C975E5">
        <w:rPr>
          <w:rFonts w:ascii="Century Schoolbook" w:hAnsi="Century Schoolbook"/>
          <w:noProof/>
          <w:sz w:val="26"/>
          <w:szCs w:val="26"/>
        </w:rPr>
        <w:tab/>
        <w:t>14</w:t>
      </w:r>
      <w:r>
        <w:rPr>
          <w:rFonts w:ascii="Century Schoolbook" w:hAnsi="Century Schoolbook"/>
          <w:noProof/>
          <w:sz w:val="26"/>
          <w:szCs w:val="26"/>
        </w:rPr>
        <w:br/>
      </w:r>
    </w:p>
    <w:p w14:paraId="4A8E8496" w14:textId="588D59C3"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eastAsia="Times New Roman" w:hAnsi="Century Schoolbook"/>
          <w:noProof/>
          <w:color w:val="000000" w:themeColor="text1"/>
          <w:kern w:val="1"/>
          <w:sz w:val="26"/>
          <w:szCs w:val="26"/>
          <w:lang w:eastAsia="hi-IN" w:bidi="hi-IN"/>
        </w:rPr>
        <w:t>ICAOS R. 5.103</w:t>
      </w:r>
      <w:r w:rsidRPr="00C975E5">
        <w:rPr>
          <w:rFonts w:ascii="Century Schoolbook" w:hAnsi="Century Schoolbook"/>
          <w:noProof/>
          <w:sz w:val="26"/>
          <w:szCs w:val="26"/>
        </w:rPr>
        <w:tab/>
        <w:t>14</w:t>
      </w:r>
      <w:r>
        <w:rPr>
          <w:rFonts w:ascii="Century Schoolbook" w:hAnsi="Century Schoolbook"/>
          <w:noProof/>
          <w:sz w:val="26"/>
          <w:szCs w:val="26"/>
        </w:rPr>
        <w:br/>
      </w:r>
    </w:p>
    <w:p w14:paraId="588144F5" w14:textId="41B96EB9"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eastAsia="Times New Roman" w:hAnsi="Century Schoolbook"/>
          <w:noProof/>
          <w:color w:val="000000" w:themeColor="text1"/>
          <w:kern w:val="1"/>
          <w:sz w:val="26"/>
          <w:szCs w:val="26"/>
          <w:lang w:eastAsia="hi-IN" w:bidi="hi-IN"/>
        </w:rPr>
        <w:t>ICAOS R. 5.103-1</w:t>
      </w:r>
      <w:r w:rsidRPr="00C975E5">
        <w:rPr>
          <w:rFonts w:ascii="Century Schoolbook" w:hAnsi="Century Schoolbook"/>
          <w:noProof/>
          <w:sz w:val="26"/>
          <w:szCs w:val="26"/>
        </w:rPr>
        <w:tab/>
        <w:t>14</w:t>
      </w:r>
      <w:r>
        <w:rPr>
          <w:rFonts w:ascii="Century Schoolbook" w:hAnsi="Century Schoolbook"/>
          <w:noProof/>
          <w:sz w:val="26"/>
          <w:szCs w:val="26"/>
        </w:rPr>
        <w:br/>
      </w:r>
    </w:p>
    <w:p w14:paraId="723F5C5E" w14:textId="01D983BB" w:rsidR="00C975E5" w:rsidRPr="00C975E5" w:rsidRDefault="00C975E5">
      <w:pPr>
        <w:pStyle w:val="TableofAuthorities"/>
        <w:tabs>
          <w:tab w:val="right" w:leader="dot" w:pos="7190"/>
        </w:tabs>
        <w:rPr>
          <w:rFonts w:ascii="Century Schoolbook" w:hAnsi="Century Schoolbook"/>
          <w:noProof/>
          <w:sz w:val="26"/>
          <w:szCs w:val="26"/>
        </w:rPr>
      </w:pPr>
      <w:r w:rsidRPr="00C975E5">
        <w:rPr>
          <w:rFonts w:ascii="Century Schoolbook" w:eastAsia="Times New Roman" w:hAnsi="Century Schoolbook"/>
          <w:noProof/>
          <w:color w:val="000000" w:themeColor="text1"/>
          <w:kern w:val="1"/>
          <w:sz w:val="26"/>
          <w:szCs w:val="26"/>
          <w:lang w:eastAsia="hi-IN" w:bidi="hi-IN"/>
        </w:rPr>
        <w:t>ICAOS R. 5.108</w:t>
      </w:r>
      <w:r w:rsidRPr="00C975E5">
        <w:rPr>
          <w:rFonts w:ascii="Century Schoolbook" w:hAnsi="Century Schoolbook"/>
          <w:noProof/>
          <w:sz w:val="26"/>
          <w:szCs w:val="26"/>
        </w:rPr>
        <w:tab/>
        <w:t>15</w:t>
      </w:r>
      <w:r>
        <w:rPr>
          <w:rFonts w:ascii="Century Schoolbook" w:hAnsi="Century Schoolbook"/>
          <w:noProof/>
          <w:sz w:val="26"/>
          <w:szCs w:val="26"/>
        </w:rPr>
        <w:br/>
      </w:r>
    </w:p>
    <w:p w14:paraId="03C77B89" w14:textId="109F4C37" w:rsidR="00C975E5" w:rsidRPr="00C975E5" w:rsidRDefault="00C975E5" w:rsidP="00C975E5">
      <w:pPr>
        <w:pStyle w:val="TableofAuthorities"/>
        <w:tabs>
          <w:tab w:val="right" w:leader="dot" w:pos="7190"/>
        </w:tabs>
        <w:ind w:left="288" w:right="576" w:hanging="288"/>
        <w:jc w:val="both"/>
        <w:rPr>
          <w:rFonts w:ascii="Century Schoolbook" w:hAnsi="Century Schoolbook"/>
          <w:noProof/>
          <w:sz w:val="26"/>
          <w:szCs w:val="26"/>
        </w:rPr>
      </w:pPr>
      <w:r w:rsidRPr="00C975E5">
        <w:rPr>
          <w:rFonts w:ascii="Century Schoolbook" w:hAnsi="Century Schoolbook"/>
          <w:i/>
          <w:iCs/>
          <w:noProof/>
          <w:sz w:val="26"/>
          <w:szCs w:val="26"/>
        </w:rPr>
        <w:t>Interstate Compact for Adult Offender Supervision Rules</w:t>
      </w:r>
      <w:r w:rsidRPr="00C975E5">
        <w:rPr>
          <w:rFonts w:ascii="Century Schoolbook" w:hAnsi="Century Schoolbook"/>
          <w:noProof/>
          <w:sz w:val="26"/>
          <w:szCs w:val="26"/>
        </w:rPr>
        <w:t>, Interstate Commission for Adult Offender Supervision (Dec. 19, 2024), https://interstatecompact.org/icaos-rules</w:t>
      </w:r>
      <w:r w:rsidRPr="00C975E5">
        <w:rPr>
          <w:rFonts w:ascii="Century Schoolbook" w:hAnsi="Century Schoolbook"/>
          <w:noProof/>
          <w:sz w:val="26"/>
          <w:szCs w:val="26"/>
        </w:rPr>
        <w:tab/>
        <w:t>13</w:t>
      </w:r>
      <w:r>
        <w:rPr>
          <w:rFonts w:ascii="Century Schoolbook" w:hAnsi="Century Schoolbook"/>
          <w:noProof/>
          <w:sz w:val="26"/>
          <w:szCs w:val="26"/>
        </w:rPr>
        <w:br/>
      </w:r>
    </w:p>
    <w:p w14:paraId="16DAF423" w14:textId="77777777" w:rsidR="00C975E5" w:rsidRPr="00C975E5" w:rsidRDefault="00C975E5" w:rsidP="00C975E5">
      <w:pPr>
        <w:pStyle w:val="TableofAuthorities"/>
        <w:tabs>
          <w:tab w:val="right" w:leader="dot" w:pos="7190"/>
        </w:tabs>
        <w:ind w:left="288" w:right="432" w:hanging="288"/>
        <w:rPr>
          <w:rFonts w:ascii="Century Schoolbook" w:hAnsi="Century Schoolbook"/>
          <w:noProof/>
          <w:sz w:val="26"/>
          <w:szCs w:val="26"/>
        </w:rPr>
      </w:pPr>
      <w:r w:rsidRPr="00C975E5">
        <w:rPr>
          <w:rFonts w:ascii="Century Schoolbook" w:hAnsi="Century Schoolbook"/>
          <w:noProof/>
          <w:sz w:val="26"/>
          <w:szCs w:val="26"/>
        </w:rPr>
        <w:t xml:space="preserve">Interstate Compact, </w:t>
      </w:r>
      <w:r w:rsidRPr="00C975E5">
        <w:rPr>
          <w:rFonts w:ascii="Century Schoolbook" w:hAnsi="Century Schoolbook"/>
          <w:i/>
          <w:iCs/>
          <w:noProof/>
          <w:sz w:val="26"/>
          <w:szCs w:val="26"/>
        </w:rPr>
        <w:t>NC Department of Adult Correction</w:t>
      </w:r>
      <w:r w:rsidRPr="00C975E5">
        <w:rPr>
          <w:rFonts w:ascii="Century Schoolbook" w:hAnsi="Century Schoolbook"/>
          <w:noProof/>
          <w:sz w:val="26"/>
          <w:szCs w:val="26"/>
        </w:rPr>
        <w:t xml:space="preserve"> (Dec. 19, 2024) https://www.dac.nc.gov/divisions-and-sections/community-supervision/interstate-compact</w:t>
      </w:r>
      <w:r w:rsidRPr="00C975E5">
        <w:rPr>
          <w:rFonts w:ascii="Century Schoolbook" w:hAnsi="Century Schoolbook"/>
          <w:noProof/>
          <w:sz w:val="26"/>
          <w:szCs w:val="26"/>
        </w:rPr>
        <w:tab/>
        <w:t>13</w:t>
      </w:r>
    </w:p>
    <w:p w14:paraId="2FAD5C54" w14:textId="68D4B37C" w:rsidR="00FA5B68" w:rsidRDefault="00C975E5" w:rsidP="00C975E5">
      <w:pPr>
        <w:tabs>
          <w:tab w:val="left" w:pos="2160"/>
        </w:tabs>
        <w:jc w:val="both"/>
        <w:rPr>
          <w:rFonts w:ascii="Century Schoolbook" w:hAnsi="Century Schoolbook"/>
          <w:sz w:val="26"/>
          <w:szCs w:val="26"/>
        </w:rPr>
      </w:pPr>
      <w:r w:rsidRPr="00C975E5">
        <w:rPr>
          <w:rFonts w:ascii="Century Schoolbook" w:hAnsi="Century Schoolbook"/>
          <w:sz w:val="26"/>
          <w:szCs w:val="26"/>
        </w:rPr>
        <w:fldChar w:fldCharType="end"/>
      </w:r>
    </w:p>
    <w:p w14:paraId="482CD5CF" w14:textId="77777777" w:rsidR="00FA5B68" w:rsidRDefault="00FA5B68" w:rsidP="00CD4CFB">
      <w:pPr>
        <w:tabs>
          <w:tab w:val="left" w:pos="4680"/>
        </w:tabs>
        <w:jc w:val="both"/>
        <w:rPr>
          <w:rFonts w:ascii="Century Schoolbook" w:hAnsi="Century Schoolbook"/>
          <w:sz w:val="26"/>
          <w:szCs w:val="26"/>
        </w:rPr>
      </w:pPr>
    </w:p>
    <w:p w14:paraId="72D2BE8A" w14:textId="77777777" w:rsidR="00FA5B68" w:rsidRDefault="00FA5B68" w:rsidP="00CD4CFB">
      <w:pPr>
        <w:tabs>
          <w:tab w:val="left" w:pos="4680"/>
        </w:tabs>
        <w:jc w:val="both"/>
        <w:rPr>
          <w:rFonts w:ascii="Century Schoolbook" w:hAnsi="Century Schoolbook"/>
          <w:sz w:val="26"/>
          <w:szCs w:val="26"/>
        </w:rPr>
        <w:sectPr w:rsidR="00FA5B68" w:rsidSect="00FA5B68">
          <w:pgSz w:w="12240" w:h="15840"/>
          <w:pgMar w:top="1440" w:right="2520" w:bottom="1440" w:left="2520" w:header="720" w:footer="720" w:gutter="0"/>
          <w:pgNumType w:fmt="lowerRoman" w:start="1"/>
          <w:cols w:space="720"/>
          <w:titlePg/>
          <w:docGrid w:linePitch="381"/>
        </w:sectPr>
      </w:pPr>
    </w:p>
    <w:p w14:paraId="30780F2E" w14:textId="48688C82" w:rsidR="00CD4CFB" w:rsidRDefault="00CD4CFB" w:rsidP="00CD4CFB">
      <w:pPr>
        <w:tabs>
          <w:tab w:val="left" w:pos="4680"/>
        </w:tabs>
        <w:jc w:val="both"/>
        <w:rPr>
          <w:rFonts w:ascii="Century Schoolbook" w:hAnsi="Century Schoolbook"/>
          <w:sz w:val="26"/>
          <w:szCs w:val="26"/>
        </w:rPr>
      </w:pPr>
      <w:r w:rsidRPr="005A6287">
        <w:rPr>
          <w:rFonts w:ascii="Century Schoolbook" w:hAnsi="Century Schoolbook"/>
          <w:sz w:val="26"/>
          <w:szCs w:val="26"/>
        </w:rPr>
        <w:lastRenderedPageBreak/>
        <w:t xml:space="preserve">No. </w:t>
      </w:r>
      <w:r w:rsidR="004B0C14">
        <w:rPr>
          <w:rFonts w:ascii="Century Schoolbook" w:hAnsi="Century Schoolbook"/>
          <w:sz w:val="26"/>
          <w:szCs w:val="26"/>
        </w:rPr>
        <w:t>COA24-1</w:t>
      </w:r>
      <w:r w:rsidR="00B816F0">
        <w:rPr>
          <w:rFonts w:ascii="Century Schoolbook" w:hAnsi="Century Schoolbook"/>
          <w:sz w:val="26"/>
          <w:szCs w:val="26"/>
        </w:rPr>
        <w:t>029</w:t>
      </w:r>
      <w:r w:rsidR="00D22DB6">
        <w:rPr>
          <w:rFonts w:ascii="Century Schoolbook" w:hAnsi="Century Schoolbook"/>
          <w:sz w:val="26"/>
          <w:szCs w:val="26"/>
        </w:rPr>
        <w:t xml:space="preserve">  </w:t>
      </w:r>
      <w:r w:rsidRPr="005A6287">
        <w:rPr>
          <w:rFonts w:ascii="Century Schoolbook" w:hAnsi="Century Schoolbook"/>
          <w:sz w:val="26"/>
          <w:szCs w:val="26"/>
        </w:rPr>
        <w:t xml:space="preserve">                                                                           </w:t>
      </w:r>
      <w:r>
        <w:rPr>
          <w:rFonts w:ascii="Century Schoolbook" w:hAnsi="Century Schoolbook"/>
          <w:sz w:val="26"/>
          <w:szCs w:val="26"/>
        </w:rPr>
        <w:t>SIXTH DISTRICT</w:t>
      </w:r>
    </w:p>
    <w:p w14:paraId="08EB20C5" w14:textId="77777777" w:rsidR="00CD4CFB" w:rsidRPr="000E4643" w:rsidRDefault="00CD4CFB" w:rsidP="00CD4CFB">
      <w:pPr>
        <w:tabs>
          <w:tab w:val="left" w:pos="4680"/>
        </w:tabs>
        <w:jc w:val="both"/>
        <w:rPr>
          <w:rFonts w:ascii="Century Schoolbook" w:hAnsi="Century Schoolbook"/>
          <w:sz w:val="26"/>
          <w:szCs w:val="26"/>
        </w:rPr>
      </w:pPr>
    </w:p>
    <w:p w14:paraId="3F54DCDD" w14:textId="77777777" w:rsidR="00CD4CFB" w:rsidRPr="000E4643" w:rsidRDefault="00CD4CFB" w:rsidP="00CD4CFB">
      <w:pPr>
        <w:tabs>
          <w:tab w:val="left" w:pos="4680"/>
        </w:tabs>
        <w:spacing w:after="120"/>
        <w:jc w:val="center"/>
        <w:rPr>
          <w:rFonts w:ascii="Century Schoolbook" w:hAnsi="Century Schoolbook"/>
          <w:sz w:val="26"/>
          <w:szCs w:val="26"/>
        </w:rPr>
      </w:pPr>
      <w:r w:rsidRPr="000E4643">
        <w:rPr>
          <w:rFonts w:ascii="Century Schoolbook" w:hAnsi="Century Schoolbook"/>
          <w:sz w:val="26"/>
          <w:szCs w:val="26"/>
        </w:rPr>
        <w:t>NORTH CAROLINA COURT OF APPEALS</w:t>
      </w:r>
    </w:p>
    <w:p w14:paraId="35A9E613" w14:textId="77777777" w:rsidR="00CD4CFB" w:rsidRPr="000E4643" w:rsidRDefault="00CD4CFB" w:rsidP="00CD4CFB">
      <w:pPr>
        <w:spacing w:after="120"/>
        <w:jc w:val="center"/>
        <w:rPr>
          <w:rFonts w:ascii="Century Schoolbook" w:hAnsi="Century Schoolbook"/>
          <w:sz w:val="26"/>
          <w:szCs w:val="26"/>
        </w:rPr>
      </w:pPr>
      <w:r w:rsidRPr="000E4643">
        <w:rPr>
          <w:rFonts w:ascii="Century Schoolbook" w:hAnsi="Century Schoolbook"/>
          <w:sz w:val="26"/>
          <w:szCs w:val="26"/>
        </w:rPr>
        <w:t>****************************************************</w:t>
      </w:r>
    </w:p>
    <w:bookmarkEnd w:id="0"/>
    <w:p w14:paraId="44516864" w14:textId="77777777" w:rsidR="00FA5B68" w:rsidRPr="000E4643" w:rsidRDefault="00FA5B68" w:rsidP="00FA5B68">
      <w:pPr>
        <w:jc w:val="both"/>
        <w:rPr>
          <w:rFonts w:ascii="Century Schoolbook" w:eastAsia="Times New Roman" w:hAnsi="Century Schoolbook"/>
          <w:sz w:val="26"/>
          <w:szCs w:val="26"/>
        </w:rPr>
      </w:pPr>
      <w:r w:rsidRPr="000E4643">
        <w:rPr>
          <w:rFonts w:ascii="Century Schoolbook" w:eastAsia="Times New Roman" w:hAnsi="Century Schoolbook"/>
          <w:sz w:val="26"/>
          <w:szCs w:val="26"/>
        </w:rPr>
        <w:t>STATE OF NORTH CAROLINA</w:t>
      </w:r>
      <w:r>
        <w:rPr>
          <w:rFonts w:ascii="Century Schoolbook" w:eastAsia="Times New Roman" w:hAnsi="Century Schoolbook"/>
          <w:sz w:val="26"/>
          <w:szCs w:val="26"/>
        </w:rPr>
        <w:tab/>
      </w:r>
      <w:r>
        <w:rPr>
          <w:rFonts w:ascii="Century Schoolbook" w:eastAsia="Times New Roman" w:hAnsi="Century Schoolbook"/>
          <w:sz w:val="26"/>
          <w:szCs w:val="26"/>
        </w:rPr>
        <w:tab/>
      </w:r>
      <w:r w:rsidRPr="000E4643">
        <w:rPr>
          <w:rFonts w:ascii="Century Schoolbook" w:eastAsia="Times New Roman" w:hAnsi="Century Schoolbook"/>
          <w:sz w:val="26"/>
          <w:szCs w:val="26"/>
        </w:rPr>
        <w:t>)</w:t>
      </w:r>
    </w:p>
    <w:p w14:paraId="021E8A9D" w14:textId="77777777" w:rsidR="00FA5B68" w:rsidRPr="000E4643" w:rsidRDefault="00FA5B68" w:rsidP="00FA5B68">
      <w:pPr>
        <w:tabs>
          <w:tab w:val="left" w:pos="4680"/>
        </w:tabs>
        <w:jc w:val="both"/>
        <w:rPr>
          <w:rFonts w:ascii="Century Schoolbook" w:eastAsia="Times New Roman" w:hAnsi="Century Schoolbook"/>
          <w:sz w:val="26"/>
          <w:szCs w:val="26"/>
        </w:rPr>
      </w:pPr>
      <w:r>
        <w:rPr>
          <w:rFonts w:ascii="Century Schoolbook" w:eastAsia="Times New Roman" w:hAnsi="Century Schoolbook"/>
          <w:sz w:val="26"/>
          <w:szCs w:val="26"/>
        </w:rPr>
        <w:tab/>
      </w:r>
      <w:r>
        <w:rPr>
          <w:rFonts w:ascii="Century Schoolbook" w:eastAsia="Times New Roman" w:hAnsi="Century Schoolbook"/>
          <w:sz w:val="26"/>
          <w:szCs w:val="26"/>
        </w:rPr>
        <w:tab/>
      </w:r>
      <w:r w:rsidRPr="000E4643">
        <w:rPr>
          <w:rFonts w:ascii="Century Schoolbook" w:eastAsia="Times New Roman" w:hAnsi="Century Schoolbook"/>
          <w:sz w:val="26"/>
          <w:szCs w:val="26"/>
        </w:rPr>
        <w:t>)</w:t>
      </w:r>
    </w:p>
    <w:p w14:paraId="68B86B0B" w14:textId="77777777" w:rsidR="00FA5B68" w:rsidRDefault="00FA5B68" w:rsidP="00FA5B68">
      <w:pPr>
        <w:ind w:left="720"/>
        <w:jc w:val="both"/>
        <w:rPr>
          <w:rFonts w:ascii="Century Schoolbook" w:hAnsi="Century Schoolbook"/>
          <w:sz w:val="26"/>
          <w:szCs w:val="26"/>
        </w:rPr>
      </w:pPr>
      <w:r w:rsidRPr="000E4643">
        <w:rPr>
          <w:rFonts w:ascii="Century Schoolbook" w:hAnsi="Century Schoolbook"/>
          <w:sz w:val="26"/>
          <w:szCs w:val="26"/>
        </w:rPr>
        <w:t>v.</w:t>
      </w:r>
      <w:r w:rsidRPr="000E4643">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sidRPr="000E4643">
        <w:rPr>
          <w:rFonts w:ascii="Century Schoolbook" w:hAnsi="Century Schoolbook"/>
          <w:sz w:val="26"/>
          <w:szCs w:val="26"/>
        </w:rPr>
        <w:t xml:space="preserve">) </w:t>
      </w:r>
      <w:r w:rsidRPr="000E4643">
        <w:rPr>
          <w:rFonts w:ascii="Century Schoolbook" w:hAnsi="Century Schoolbook"/>
          <w:sz w:val="26"/>
          <w:szCs w:val="26"/>
        </w:rPr>
        <w:tab/>
      </w:r>
      <w:r w:rsidRPr="000E4643">
        <w:rPr>
          <w:rFonts w:ascii="Century Schoolbook" w:hAnsi="Century Schoolbook"/>
          <w:sz w:val="26"/>
          <w:szCs w:val="26"/>
          <w:u w:val="single"/>
        </w:rPr>
        <w:t xml:space="preserve">From </w:t>
      </w:r>
      <w:r>
        <w:rPr>
          <w:rFonts w:ascii="Century Schoolbook" w:hAnsi="Century Schoolbook"/>
          <w:sz w:val="26"/>
          <w:szCs w:val="26"/>
          <w:u w:val="single"/>
        </w:rPr>
        <w:t>New Hanover County</w:t>
      </w:r>
    </w:p>
    <w:p w14:paraId="05EF862E" w14:textId="77777777" w:rsidR="00FA5B68" w:rsidRPr="000E4643" w:rsidRDefault="00FA5B68" w:rsidP="00FA5B68">
      <w:pPr>
        <w:ind w:left="720"/>
        <w:jc w:val="both"/>
        <w:rPr>
          <w:rFonts w:ascii="Century Schoolbook" w:hAnsi="Century Schoolbook"/>
          <w:sz w:val="26"/>
          <w:szCs w:val="26"/>
        </w:rPr>
      </w:pP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t>)</w:t>
      </w:r>
      <w:r w:rsidRPr="000E4643">
        <w:rPr>
          <w:rFonts w:ascii="Century Schoolbook" w:hAnsi="Century Schoolbook"/>
          <w:sz w:val="26"/>
          <w:szCs w:val="26"/>
        </w:rPr>
        <w:t xml:space="preserve"> </w:t>
      </w:r>
      <w:r w:rsidRPr="000E4643">
        <w:rPr>
          <w:rFonts w:ascii="Century Schoolbook" w:hAnsi="Century Schoolbook"/>
          <w:sz w:val="26"/>
          <w:szCs w:val="26"/>
        </w:rPr>
        <w:tab/>
      </w:r>
    </w:p>
    <w:p w14:paraId="50FB3C85" w14:textId="77777777" w:rsidR="00FA5B68" w:rsidRPr="00BE4E87" w:rsidRDefault="00FA5B68" w:rsidP="00FA5B68">
      <w:pPr>
        <w:spacing w:after="120"/>
        <w:jc w:val="both"/>
        <w:rPr>
          <w:rFonts w:ascii="Century Schoolbook" w:hAnsi="Century Schoolbook"/>
          <w:sz w:val="26"/>
          <w:szCs w:val="26"/>
        </w:rPr>
      </w:pPr>
      <w:r>
        <w:rPr>
          <w:rFonts w:ascii="Century Schoolbook" w:hAnsi="Century Schoolbook"/>
          <w:sz w:val="26"/>
          <w:szCs w:val="26"/>
        </w:rPr>
        <w:t>LUTHER MELVIN JOHNSON, II</w:t>
      </w:r>
      <w:r>
        <w:rPr>
          <w:rFonts w:ascii="Century Schoolbook" w:hAnsi="Century Schoolbook"/>
          <w:sz w:val="26"/>
          <w:szCs w:val="26"/>
        </w:rPr>
        <w:tab/>
      </w:r>
      <w:r>
        <w:rPr>
          <w:rFonts w:ascii="Century Schoolbook" w:hAnsi="Century Schoolbook"/>
          <w:sz w:val="26"/>
          <w:szCs w:val="26"/>
        </w:rPr>
        <w:tab/>
        <w:t xml:space="preserve">) </w:t>
      </w:r>
    </w:p>
    <w:p w14:paraId="5795C42A" w14:textId="77777777" w:rsidR="00843750" w:rsidRPr="000E4643" w:rsidRDefault="00843750" w:rsidP="00843750">
      <w:pPr>
        <w:tabs>
          <w:tab w:val="left" w:pos="4860"/>
        </w:tabs>
        <w:jc w:val="center"/>
        <w:rPr>
          <w:rFonts w:ascii="Century Schoolbook" w:hAnsi="Century Schoolbook"/>
          <w:sz w:val="26"/>
          <w:szCs w:val="26"/>
        </w:rPr>
      </w:pPr>
      <w:r w:rsidRPr="000E4643">
        <w:rPr>
          <w:rFonts w:ascii="Century Schoolbook" w:hAnsi="Century Schoolbook"/>
          <w:sz w:val="26"/>
          <w:szCs w:val="26"/>
        </w:rPr>
        <w:t>****************************************************</w:t>
      </w:r>
    </w:p>
    <w:p w14:paraId="279373FF" w14:textId="77777777" w:rsidR="00843750" w:rsidRPr="00EF2CF4" w:rsidRDefault="00843750" w:rsidP="00843750">
      <w:pPr>
        <w:spacing w:after="80"/>
        <w:jc w:val="center"/>
        <w:rPr>
          <w:rFonts w:ascii="Century Schoolbook" w:eastAsia="Times New Roman" w:hAnsi="Century Schoolbook"/>
          <w:bCs/>
          <w:sz w:val="26"/>
          <w:szCs w:val="26"/>
        </w:rPr>
      </w:pPr>
      <w:r>
        <w:rPr>
          <w:rFonts w:ascii="Century Schoolbook" w:eastAsia="Times New Roman" w:hAnsi="Century Schoolbook"/>
          <w:bCs/>
          <w:sz w:val="26"/>
          <w:szCs w:val="26"/>
        </w:rPr>
        <w:t>DEFENDANT-APPELLANT’S BRIEF</w:t>
      </w:r>
    </w:p>
    <w:p w14:paraId="5ED5D753" w14:textId="77777777" w:rsidR="00843750" w:rsidRDefault="00843750" w:rsidP="00843750">
      <w:pPr>
        <w:tabs>
          <w:tab w:val="left" w:pos="4860"/>
        </w:tabs>
        <w:spacing w:after="120"/>
        <w:contextualSpacing/>
        <w:jc w:val="center"/>
        <w:rPr>
          <w:rFonts w:ascii="Century Schoolbook" w:hAnsi="Century Schoolbook"/>
          <w:b/>
          <w:sz w:val="26"/>
          <w:szCs w:val="26"/>
          <w:u w:val="single"/>
        </w:rPr>
      </w:pPr>
      <w:r w:rsidRPr="000E4643">
        <w:rPr>
          <w:rFonts w:ascii="Century Schoolbook" w:hAnsi="Century Schoolbook"/>
          <w:sz w:val="26"/>
          <w:szCs w:val="26"/>
        </w:rPr>
        <w:t>****************************************************</w:t>
      </w:r>
    </w:p>
    <w:bookmarkEnd w:id="1"/>
    <w:p w14:paraId="21864279" w14:textId="77777777" w:rsidR="00CE2FF6" w:rsidRDefault="00CE2FF6"/>
    <w:p w14:paraId="69D254E6" w14:textId="08A5FE61" w:rsidR="00A16BAD" w:rsidRDefault="00A16BAD" w:rsidP="00A16BAD">
      <w:pPr>
        <w:jc w:val="center"/>
        <w:rPr>
          <w:rFonts w:ascii="Century Schoolbook" w:hAnsi="Century Schoolbook"/>
          <w:b/>
          <w:bCs/>
          <w:sz w:val="26"/>
          <w:szCs w:val="26"/>
          <w:u w:val="single"/>
        </w:rPr>
      </w:pPr>
      <w:r>
        <w:rPr>
          <w:rFonts w:ascii="Century Schoolbook" w:hAnsi="Century Schoolbook"/>
          <w:b/>
          <w:bCs/>
          <w:sz w:val="26"/>
          <w:szCs w:val="26"/>
          <w:u w:val="single"/>
        </w:rPr>
        <w:t>ISSUE PRESENTED</w:t>
      </w:r>
    </w:p>
    <w:p w14:paraId="340058C0" w14:textId="77777777" w:rsidR="00915C0D" w:rsidRDefault="00915C0D" w:rsidP="00A16BAD">
      <w:pPr>
        <w:jc w:val="center"/>
        <w:rPr>
          <w:rFonts w:ascii="Century Schoolbook" w:hAnsi="Century Schoolbook"/>
          <w:b/>
          <w:bCs/>
          <w:sz w:val="26"/>
          <w:szCs w:val="26"/>
          <w:u w:val="single"/>
        </w:rPr>
      </w:pPr>
    </w:p>
    <w:p w14:paraId="14651759" w14:textId="77777777" w:rsidR="00915C0D" w:rsidRPr="00694801" w:rsidRDefault="00915C0D" w:rsidP="00915C0D">
      <w:pPr>
        <w:pStyle w:val="BodyText"/>
        <w:rPr>
          <w:rFonts w:ascii="Century Schoolbook" w:hAnsi="Century Schoolbook"/>
          <w:b/>
          <w:bCs/>
          <w:sz w:val="26"/>
          <w:szCs w:val="26"/>
        </w:rPr>
      </w:pPr>
      <w:bookmarkStart w:id="2" w:name="_Hlk184993541"/>
      <w:r w:rsidRPr="00694801">
        <w:rPr>
          <w:rFonts w:ascii="Century Schoolbook" w:hAnsi="Century Schoolbook"/>
          <w:b/>
          <w:bCs/>
          <w:sz w:val="26"/>
          <w:szCs w:val="26"/>
        </w:rPr>
        <w:t>Whether the trial court abused its discretion by revoking Mr. Johnson’s probation when there was insufficient evidence that he absconded as alleged in the probation violation report?</w:t>
      </w:r>
    </w:p>
    <w:bookmarkEnd w:id="2"/>
    <w:p w14:paraId="505AF62C" w14:textId="23272023" w:rsidR="00FA5B68" w:rsidRDefault="00FA5B68" w:rsidP="00A16BAD">
      <w:pPr>
        <w:jc w:val="center"/>
        <w:rPr>
          <w:rFonts w:ascii="Century Schoolbook" w:hAnsi="Century Schoolbook"/>
          <w:b/>
          <w:bCs/>
          <w:sz w:val="26"/>
          <w:szCs w:val="26"/>
          <w:u w:val="single"/>
        </w:rPr>
      </w:pPr>
      <w:r>
        <w:rPr>
          <w:rFonts w:ascii="Century Schoolbook" w:hAnsi="Century Schoolbook"/>
          <w:b/>
          <w:bCs/>
          <w:sz w:val="26"/>
          <w:szCs w:val="26"/>
          <w:u w:val="single"/>
        </w:rPr>
        <w:br w:type="page"/>
      </w:r>
    </w:p>
    <w:p w14:paraId="6E5D2F8C" w14:textId="550099B2" w:rsidR="005738AC" w:rsidRDefault="00A16BAD" w:rsidP="005738AC">
      <w:pPr>
        <w:jc w:val="center"/>
        <w:rPr>
          <w:rFonts w:ascii="Century Schoolbook" w:hAnsi="Century Schoolbook"/>
          <w:b/>
          <w:bCs/>
          <w:sz w:val="26"/>
          <w:szCs w:val="26"/>
          <w:u w:val="single"/>
        </w:rPr>
      </w:pPr>
      <w:r>
        <w:rPr>
          <w:rFonts w:ascii="Century Schoolbook" w:hAnsi="Century Schoolbook"/>
          <w:b/>
          <w:bCs/>
          <w:sz w:val="26"/>
          <w:szCs w:val="26"/>
          <w:u w:val="single"/>
        </w:rPr>
        <w:lastRenderedPageBreak/>
        <w:t>STATEMENT OF THE CASE</w:t>
      </w:r>
    </w:p>
    <w:p w14:paraId="2ED5129E" w14:textId="77777777" w:rsidR="005738AC" w:rsidRDefault="005738AC" w:rsidP="005738AC">
      <w:pPr>
        <w:jc w:val="center"/>
        <w:rPr>
          <w:rFonts w:ascii="Century Schoolbook" w:hAnsi="Century Schoolbook"/>
          <w:b/>
          <w:bCs/>
          <w:sz w:val="26"/>
          <w:szCs w:val="26"/>
          <w:u w:val="single"/>
        </w:rPr>
      </w:pPr>
    </w:p>
    <w:p w14:paraId="22F618B7" w14:textId="1FE0CAB2" w:rsidR="005738AC" w:rsidRDefault="005738AC" w:rsidP="005738AC">
      <w:pPr>
        <w:spacing w:line="480" w:lineRule="auto"/>
        <w:contextualSpacing/>
        <w:jc w:val="both"/>
        <w:rPr>
          <w:rFonts w:ascii="Century Schoolbook" w:eastAsia="Times New Roman" w:hAnsi="Century Schoolbook" w:cs="Courier New"/>
          <w:bCs/>
          <w:sz w:val="26"/>
          <w:szCs w:val="26"/>
        </w:rPr>
      </w:pPr>
      <w:r>
        <w:rPr>
          <w:rFonts w:ascii="Century Schoolbook" w:eastAsia="Times New Roman" w:hAnsi="Century Schoolbook" w:cs="Courier New"/>
          <w:bCs/>
          <w:sz w:val="26"/>
          <w:szCs w:val="26"/>
        </w:rPr>
        <w:tab/>
        <w:t>On 12 July 2022, in New Hanover County Superior Court, Mr. Johnson pled guilty to two counts of obtaining property by false pretenses. The sentences were consolidated for judgment in file number 16CRS51130. Pursuant to the plea agreement, Mr. Johnson was sentenced to 11 to 23 months suspended for 24 months of supervised probation.</w:t>
      </w:r>
      <w:r w:rsidR="00992374">
        <w:rPr>
          <w:rFonts w:ascii="Century Schoolbook" w:eastAsia="Times New Roman" w:hAnsi="Century Schoolbook" w:cs="Courier New"/>
          <w:bCs/>
          <w:sz w:val="26"/>
          <w:szCs w:val="26"/>
        </w:rPr>
        <w:t xml:space="preserve"> (R pp. 8-11; 14-15)</w:t>
      </w:r>
    </w:p>
    <w:p w14:paraId="7CEA2EA6" w14:textId="3D7A8C8D" w:rsidR="005738AC" w:rsidRDefault="005738AC" w:rsidP="005738AC">
      <w:pPr>
        <w:spacing w:line="480" w:lineRule="auto"/>
        <w:contextualSpacing/>
        <w:jc w:val="both"/>
        <w:rPr>
          <w:rFonts w:ascii="Century Schoolbook" w:eastAsia="Times New Roman" w:hAnsi="Century Schoolbook" w:cs="Courier New"/>
          <w:bCs/>
          <w:sz w:val="26"/>
          <w:szCs w:val="26"/>
        </w:rPr>
      </w:pPr>
      <w:r>
        <w:rPr>
          <w:rFonts w:ascii="Century Schoolbook" w:eastAsia="Times New Roman" w:hAnsi="Century Schoolbook" w:cs="Courier New"/>
          <w:bCs/>
          <w:sz w:val="26"/>
          <w:szCs w:val="26"/>
        </w:rPr>
        <w:tab/>
        <w:t>On 3 January 2024, Mr. Johnson’s probation officer filed a probation violation report.</w:t>
      </w:r>
      <w:r w:rsidR="00210211">
        <w:rPr>
          <w:rFonts w:ascii="Century Schoolbook" w:eastAsia="Times New Roman" w:hAnsi="Century Schoolbook" w:cs="Courier New"/>
          <w:bCs/>
          <w:sz w:val="26"/>
          <w:szCs w:val="26"/>
        </w:rPr>
        <w:t xml:space="preserve"> (R p. 16) </w:t>
      </w:r>
      <w:r>
        <w:rPr>
          <w:rFonts w:ascii="Century Schoolbook" w:eastAsia="Times New Roman" w:hAnsi="Century Schoolbook" w:cs="Courier New"/>
          <w:bCs/>
          <w:sz w:val="26"/>
          <w:szCs w:val="26"/>
        </w:rPr>
        <w:t xml:space="preserve">The matter came on for hearing at the 6 May 2024 Criminal Session of New Hanover County Superior Court, the Honorable Bob R. Cherry presiding. On 6 May 2024, Judge Cherry concluded Mr. Johnson violated the conditions of probation and activated the </w:t>
      </w:r>
      <w:r w:rsidR="00694801">
        <w:rPr>
          <w:rFonts w:ascii="Century Schoolbook" w:eastAsia="Times New Roman" w:hAnsi="Century Schoolbook" w:cs="Courier New"/>
          <w:bCs/>
          <w:sz w:val="26"/>
          <w:szCs w:val="26"/>
        </w:rPr>
        <w:t>11</w:t>
      </w:r>
      <w:r w:rsidR="00476112">
        <w:rPr>
          <w:rFonts w:ascii="Century Schoolbook" w:eastAsia="Times New Roman" w:hAnsi="Century Schoolbook" w:cs="Courier New"/>
          <w:bCs/>
          <w:sz w:val="26"/>
          <w:szCs w:val="26"/>
        </w:rPr>
        <w:t xml:space="preserve"> </w:t>
      </w:r>
      <w:r w:rsidR="00694801">
        <w:rPr>
          <w:rFonts w:ascii="Century Schoolbook" w:eastAsia="Times New Roman" w:hAnsi="Century Schoolbook" w:cs="Courier New"/>
          <w:bCs/>
          <w:sz w:val="26"/>
          <w:szCs w:val="26"/>
        </w:rPr>
        <w:t>to</w:t>
      </w:r>
      <w:r w:rsidR="00476112">
        <w:rPr>
          <w:rFonts w:ascii="Century Schoolbook" w:eastAsia="Times New Roman" w:hAnsi="Century Schoolbook" w:cs="Courier New"/>
          <w:bCs/>
          <w:sz w:val="26"/>
          <w:szCs w:val="26"/>
        </w:rPr>
        <w:t xml:space="preserve"> </w:t>
      </w:r>
      <w:r w:rsidR="00694801">
        <w:rPr>
          <w:rFonts w:ascii="Century Schoolbook" w:eastAsia="Times New Roman" w:hAnsi="Century Schoolbook" w:cs="Courier New"/>
          <w:bCs/>
          <w:sz w:val="26"/>
          <w:szCs w:val="26"/>
        </w:rPr>
        <w:t>23-month</w:t>
      </w:r>
      <w:r>
        <w:rPr>
          <w:rFonts w:ascii="Century Schoolbook" w:eastAsia="Times New Roman" w:hAnsi="Century Schoolbook" w:cs="Courier New"/>
          <w:bCs/>
          <w:sz w:val="26"/>
          <w:szCs w:val="26"/>
        </w:rPr>
        <w:t xml:space="preserve"> active sentence.</w:t>
      </w:r>
    </w:p>
    <w:p w14:paraId="023653A4" w14:textId="7DC4CC98" w:rsidR="005738AC" w:rsidRPr="005738AC" w:rsidRDefault="005738AC" w:rsidP="005738AC">
      <w:pPr>
        <w:spacing w:line="480" w:lineRule="auto"/>
        <w:contextualSpacing/>
        <w:jc w:val="both"/>
        <w:rPr>
          <w:rFonts w:ascii="Century Schoolbook" w:eastAsia="Times New Roman" w:hAnsi="Century Schoolbook" w:cs="Courier New"/>
          <w:bCs/>
          <w:sz w:val="26"/>
          <w:szCs w:val="26"/>
        </w:rPr>
      </w:pPr>
      <w:r>
        <w:rPr>
          <w:rFonts w:ascii="Century Schoolbook" w:eastAsia="Times New Roman" w:hAnsi="Century Schoolbook" w:cs="Courier New"/>
          <w:bCs/>
          <w:sz w:val="26"/>
          <w:szCs w:val="26"/>
        </w:rPr>
        <w:tab/>
        <w:t xml:space="preserve">On 6 May 2024, Mr. Johnson entered oral and written notice of appeal. </w:t>
      </w:r>
      <w:r w:rsidR="00210211">
        <w:rPr>
          <w:rFonts w:ascii="Century Schoolbook" w:eastAsia="Times New Roman" w:hAnsi="Century Schoolbook" w:cs="Courier New"/>
          <w:bCs/>
          <w:sz w:val="26"/>
          <w:szCs w:val="26"/>
        </w:rPr>
        <w:t xml:space="preserve">(R </w:t>
      </w:r>
      <w:r w:rsidR="00C91452">
        <w:rPr>
          <w:rFonts w:ascii="Century Schoolbook" w:eastAsia="Times New Roman" w:hAnsi="Century Schoolbook" w:cs="Courier New"/>
          <w:bCs/>
          <w:sz w:val="26"/>
          <w:szCs w:val="26"/>
        </w:rPr>
        <w:t>p</w:t>
      </w:r>
      <w:r w:rsidR="00210211">
        <w:rPr>
          <w:rFonts w:ascii="Century Schoolbook" w:eastAsia="Times New Roman" w:hAnsi="Century Schoolbook" w:cs="Courier New"/>
          <w:bCs/>
          <w:sz w:val="26"/>
          <w:szCs w:val="26"/>
        </w:rPr>
        <w:t>p</w:t>
      </w:r>
      <w:r w:rsidR="00C91452">
        <w:rPr>
          <w:rFonts w:ascii="Century Schoolbook" w:eastAsia="Times New Roman" w:hAnsi="Century Schoolbook" w:cs="Courier New"/>
          <w:bCs/>
          <w:sz w:val="26"/>
          <w:szCs w:val="26"/>
        </w:rPr>
        <w:t>. 26-27)</w:t>
      </w:r>
    </w:p>
    <w:p w14:paraId="772DF35F" w14:textId="261CFFE5" w:rsidR="00A16BAD" w:rsidRDefault="00A16BAD" w:rsidP="00A16BAD">
      <w:pPr>
        <w:jc w:val="center"/>
        <w:rPr>
          <w:rFonts w:ascii="Century Schoolbook" w:hAnsi="Century Schoolbook"/>
          <w:b/>
          <w:bCs/>
          <w:sz w:val="26"/>
          <w:szCs w:val="26"/>
          <w:u w:val="single"/>
        </w:rPr>
      </w:pPr>
      <w:r>
        <w:rPr>
          <w:rFonts w:ascii="Century Schoolbook" w:hAnsi="Century Schoolbook"/>
          <w:b/>
          <w:bCs/>
          <w:sz w:val="26"/>
          <w:szCs w:val="26"/>
          <w:u w:val="single"/>
        </w:rPr>
        <w:t>STATEMENT OF THE GROUNDS FOR APPELLATE REVIEW</w:t>
      </w:r>
    </w:p>
    <w:p w14:paraId="5892E955" w14:textId="77777777" w:rsidR="003C4F9F" w:rsidRDefault="003C4F9F" w:rsidP="00A16BAD">
      <w:pPr>
        <w:jc w:val="center"/>
        <w:rPr>
          <w:rFonts w:ascii="Century Schoolbook" w:hAnsi="Century Schoolbook"/>
          <w:b/>
          <w:bCs/>
          <w:sz w:val="26"/>
          <w:szCs w:val="26"/>
          <w:u w:val="single"/>
        </w:rPr>
      </w:pPr>
    </w:p>
    <w:p w14:paraId="27CB3F50" w14:textId="24F741FC" w:rsidR="003C4F9F" w:rsidRPr="003C4F9F" w:rsidRDefault="003C4F9F" w:rsidP="003C4F9F">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 xml:space="preserve">Mr. Johnson appeals from a final judgment of the Superior Court pursuant to </w:t>
      </w:r>
      <w:bookmarkStart w:id="3" w:name="_Hlk186189725"/>
      <w:r>
        <w:rPr>
          <w:rFonts w:ascii="Century Schoolbook" w:hAnsi="Century Schoolbook"/>
          <w:sz w:val="26"/>
          <w:szCs w:val="26"/>
        </w:rPr>
        <w:t>N.C.G.S. §</w:t>
      </w:r>
      <w:bookmarkEnd w:id="3"/>
      <w:r>
        <w:rPr>
          <w:rFonts w:ascii="Century Schoolbook" w:hAnsi="Century Schoolbook"/>
          <w:sz w:val="26"/>
          <w:szCs w:val="26"/>
        </w:rPr>
        <w:t>§ 7A-27</w:t>
      </w:r>
      <w:r w:rsidR="00694801">
        <w:rPr>
          <w:rFonts w:ascii="Century Schoolbook" w:hAnsi="Century Schoolbook"/>
          <w:sz w:val="26"/>
          <w:szCs w:val="26"/>
        </w:rPr>
        <w:fldChar w:fldCharType="begin"/>
      </w:r>
      <w:r w:rsidR="00694801">
        <w:instrText xml:space="preserve"> TA \l "</w:instrText>
      </w:r>
      <w:r w:rsidR="00694801" w:rsidRPr="003809A2">
        <w:rPr>
          <w:rFonts w:ascii="Century Schoolbook" w:hAnsi="Century Schoolbook"/>
          <w:sz w:val="26"/>
          <w:szCs w:val="26"/>
        </w:rPr>
        <w:instrText>N.C.G.S. § 7A-27</w:instrText>
      </w:r>
      <w:r w:rsidR="00694801">
        <w:instrText xml:space="preserve">" \s "N.C.G.S. §§ 7A-27" \c 2 </w:instrText>
      </w:r>
      <w:r w:rsidR="00694801">
        <w:rPr>
          <w:rFonts w:ascii="Century Schoolbook" w:hAnsi="Century Schoolbook"/>
          <w:sz w:val="26"/>
          <w:szCs w:val="26"/>
        </w:rPr>
        <w:fldChar w:fldCharType="end"/>
      </w:r>
      <w:r>
        <w:rPr>
          <w:rFonts w:ascii="Century Schoolbook" w:hAnsi="Century Schoolbook"/>
          <w:sz w:val="26"/>
          <w:szCs w:val="26"/>
        </w:rPr>
        <w:t xml:space="preserve"> and 15A-1347</w:t>
      </w:r>
      <w:r w:rsidR="00694801">
        <w:rPr>
          <w:rFonts w:ascii="Century Schoolbook" w:hAnsi="Century Schoolbook"/>
          <w:sz w:val="26"/>
          <w:szCs w:val="26"/>
        </w:rPr>
        <w:fldChar w:fldCharType="begin"/>
      </w:r>
      <w:r w:rsidR="00694801">
        <w:instrText xml:space="preserve"> TA \l "</w:instrText>
      </w:r>
      <w:r w:rsidR="00694801" w:rsidRPr="003809A2">
        <w:rPr>
          <w:rFonts w:ascii="Century Schoolbook" w:hAnsi="Century Schoolbook"/>
          <w:sz w:val="26"/>
          <w:szCs w:val="26"/>
        </w:rPr>
        <w:instrText>N.C.G.S. §</w:instrText>
      </w:r>
      <w:r w:rsidR="00694801" w:rsidRPr="003809A2">
        <w:rPr>
          <w:rFonts w:ascii="Century Schoolbook" w:hAnsi="Century Schoolbook"/>
          <w:sz w:val="26"/>
          <w:szCs w:val="26"/>
        </w:rPr>
        <w:instrText xml:space="preserve"> 15A-1347</w:instrText>
      </w:r>
      <w:r w:rsidR="00694801">
        <w:instrText xml:space="preserve">" \s "15A-1347" \c 2 </w:instrText>
      </w:r>
      <w:r w:rsidR="00694801">
        <w:rPr>
          <w:rFonts w:ascii="Century Schoolbook" w:hAnsi="Century Schoolbook"/>
          <w:sz w:val="26"/>
          <w:szCs w:val="26"/>
        </w:rPr>
        <w:fldChar w:fldCharType="end"/>
      </w:r>
      <w:r>
        <w:rPr>
          <w:rFonts w:ascii="Century Schoolbook" w:hAnsi="Century Schoolbook"/>
          <w:sz w:val="26"/>
          <w:szCs w:val="26"/>
        </w:rPr>
        <w:t>.</w:t>
      </w:r>
    </w:p>
    <w:p w14:paraId="0C1959F4" w14:textId="000528C7" w:rsidR="00A16BAD" w:rsidRDefault="00A16BAD" w:rsidP="00A16BAD">
      <w:pPr>
        <w:jc w:val="center"/>
        <w:rPr>
          <w:rFonts w:ascii="Century Schoolbook" w:hAnsi="Century Schoolbook"/>
          <w:b/>
          <w:bCs/>
          <w:sz w:val="26"/>
          <w:szCs w:val="26"/>
          <w:u w:val="single"/>
        </w:rPr>
      </w:pPr>
      <w:r>
        <w:rPr>
          <w:rFonts w:ascii="Century Schoolbook" w:hAnsi="Century Schoolbook"/>
          <w:b/>
          <w:bCs/>
          <w:sz w:val="26"/>
          <w:szCs w:val="26"/>
          <w:u w:val="single"/>
        </w:rPr>
        <w:t>STATEMENT OF THE FACTS</w:t>
      </w:r>
    </w:p>
    <w:p w14:paraId="75FC5931" w14:textId="77777777" w:rsidR="008C1413" w:rsidRDefault="008C1413" w:rsidP="008C1413">
      <w:pPr>
        <w:contextualSpacing/>
        <w:jc w:val="both"/>
        <w:rPr>
          <w:rFonts w:ascii="Century Schoolbook" w:hAnsi="Century Schoolbook"/>
          <w:sz w:val="26"/>
          <w:szCs w:val="26"/>
        </w:rPr>
      </w:pPr>
    </w:p>
    <w:p w14:paraId="42E9A068" w14:textId="23346F58" w:rsidR="00A4707F" w:rsidRDefault="00266FFC" w:rsidP="008C1413">
      <w:pPr>
        <w:spacing w:line="480" w:lineRule="auto"/>
        <w:contextualSpacing/>
        <w:jc w:val="both"/>
        <w:rPr>
          <w:rFonts w:ascii="Century Schoolbook" w:hAnsi="Century Schoolbook"/>
          <w:sz w:val="26"/>
          <w:szCs w:val="26"/>
        </w:rPr>
      </w:pPr>
      <w:r>
        <w:rPr>
          <w:rFonts w:ascii="Century Schoolbook" w:hAnsi="Century Schoolbook"/>
          <w:sz w:val="26"/>
          <w:szCs w:val="26"/>
        </w:rPr>
        <w:tab/>
        <w:t>Mr. Jo</w:t>
      </w:r>
      <w:r w:rsidR="000362BA">
        <w:rPr>
          <w:rFonts w:ascii="Century Schoolbook" w:hAnsi="Century Schoolbook"/>
          <w:sz w:val="26"/>
          <w:szCs w:val="26"/>
        </w:rPr>
        <w:t xml:space="preserve">hnson’s probation officer, Daniel </w:t>
      </w:r>
      <w:proofErr w:type="spellStart"/>
      <w:r w:rsidR="000362BA">
        <w:rPr>
          <w:rFonts w:ascii="Century Schoolbook" w:hAnsi="Century Schoolbook"/>
          <w:sz w:val="26"/>
          <w:szCs w:val="26"/>
        </w:rPr>
        <w:t>Mattlin</w:t>
      </w:r>
      <w:proofErr w:type="spellEnd"/>
      <w:r w:rsidR="000362BA">
        <w:rPr>
          <w:rFonts w:ascii="Century Schoolbook" w:hAnsi="Century Schoolbook"/>
          <w:sz w:val="26"/>
          <w:szCs w:val="26"/>
        </w:rPr>
        <w:t>, testified Mr. Joh</w:t>
      </w:r>
      <w:r w:rsidR="00E82844">
        <w:rPr>
          <w:rFonts w:ascii="Century Schoolbook" w:hAnsi="Century Schoolbook"/>
          <w:sz w:val="26"/>
          <w:szCs w:val="26"/>
        </w:rPr>
        <w:t xml:space="preserve">nson was sentenced to probation in North Carolina and transferred to Virginia </w:t>
      </w:r>
      <w:r w:rsidR="008C1413">
        <w:rPr>
          <w:rFonts w:ascii="Century Schoolbook" w:hAnsi="Century Schoolbook"/>
          <w:sz w:val="26"/>
          <w:szCs w:val="26"/>
        </w:rPr>
        <w:lastRenderedPageBreak/>
        <w:t xml:space="preserve">under the </w:t>
      </w:r>
      <w:r w:rsidR="00381ECC">
        <w:rPr>
          <w:rFonts w:ascii="Century Schoolbook" w:hAnsi="Century Schoolbook"/>
          <w:sz w:val="26"/>
          <w:szCs w:val="26"/>
        </w:rPr>
        <w:t>I</w:t>
      </w:r>
      <w:r w:rsidR="008C1413">
        <w:rPr>
          <w:rFonts w:ascii="Century Schoolbook" w:hAnsi="Century Schoolbook"/>
          <w:sz w:val="26"/>
          <w:szCs w:val="26"/>
        </w:rPr>
        <w:t xml:space="preserve">nterstate </w:t>
      </w:r>
      <w:r w:rsidR="00381ECC">
        <w:rPr>
          <w:rFonts w:ascii="Century Schoolbook" w:hAnsi="Century Schoolbook"/>
          <w:sz w:val="26"/>
          <w:szCs w:val="26"/>
        </w:rPr>
        <w:t>C</w:t>
      </w:r>
      <w:r w:rsidR="008C1413">
        <w:rPr>
          <w:rFonts w:ascii="Century Schoolbook" w:hAnsi="Century Schoolbook"/>
          <w:sz w:val="26"/>
          <w:szCs w:val="26"/>
        </w:rPr>
        <w:t xml:space="preserve">ompact. (T pp. 5-8) </w:t>
      </w:r>
      <w:r w:rsidR="00B16766">
        <w:rPr>
          <w:rFonts w:ascii="Century Schoolbook" w:hAnsi="Century Schoolbook"/>
          <w:sz w:val="26"/>
          <w:szCs w:val="26"/>
        </w:rPr>
        <w:t>Mr. Johnson’</w:t>
      </w:r>
      <w:r w:rsidR="00550877">
        <w:rPr>
          <w:rFonts w:ascii="Century Schoolbook" w:hAnsi="Century Schoolbook"/>
          <w:sz w:val="26"/>
          <w:szCs w:val="26"/>
        </w:rPr>
        <w:t>s application to transfer supervision from North Carolina to Virginia was signed on 12 July 2022. (T p. 9</w:t>
      </w:r>
      <w:r w:rsidR="00D243FC">
        <w:rPr>
          <w:rFonts w:ascii="Century Schoolbook" w:hAnsi="Century Schoolbook"/>
          <w:sz w:val="26"/>
          <w:szCs w:val="26"/>
        </w:rPr>
        <w:t>; R p.</w:t>
      </w:r>
      <w:r w:rsidR="00AB560B">
        <w:rPr>
          <w:rFonts w:ascii="Century Schoolbook" w:hAnsi="Century Schoolbook"/>
          <w:sz w:val="26"/>
          <w:szCs w:val="26"/>
        </w:rPr>
        <w:t xml:space="preserve"> 20</w:t>
      </w:r>
      <w:r w:rsidR="00550877">
        <w:rPr>
          <w:rFonts w:ascii="Century Schoolbook" w:hAnsi="Century Schoolbook"/>
          <w:sz w:val="26"/>
          <w:szCs w:val="26"/>
        </w:rPr>
        <w:t>) On 25 August 2022, Mr. Johnson applied to have his probation transferred to West Virginia</w:t>
      </w:r>
      <w:r w:rsidR="003C58F3">
        <w:rPr>
          <w:rFonts w:ascii="Century Schoolbook" w:hAnsi="Century Schoolbook"/>
          <w:sz w:val="26"/>
          <w:szCs w:val="26"/>
        </w:rPr>
        <w:t xml:space="preserve"> and it was approved</w:t>
      </w:r>
      <w:r w:rsidR="00550877">
        <w:rPr>
          <w:rFonts w:ascii="Century Schoolbook" w:hAnsi="Century Schoolbook"/>
          <w:sz w:val="26"/>
          <w:szCs w:val="26"/>
        </w:rPr>
        <w:t xml:space="preserve">. (T </w:t>
      </w:r>
      <w:r w:rsidR="003C58F3">
        <w:rPr>
          <w:rFonts w:ascii="Century Schoolbook" w:hAnsi="Century Schoolbook"/>
          <w:sz w:val="26"/>
          <w:szCs w:val="26"/>
        </w:rPr>
        <w:t>p</w:t>
      </w:r>
      <w:r w:rsidR="00550877">
        <w:rPr>
          <w:rFonts w:ascii="Century Schoolbook" w:hAnsi="Century Schoolbook"/>
          <w:sz w:val="26"/>
          <w:szCs w:val="26"/>
        </w:rPr>
        <w:t>p. 11</w:t>
      </w:r>
      <w:r w:rsidR="003C58F3">
        <w:rPr>
          <w:rFonts w:ascii="Century Schoolbook" w:hAnsi="Century Schoolbook"/>
          <w:sz w:val="26"/>
          <w:szCs w:val="26"/>
        </w:rPr>
        <w:t>, 13</w:t>
      </w:r>
      <w:r w:rsidR="00AB560B">
        <w:rPr>
          <w:rFonts w:ascii="Century Schoolbook" w:hAnsi="Century Schoolbook"/>
          <w:sz w:val="26"/>
          <w:szCs w:val="26"/>
        </w:rPr>
        <w:t>; R p. 22)</w:t>
      </w:r>
      <w:r w:rsidR="00C127F4">
        <w:rPr>
          <w:rFonts w:ascii="Century Schoolbook" w:hAnsi="Century Schoolbook"/>
          <w:sz w:val="26"/>
          <w:szCs w:val="26"/>
        </w:rPr>
        <w:t xml:space="preserve"> P.O. </w:t>
      </w:r>
      <w:proofErr w:type="spellStart"/>
      <w:r w:rsidR="00C127F4">
        <w:rPr>
          <w:rFonts w:ascii="Century Schoolbook" w:hAnsi="Century Schoolbook"/>
          <w:sz w:val="26"/>
          <w:szCs w:val="26"/>
        </w:rPr>
        <w:t>Mattlin</w:t>
      </w:r>
      <w:proofErr w:type="spellEnd"/>
      <w:r w:rsidR="00C127F4">
        <w:rPr>
          <w:rFonts w:ascii="Century Schoolbook" w:hAnsi="Century Schoolbook"/>
          <w:sz w:val="26"/>
          <w:szCs w:val="26"/>
        </w:rPr>
        <w:t xml:space="preserve"> testified that at some point he learned Mr. Johnson left West Virginia and moved back to Virgin</w:t>
      </w:r>
      <w:r w:rsidR="00FE39BD">
        <w:rPr>
          <w:rFonts w:ascii="Century Schoolbook" w:hAnsi="Century Schoolbook"/>
          <w:sz w:val="26"/>
          <w:szCs w:val="26"/>
        </w:rPr>
        <w:t>i</w:t>
      </w:r>
      <w:r w:rsidR="00C127F4">
        <w:rPr>
          <w:rFonts w:ascii="Century Schoolbook" w:hAnsi="Century Schoolbook"/>
          <w:sz w:val="26"/>
          <w:szCs w:val="26"/>
        </w:rPr>
        <w:t>a w</w:t>
      </w:r>
      <w:r w:rsidR="00CE7F8D">
        <w:rPr>
          <w:rFonts w:ascii="Century Schoolbook" w:hAnsi="Century Schoolbook"/>
          <w:sz w:val="26"/>
          <w:szCs w:val="26"/>
        </w:rPr>
        <w:t>ithout notifying North Carolina. (T p. 12)</w:t>
      </w:r>
      <w:r w:rsidR="00B57BCB">
        <w:rPr>
          <w:rFonts w:ascii="Century Schoolbook" w:hAnsi="Century Schoolbook"/>
          <w:sz w:val="26"/>
          <w:szCs w:val="26"/>
        </w:rPr>
        <w:t xml:space="preserve"> </w:t>
      </w:r>
      <w:r w:rsidR="00A4707F">
        <w:rPr>
          <w:rFonts w:ascii="Century Schoolbook" w:hAnsi="Century Schoolbook"/>
          <w:sz w:val="26"/>
          <w:szCs w:val="26"/>
        </w:rPr>
        <w:t xml:space="preserve">P.O. </w:t>
      </w:r>
      <w:proofErr w:type="spellStart"/>
      <w:r w:rsidR="00A4707F">
        <w:rPr>
          <w:rFonts w:ascii="Century Schoolbook" w:hAnsi="Century Schoolbook"/>
          <w:sz w:val="26"/>
          <w:szCs w:val="26"/>
        </w:rPr>
        <w:t>Mattlin</w:t>
      </w:r>
      <w:proofErr w:type="spellEnd"/>
      <w:r w:rsidR="00A4707F">
        <w:rPr>
          <w:rFonts w:ascii="Century Schoolbook" w:hAnsi="Century Schoolbook"/>
          <w:sz w:val="26"/>
          <w:szCs w:val="26"/>
        </w:rPr>
        <w:t xml:space="preserve"> explained Mr. Johnson was also on probation in Virginia</w:t>
      </w:r>
      <w:r w:rsidR="0079026C">
        <w:rPr>
          <w:rFonts w:ascii="Century Schoolbook" w:hAnsi="Century Schoolbook"/>
          <w:sz w:val="26"/>
          <w:szCs w:val="26"/>
        </w:rPr>
        <w:t xml:space="preserve"> for separate </w:t>
      </w:r>
      <w:r w:rsidR="006C3BF2">
        <w:rPr>
          <w:rFonts w:ascii="Century Schoolbook" w:hAnsi="Century Schoolbook"/>
          <w:sz w:val="26"/>
          <w:szCs w:val="26"/>
        </w:rPr>
        <w:t>convictions</w:t>
      </w:r>
      <w:r w:rsidR="00A4707F">
        <w:rPr>
          <w:rFonts w:ascii="Century Schoolbook" w:hAnsi="Century Schoolbook"/>
          <w:sz w:val="26"/>
          <w:szCs w:val="26"/>
        </w:rPr>
        <w:t xml:space="preserve"> so he did a “request for reporting instructions” under the </w:t>
      </w:r>
      <w:r w:rsidR="00381ECC">
        <w:rPr>
          <w:rFonts w:ascii="Century Schoolbook" w:hAnsi="Century Schoolbook"/>
          <w:sz w:val="26"/>
          <w:szCs w:val="26"/>
        </w:rPr>
        <w:t>I</w:t>
      </w:r>
      <w:r w:rsidR="00A4707F">
        <w:rPr>
          <w:rFonts w:ascii="Century Schoolbook" w:hAnsi="Century Schoolbook"/>
          <w:sz w:val="26"/>
          <w:szCs w:val="26"/>
        </w:rPr>
        <w:t xml:space="preserve">nterstate </w:t>
      </w:r>
      <w:r w:rsidR="00381ECC">
        <w:rPr>
          <w:rFonts w:ascii="Century Schoolbook" w:hAnsi="Century Schoolbook"/>
          <w:sz w:val="26"/>
          <w:szCs w:val="26"/>
        </w:rPr>
        <w:t>C</w:t>
      </w:r>
      <w:r w:rsidR="00A4707F">
        <w:rPr>
          <w:rFonts w:ascii="Century Schoolbook" w:hAnsi="Century Schoolbook"/>
          <w:sz w:val="26"/>
          <w:szCs w:val="26"/>
        </w:rPr>
        <w:t xml:space="preserve">ompact and it was denied. P.O. </w:t>
      </w:r>
      <w:proofErr w:type="spellStart"/>
      <w:r w:rsidR="00A4707F">
        <w:rPr>
          <w:rFonts w:ascii="Century Schoolbook" w:hAnsi="Century Schoolbook"/>
          <w:sz w:val="26"/>
          <w:szCs w:val="26"/>
        </w:rPr>
        <w:t>Matt</w:t>
      </w:r>
      <w:r w:rsidR="00BB0EA8">
        <w:rPr>
          <w:rFonts w:ascii="Century Schoolbook" w:hAnsi="Century Schoolbook"/>
          <w:sz w:val="26"/>
          <w:szCs w:val="26"/>
        </w:rPr>
        <w:t>lin</w:t>
      </w:r>
      <w:proofErr w:type="spellEnd"/>
      <w:r w:rsidR="00BB0EA8">
        <w:rPr>
          <w:rFonts w:ascii="Century Schoolbook" w:hAnsi="Century Schoolbook"/>
          <w:sz w:val="26"/>
          <w:szCs w:val="26"/>
        </w:rPr>
        <w:t xml:space="preserve"> was told Mr. Johnson could not be in Virginia while awaiting approval for the transfer and Mr. Johnso</w:t>
      </w:r>
      <w:r w:rsidR="00080B2B">
        <w:rPr>
          <w:rFonts w:ascii="Century Schoolbook" w:hAnsi="Century Schoolbook"/>
          <w:sz w:val="26"/>
          <w:szCs w:val="26"/>
        </w:rPr>
        <w:t>n</w:t>
      </w:r>
      <w:r w:rsidR="00BB0EA8">
        <w:rPr>
          <w:rFonts w:ascii="Century Schoolbook" w:hAnsi="Century Schoolbook"/>
          <w:sz w:val="26"/>
          <w:szCs w:val="26"/>
        </w:rPr>
        <w:t xml:space="preserve"> was supposed to return to North Carolina. (T pp. 13-14)</w:t>
      </w:r>
    </w:p>
    <w:p w14:paraId="22921694" w14:textId="72200472" w:rsidR="00890816" w:rsidRDefault="00890816" w:rsidP="008C1413">
      <w:pPr>
        <w:spacing w:line="480" w:lineRule="auto"/>
        <w:contextualSpacing/>
        <w:jc w:val="both"/>
        <w:rPr>
          <w:rFonts w:ascii="Century Schoolbook" w:hAnsi="Century Schoolbook"/>
          <w:sz w:val="26"/>
          <w:szCs w:val="26"/>
        </w:rPr>
      </w:pPr>
      <w:r>
        <w:rPr>
          <w:rFonts w:ascii="Century Schoolbook" w:hAnsi="Century Schoolbook"/>
          <w:sz w:val="26"/>
          <w:szCs w:val="26"/>
        </w:rPr>
        <w:tab/>
        <w:t xml:space="preserve">On 17 December 2023, </w:t>
      </w:r>
      <w:r w:rsidR="00AA778E">
        <w:rPr>
          <w:rFonts w:ascii="Century Schoolbook" w:hAnsi="Century Schoolbook"/>
          <w:sz w:val="26"/>
          <w:szCs w:val="26"/>
        </w:rPr>
        <w:t>P.O.</w:t>
      </w:r>
      <w:r>
        <w:rPr>
          <w:rFonts w:ascii="Century Schoolbook" w:hAnsi="Century Schoolbook"/>
          <w:sz w:val="26"/>
          <w:szCs w:val="26"/>
        </w:rPr>
        <w:t xml:space="preserve"> </w:t>
      </w:r>
      <w:proofErr w:type="spellStart"/>
      <w:r>
        <w:rPr>
          <w:rFonts w:ascii="Century Schoolbook" w:hAnsi="Century Schoolbook"/>
          <w:sz w:val="26"/>
          <w:szCs w:val="26"/>
        </w:rPr>
        <w:t>Mattlin</w:t>
      </w:r>
      <w:proofErr w:type="spellEnd"/>
      <w:r>
        <w:rPr>
          <w:rFonts w:ascii="Century Schoolbook" w:hAnsi="Century Schoolbook"/>
          <w:sz w:val="26"/>
          <w:szCs w:val="26"/>
        </w:rPr>
        <w:t xml:space="preserve"> told Mr. Johnson to report back to North Carolina by Monday, December 18</w:t>
      </w:r>
      <w:r w:rsidRPr="00890816">
        <w:rPr>
          <w:rFonts w:ascii="Century Schoolbook" w:hAnsi="Century Schoolbook"/>
          <w:sz w:val="26"/>
          <w:szCs w:val="26"/>
          <w:vertAlign w:val="superscript"/>
        </w:rPr>
        <w:t>th</w:t>
      </w:r>
      <w:r>
        <w:rPr>
          <w:rFonts w:ascii="Century Schoolbook" w:hAnsi="Century Schoolbook"/>
          <w:sz w:val="26"/>
          <w:szCs w:val="26"/>
        </w:rPr>
        <w:t xml:space="preserve"> at 4:00 p.m. </w:t>
      </w:r>
      <w:r w:rsidR="00AA778E">
        <w:rPr>
          <w:rFonts w:ascii="Century Schoolbook" w:hAnsi="Century Schoolbook"/>
          <w:sz w:val="26"/>
          <w:szCs w:val="26"/>
        </w:rPr>
        <w:t>Mr. Johnson told P.O.</w:t>
      </w:r>
      <w:r w:rsidR="006704E0">
        <w:rPr>
          <w:rFonts w:ascii="Century Schoolbook" w:hAnsi="Century Schoolbook"/>
          <w:sz w:val="26"/>
          <w:szCs w:val="26"/>
        </w:rPr>
        <w:t xml:space="preserve"> </w:t>
      </w:r>
      <w:proofErr w:type="spellStart"/>
      <w:r w:rsidR="006704E0">
        <w:rPr>
          <w:rFonts w:ascii="Century Schoolbook" w:hAnsi="Century Schoolbook"/>
          <w:sz w:val="26"/>
          <w:szCs w:val="26"/>
        </w:rPr>
        <w:t>Mattlin</w:t>
      </w:r>
      <w:proofErr w:type="spellEnd"/>
      <w:r w:rsidR="006704E0">
        <w:rPr>
          <w:rFonts w:ascii="Century Schoolbook" w:hAnsi="Century Schoolbook"/>
          <w:sz w:val="26"/>
          <w:szCs w:val="26"/>
        </w:rPr>
        <w:t xml:space="preserve"> he did not have the money or a car to come back to North Carolina.</w:t>
      </w:r>
      <w:r>
        <w:rPr>
          <w:rFonts w:ascii="Century Schoolbook" w:hAnsi="Century Schoolbook"/>
          <w:sz w:val="26"/>
          <w:szCs w:val="26"/>
        </w:rPr>
        <w:t xml:space="preserve"> </w:t>
      </w:r>
      <w:r w:rsidR="006704E0">
        <w:rPr>
          <w:rFonts w:ascii="Century Schoolbook" w:hAnsi="Century Schoolbook"/>
          <w:sz w:val="26"/>
          <w:szCs w:val="26"/>
        </w:rPr>
        <w:t xml:space="preserve">P.O. </w:t>
      </w:r>
      <w:proofErr w:type="spellStart"/>
      <w:r>
        <w:rPr>
          <w:rFonts w:ascii="Century Schoolbook" w:hAnsi="Century Schoolbook"/>
          <w:sz w:val="26"/>
          <w:szCs w:val="26"/>
        </w:rPr>
        <w:t>Mattlin</w:t>
      </w:r>
      <w:proofErr w:type="spellEnd"/>
      <w:r>
        <w:rPr>
          <w:rFonts w:ascii="Century Schoolbook" w:hAnsi="Century Schoolbook"/>
          <w:sz w:val="26"/>
          <w:szCs w:val="26"/>
        </w:rPr>
        <w:t xml:space="preserve"> </w:t>
      </w:r>
      <w:r w:rsidR="006704E0">
        <w:rPr>
          <w:rFonts w:ascii="Century Schoolbook" w:hAnsi="Century Schoolbook"/>
          <w:sz w:val="26"/>
          <w:szCs w:val="26"/>
        </w:rPr>
        <w:t>testified</w:t>
      </w:r>
      <w:r>
        <w:rPr>
          <w:rFonts w:ascii="Century Schoolbook" w:hAnsi="Century Schoolbook"/>
          <w:sz w:val="26"/>
          <w:szCs w:val="26"/>
        </w:rPr>
        <w:t xml:space="preserve"> </w:t>
      </w:r>
      <w:r w:rsidR="00CF46BB">
        <w:rPr>
          <w:rFonts w:ascii="Century Schoolbook" w:hAnsi="Century Schoolbook"/>
          <w:sz w:val="26"/>
          <w:szCs w:val="26"/>
        </w:rPr>
        <w:t>he</w:t>
      </w:r>
      <w:r w:rsidR="004D76DD">
        <w:rPr>
          <w:rFonts w:ascii="Century Schoolbook" w:hAnsi="Century Schoolbook"/>
          <w:sz w:val="26"/>
          <w:szCs w:val="26"/>
        </w:rPr>
        <w:t xml:space="preserve"> thinks he</w:t>
      </w:r>
      <w:r w:rsidR="00D56C11">
        <w:rPr>
          <w:rFonts w:ascii="Century Schoolbook" w:hAnsi="Century Schoolbook"/>
          <w:sz w:val="26"/>
          <w:szCs w:val="26"/>
        </w:rPr>
        <w:t xml:space="preserve"> </w:t>
      </w:r>
      <w:r>
        <w:rPr>
          <w:rFonts w:ascii="Century Schoolbook" w:hAnsi="Century Schoolbook"/>
          <w:sz w:val="26"/>
          <w:szCs w:val="26"/>
        </w:rPr>
        <w:t>spoke to Mr. Johnson “a couple more times after that”</w:t>
      </w:r>
      <w:r w:rsidR="00D56C11">
        <w:rPr>
          <w:rFonts w:ascii="Century Schoolbook" w:hAnsi="Century Schoolbook"/>
          <w:sz w:val="26"/>
          <w:szCs w:val="26"/>
        </w:rPr>
        <w:t xml:space="preserve"> but he wasn’t sure.</w:t>
      </w:r>
      <w:r w:rsidR="006B32F2">
        <w:rPr>
          <w:rFonts w:ascii="Century Schoolbook" w:hAnsi="Century Schoolbook"/>
          <w:sz w:val="26"/>
          <w:szCs w:val="26"/>
        </w:rPr>
        <w:t xml:space="preserve"> (T p. 14)</w:t>
      </w:r>
    </w:p>
    <w:p w14:paraId="5BA46CB8" w14:textId="4412C525" w:rsidR="009719E0" w:rsidRDefault="003B3E06" w:rsidP="009719E0">
      <w:pPr>
        <w:spacing w:line="480" w:lineRule="auto"/>
        <w:contextualSpacing/>
        <w:jc w:val="both"/>
        <w:rPr>
          <w:rFonts w:ascii="Century Schoolbook" w:hAnsi="Century Schoolbook"/>
          <w:sz w:val="26"/>
          <w:szCs w:val="26"/>
        </w:rPr>
      </w:pPr>
      <w:r>
        <w:rPr>
          <w:rFonts w:ascii="Century Schoolbook" w:hAnsi="Century Schoolbook"/>
          <w:sz w:val="26"/>
          <w:szCs w:val="26"/>
        </w:rPr>
        <w:tab/>
        <w:t xml:space="preserve">Officer </w:t>
      </w:r>
      <w:proofErr w:type="spellStart"/>
      <w:r>
        <w:rPr>
          <w:rFonts w:ascii="Century Schoolbook" w:hAnsi="Century Schoolbook"/>
          <w:sz w:val="26"/>
          <w:szCs w:val="26"/>
        </w:rPr>
        <w:t>Mattlin</w:t>
      </w:r>
      <w:proofErr w:type="spellEnd"/>
      <w:r>
        <w:rPr>
          <w:rFonts w:ascii="Century Schoolbook" w:hAnsi="Century Schoolbook"/>
          <w:sz w:val="26"/>
          <w:szCs w:val="26"/>
        </w:rPr>
        <w:t xml:space="preserve"> filed a violation report on 3 January 2024 </w:t>
      </w:r>
      <w:r w:rsidR="009719E0">
        <w:rPr>
          <w:rFonts w:ascii="Century Schoolbook" w:hAnsi="Century Schoolbook"/>
          <w:sz w:val="26"/>
          <w:szCs w:val="26"/>
        </w:rPr>
        <w:t xml:space="preserve">alleging Mr. Johnson absconded, failed to report as direct, and failed to provide advanced notice to North Carolina before moving from “WV back to VA.” The report also alleged Mr. Johnson failed to pay his court costs. (R pp. 16-17) Specifically, the </w:t>
      </w:r>
      <w:r w:rsidR="009719E0">
        <w:rPr>
          <w:rFonts w:ascii="Century Schoolbook" w:hAnsi="Century Schoolbook"/>
          <w:sz w:val="26"/>
          <w:szCs w:val="26"/>
        </w:rPr>
        <w:lastRenderedPageBreak/>
        <w:t xml:space="preserve">allegation of absconding cited N.C.G.S. </w:t>
      </w:r>
      <w:bookmarkStart w:id="4" w:name="_Hlk184996497"/>
      <w:r w:rsidR="009719E0">
        <w:rPr>
          <w:rFonts w:ascii="Century Schoolbook" w:hAnsi="Century Schoolbook"/>
          <w:sz w:val="26"/>
          <w:szCs w:val="26"/>
        </w:rPr>
        <w:t>§ 15A-1343(b)(3a)</w:t>
      </w:r>
      <w:bookmarkEnd w:id="4"/>
      <w:r w:rsidR="00694801">
        <w:rPr>
          <w:rFonts w:ascii="Century Schoolbook" w:hAnsi="Century Schoolbook"/>
          <w:sz w:val="26"/>
          <w:szCs w:val="26"/>
        </w:rPr>
        <w:fldChar w:fldCharType="begin"/>
      </w:r>
      <w:r w:rsidR="00694801">
        <w:instrText xml:space="preserve"> TA \l "</w:instrText>
      </w:r>
      <w:r w:rsidR="00694801" w:rsidRPr="003809A2">
        <w:rPr>
          <w:rFonts w:ascii="Century Schoolbook" w:hAnsi="Century Schoolbook"/>
          <w:sz w:val="26"/>
          <w:szCs w:val="26"/>
        </w:rPr>
        <w:instrText>N.C.G.S. § 15A-1343(b)(3a)</w:instrText>
      </w:r>
      <w:r w:rsidR="00694801">
        <w:instrText xml:space="preserve">" \s "N.C.G.S. § 15A-1343(b)(3a)" \c 2 </w:instrText>
      </w:r>
      <w:r w:rsidR="00694801">
        <w:rPr>
          <w:rFonts w:ascii="Century Schoolbook" w:hAnsi="Century Schoolbook"/>
          <w:sz w:val="26"/>
          <w:szCs w:val="26"/>
        </w:rPr>
        <w:fldChar w:fldCharType="end"/>
      </w:r>
      <w:r w:rsidR="009719E0">
        <w:rPr>
          <w:rFonts w:ascii="Century Schoolbook" w:hAnsi="Century Schoolbook"/>
          <w:sz w:val="26"/>
          <w:szCs w:val="26"/>
        </w:rPr>
        <w:t xml:space="preserve"> and stated:</w:t>
      </w:r>
    </w:p>
    <w:p w14:paraId="4DEBAC0E" w14:textId="77777777" w:rsidR="009719E0" w:rsidRDefault="009719E0" w:rsidP="009719E0">
      <w:pPr>
        <w:ind w:left="720" w:right="720"/>
        <w:contextualSpacing/>
        <w:jc w:val="both"/>
        <w:rPr>
          <w:rFonts w:ascii="Century Schoolbook" w:hAnsi="Century Schoolbook"/>
          <w:sz w:val="26"/>
          <w:szCs w:val="26"/>
        </w:rPr>
      </w:pPr>
      <w:r>
        <w:rPr>
          <w:rFonts w:ascii="Century Schoolbook" w:hAnsi="Century Schoolbook"/>
          <w:sz w:val="26"/>
          <w:szCs w:val="26"/>
        </w:rPr>
        <w:t>ON OR ABOUT 10/27/23, IT WAS FOUND THAT OFFENDER FAILED TO NOTIFY NC THAT HE HAD MOVED FROM WEST VIRGINIA TO VIRGINIA WITHOUT PERMISSION AND HAS FAILED TO REPORT BACK TO NORTH CAROLINA AS DIRECTED FOR SUPERVISION. OFFENDER FAILED TO REPORT AS DIRECTED ON 12/18/23 BY 4 PM.</w:t>
      </w:r>
    </w:p>
    <w:p w14:paraId="65346D6D" w14:textId="77777777" w:rsidR="009719E0" w:rsidRDefault="009719E0" w:rsidP="009719E0">
      <w:pPr>
        <w:ind w:right="720"/>
        <w:contextualSpacing/>
        <w:jc w:val="both"/>
        <w:rPr>
          <w:rFonts w:ascii="Century Schoolbook" w:hAnsi="Century Schoolbook"/>
          <w:sz w:val="26"/>
          <w:szCs w:val="26"/>
        </w:rPr>
      </w:pPr>
    </w:p>
    <w:p w14:paraId="30D89418" w14:textId="77777777" w:rsidR="00495A1D" w:rsidRDefault="009719E0" w:rsidP="007879AB">
      <w:pPr>
        <w:spacing w:line="480" w:lineRule="auto"/>
        <w:contextualSpacing/>
        <w:jc w:val="both"/>
        <w:rPr>
          <w:rFonts w:ascii="Century Schoolbook" w:hAnsi="Century Schoolbook"/>
          <w:sz w:val="26"/>
          <w:szCs w:val="26"/>
        </w:rPr>
      </w:pPr>
      <w:r>
        <w:rPr>
          <w:rFonts w:ascii="Century Schoolbook" w:hAnsi="Century Schoolbook"/>
          <w:sz w:val="26"/>
          <w:szCs w:val="26"/>
        </w:rPr>
        <w:t>(R p. 17)</w:t>
      </w:r>
      <w:r w:rsidR="00495A1D">
        <w:rPr>
          <w:rFonts w:ascii="Century Schoolbook" w:hAnsi="Century Schoolbook"/>
          <w:sz w:val="26"/>
          <w:szCs w:val="26"/>
        </w:rPr>
        <w:t xml:space="preserve"> An order for arrest was also issued on 3 January 2024.</w:t>
      </w:r>
      <w:r w:rsidR="0065596A">
        <w:rPr>
          <w:rFonts w:ascii="Century Schoolbook" w:hAnsi="Century Schoolbook"/>
          <w:sz w:val="26"/>
          <w:szCs w:val="26"/>
        </w:rPr>
        <w:t xml:space="preserve"> (R p</w:t>
      </w:r>
      <w:r w:rsidR="004C58EC">
        <w:rPr>
          <w:rFonts w:ascii="Century Schoolbook" w:hAnsi="Century Schoolbook"/>
          <w:sz w:val="26"/>
          <w:szCs w:val="26"/>
        </w:rPr>
        <w:t>p.</w:t>
      </w:r>
      <w:r w:rsidR="0065596A">
        <w:rPr>
          <w:rFonts w:ascii="Century Schoolbook" w:hAnsi="Century Schoolbook"/>
          <w:sz w:val="26"/>
          <w:szCs w:val="26"/>
        </w:rPr>
        <w:t xml:space="preserve"> 16-19</w:t>
      </w:r>
      <w:r w:rsidR="00595701">
        <w:rPr>
          <w:rFonts w:ascii="Century Schoolbook" w:hAnsi="Century Schoolbook"/>
          <w:sz w:val="26"/>
          <w:szCs w:val="26"/>
        </w:rPr>
        <w:t>)</w:t>
      </w:r>
      <w:r w:rsidR="0065596A">
        <w:rPr>
          <w:rFonts w:ascii="Century Schoolbook" w:hAnsi="Century Schoolbook"/>
          <w:sz w:val="26"/>
          <w:szCs w:val="26"/>
        </w:rPr>
        <w:t xml:space="preserve"> </w:t>
      </w:r>
    </w:p>
    <w:p w14:paraId="1645FF9C" w14:textId="70FCF406" w:rsidR="003B3E06" w:rsidRDefault="00DE0C21" w:rsidP="007879AB">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 xml:space="preserve">Over a month </w:t>
      </w:r>
      <w:r w:rsidR="00C91B77">
        <w:rPr>
          <w:rFonts w:ascii="Century Schoolbook" w:hAnsi="Century Schoolbook"/>
          <w:sz w:val="26"/>
          <w:szCs w:val="26"/>
        </w:rPr>
        <w:t>a</w:t>
      </w:r>
      <w:r w:rsidR="00233D25">
        <w:rPr>
          <w:rFonts w:ascii="Century Schoolbook" w:hAnsi="Century Schoolbook"/>
          <w:sz w:val="26"/>
          <w:szCs w:val="26"/>
        </w:rPr>
        <w:t>fter the violation report was filed, the investigative team tried to locat</w:t>
      </w:r>
      <w:r w:rsidR="00B444EF">
        <w:rPr>
          <w:rFonts w:ascii="Century Schoolbook" w:hAnsi="Century Schoolbook"/>
          <w:sz w:val="26"/>
          <w:szCs w:val="26"/>
        </w:rPr>
        <w:t xml:space="preserve">e Mr. Johnson. </w:t>
      </w:r>
      <w:r w:rsidR="004D6990">
        <w:rPr>
          <w:rFonts w:ascii="Century Schoolbook" w:hAnsi="Century Schoolbook"/>
          <w:sz w:val="26"/>
          <w:szCs w:val="26"/>
        </w:rPr>
        <w:t>On 6 February 2024, the investigative team</w:t>
      </w:r>
      <w:r w:rsidR="0043009D">
        <w:rPr>
          <w:rFonts w:ascii="Century Schoolbook" w:hAnsi="Century Schoolbook"/>
          <w:sz w:val="26"/>
          <w:szCs w:val="26"/>
        </w:rPr>
        <w:t xml:space="preserve"> spoke to Mr. Johnson’s probation officer in Virgin</w:t>
      </w:r>
      <w:r w:rsidR="008B48C8">
        <w:rPr>
          <w:rFonts w:ascii="Century Schoolbook" w:hAnsi="Century Schoolbook"/>
          <w:sz w:val="26"/>
          <w:szCs w:val="26"/>
        </w:rPr>
        <w:t xml:space="preserve">ia. </w:t>
      </w:r>
      <w:r w:rsidR="009F2A77">
        <w:rPr>
          <w:rFonts w:ascii="Century Schoolbook" w:hAnsi="Century Schoolbook"/>
          <w:sz w:val="26"/>
          <w:szCs w:val="26"/>
        </w:rPr>
        <w:t>The team was unable to find Mr. Johnson at the address the probation office had on file.</w:t>
      </w:r>
      <w:r w:rsidR="0035224D">
        <w:rPr>
          <w:rFonts w:ascii="Century Schoolbook" w:hAnsi="Century Schoolbook"/>
          <w:sz w:val="26"/>
          <w:szCs w:val="26"/>
        </w:rPr>
        <w:t xml:space="preserve"> Mr. Johnson was living at the Budget Motel</w:t>
      </w:r>
      <w:r w:rsidR="00C91B77">
        <w:rPr>
          <w:rFonts w:ascii="Century Schoolbook" w:hAnsi="Century Schoolbook"/>
          <w:sz w:val="26"/>
          <w:szCs w:val="26"/>
        </w:rPr>
        <w:t>,</w:t>
      </w:r>
      <w:r w:rsidR="0035224D">
        <w:rPr>
          <w:rFonts w:ascii="Century Schoolbook" w:hAnsi="Century Schoolbook"/>
          <w:sz w:val="26"/>
          <w:szCs w:val="26"/>
        </w:rPr>
        <w:t xml:space="preserve"> and he</w:t>
      </w:r>
      <w:r w:rsidR="009F2A77">
        <w:rPr>
          <w:rFonts w:ascii="Century Schoolbook" w:hAnsi="Century Schoolbook"/>
          <w:sz w:val="26"/>
          <w:szCs w:val="26"/>
        </w:rPr>
        <w:t xml:space="preserve"> </w:t>
      </w:r>
      <w:r w:rsidR="00D378DD">
        <w:rPr>
          <w:rFonts w:ascii="Century Schoolbook" w:hAnsi="Century Schoolbook"/>
          <w:sz w:val="26"/>
          <w:szCs w:val="26"/>
        </w:rPr>
        <w:t>testified he might not have been hom</w:t>
      </w:r>
      <w:r w:rsidR="00741E21">
        <w:rPr>
          <w:rFonts w:ascii="Century Schoolbook" w:hAnsi="Century Schoolbook"/>
          <w:sz w:val="26"/>
          <w:szCs w:val="26"/>
        </w:rPr>
        <w:t>e</w:t>
      </w:r>
      <w:r w:rsidR="0035224D">
        <w:rPr>
          <w:rFonts w:ascii="Century Schoolbook" w:hAnsi="Century Schoolbook"/>
          <w:sz w:val="26"/>
          <w:szCs w:val="26"/>
        </w:rPr>
        <w:t xml:space="preserve"> when the investigative team </w:t>
      </w:r>
      <w:r w:rsidR="00E20AB7">
        <w:rPr>
          <w:rFonts w:ascii="Century Schoolbook" w:hAnsi="Century Schoolbook"/>
          <w:sz w:val="26"/>
          <w:szCs w:val="26"/>
        </w:rPr>
        <w:t>came by</w:t>
      </w:r>
      <w:r w:rsidR="00D378DD">
        <w:rPr>
          <w:rFonts w:ascii="Century Schoolbook" w:hAnsi="Century Schoolbook"/>
          <w:sz w:val="26"/>
          <w:szCs w:val="26"/>
        </w:rPr>
        <w:t xml:space="preserve"> because he works. (T </w:t>
      </w:r>
      <w:r w:rsidR="00E20AB7">
        <w:rPr>
          <w:rFonts w:ascii="Century Schoolbook" w:hAnsi="Century Schoolbook"/>
          <w:sz w:val="26"/>
          <w:szCs w:val="26"/>
        </w:rPr>
        <w:t>p</w:t>
      </w:r>
      <w:r w:rsidR="00D378DD">
        <w:rPr>
          <w:rFonts w:ascii="Century Schoolbook" w:hAnsi="Century Schoolbook"/>
          <w:sz w:val="26"/>
          <w:szCs w:val="26"/>
        </w:rPr>
        <w:t>p. 29</w:t>
      </w:r>
      <w:r w:rsidR="00E20AB7">
        <w:rPr>
          <w:rFonts w:ascii="Century Schoolbook" w:hAnsi="Century Schoolbook"/>
          <w:sz w:val="26"/>
          <w:szCs w:val="26"/>
        </w:rPr>
        <w:t>-32</w:t>
      </w:r>
      <w:r w:rsidR="00D378DD">
        <w:rPr>
          <w:rFonts w:ascii="Century Schoolbook" w:hAnsi="Century Schoolbook"/>
          <w:sz w:val="26"/>
          <w:szCs w:val="26"/>
        </w:rPr>
        <w:t>)</w:t>
      </w:r>
      <w:r w:rsidR="00741E21">
        <w:rPr>
          <w:rFonts w:ascii="Century Schoolbook" w:hAnsi="Century Schoolbook"/>
          <w:sz w:val="26"/>
          <w:szCs w:val="26"/>
        </w:rPr>
        <w:t xml:space="preserve"> </w:t>
      </w:r>
      <w:r w:rsidR="009F2A77">
        <w:rPr>
          <w:rFonts w:ascii="Century Schoolbook" w:hAnsi="Century Schoolbook"/>
          <w:sz w:val="26"/>
          <w:szCs w:val="26"/>
        </w:rPr>
        <w:t xml:space="preserve">At some point the investigative team was in contact with Mr. Johnson and they told him to report to his </w:t>
      </w:r>
      <w:r w:rsidR="0037755B">
        <w:rPr>
          <w:rFonts w:ascii="Century Schoolbook" w:hAnsi="Century Schoolbook"/>
          <w:sz w:val="26"/>
          <w:szCs w:val="26"/>
        </w:rPr>
        <w:t>probation officer in Virginia. (T pp. 14-15)</w:t>
      </w:r>
      <w:r w:rsidR="00B82E32">
        <w:rPr>
          <w:rFonts w:ascii="Century Schoolbook" w:hAnsi="Century Schoolbook"/>
          <w:sz w:val="26"/>
          <w:szCs w:val="26"/>
        </w:rPr>
        <w:t xml:space="preserve"> When Mr. Johnson went to the probation office, the investigative team arrested him. (T p. 21)</w:t>
      </w:r>
    </w:p>
    <w:p w14:paraId="76C4920F" w14:textId="3F57666D" w:rsidR="00E86245" w:rsidRDefault="00E86245" w:rsidP="008C1413">
      <w:pPr>
        <w:spacing w:line="480" w:lineRule="auto"/>
        <w:contextualSpacing/>
        <w:jc w:val="both"/>
        <w:rPr>
          <w:rFonts w:ascii="Century Schoolbook" w:hAnsi="Century Schoolbook"/>
          <w:sz w:val="26"/>
          <w:szCs w:val="26"/>
        </w:rPr>
      </w:pPr>
      <w:r>
        <w:rPr>
          <w:rFonts w:ascii="Century Schoolbook" w:hAnsi="Century Schoolbook"/>
          <w:sz w:val="26"/>
          <w:szCs w:val="26"/>
        </w:rPr>
        <w:tab/>
        <w:t>Mr. Johnson testified in his own defense. When Mr. Johnson was initially sentenced to probation in New Hanover County, he was residing in Abingdon, Virginia. (</w:t>
      </w:r>
      <w:r w:rsidR="007D5818">
        <w:rPr>
          <w:rFonts w:ascii="Century Schoolbook" w:hAnsi="Century Schoolbook"/>
          <w:sz w:val="26"/>
          <w:szCs w:val="26"/>
        </w:rPr>
        <w:t xml:space="preserve">T p. 23) Mr. Johnson had his probation transferred to Virginia and eventually had it transferred to West Virginia. </w:t>
      </w:r>
      <w:r w:rsidR="000379E9">
        <w:rPr>
          <w:rFonts w:ascii="Century Schoolbook" w:hAnsi="Century Schoolbook"/>
          <w:sz w:val="26"/>
          <w:szCs w:val="26"/>
        </w:rPr>
        <w:t>Mr. Johnson was also on probation in Virginia</w:t>
      </w:r>
      <w:r w:rsidR="009F4AD8">
        <w:rPr>
          <w:rFonts w:ascii="Century Schoolbook" w:hAnsi="Century Schoolbook"/>
          <w:sz w:val="26"/>
          <w:szCs w:val="26"/>
        </w:rPr>
        <w:t xml:space="preserve"> and Mr. Johnson testified he had that sentence </w:t>
      </w:r>
      <w:r w:rsidR="009F4AD8">
        <w:rPr>
          <w:rFonts w:ascii="Century Schoolbook" w:hAnsi="Century Schoolbook"/>
          <w:sz w:val="26"/>
          <w:szCs w:val="26"/>
        </w:rPr>
        <w:lastRenderedPageBreak/>
        <w:t>transferred back to Virginia.</w:t>
      </w:r>
      <w:r w:rsidR="00E270A1">
        <w:rPr>
          <w:rFonts w:ascii="Century Schoolbook" w:hAnsi="Century Schoolbook"/>
          <w:sz w:val="26"/>
          <w:szCs w:val="26"/>
        </w:rPr>
        <w:t xml:space="preserve"> This transfer was approved by Mr. Johnson’s Virginia probation officer, Dalton Chapman. (T p. 24)</w:t>
      </w:r>
    </w:p>
    <w:p w14:paraId="44610142" w14:textId="22640F58" w:rsidR="00B05FC4" w:rsidRDefault="00882D22" w:rsidP="008C1413">
      <w:pPr>
        <w:spacing w:line="480" w:lineRule="auto"/>
        <w:contextualSpacing/>
        <w:jc w:val="both"/>
        <w:rPr>
          <w:rFonts w:ascii="Century Schoolbook" w:hAnsi="Century Schoolbook"/>
          <w:sz w:val="26"/>
          <w:szCs w:val="26"/>
        </w:rPr>
      </w:pPr>
      <w:r>
        <w:rPr>
          <w:rFonts w:ascii="Century Schoolbook" w:hAnsi="Century Schoolbook"/>
          <w:sz w:val="26"/>
          <w:szCs w:val="26"/>
        </w:rPr>
        <w:tab/>
      </w:r>
      <w:r w:rsidR="004F7DA4">
        <w:rPr>
          <w:rFonts w:ascii="Century Schoolbook" w:hAnsi="Century Schoolbook"/>
          <w:sz w:val="26"/>
          <w:szCs w:val="26"/>
        </w:rPr>
        <w:t>Mr. Johnson beli</w:t>
      </w:r>
      <w:r w:rsidR="00DD5A21">
        <w:rPr>
          <w:rFonts w:ascii="Century Schoolbook" w:hAnsi="Century Schoolbook"/>
          <w:sz w:val="26"/>
          <w:szCs w:val="26"/>
        </w:rPr>
        <w:t xml:space="preserve">eved his probation was successfully transferred. </w:t>
      </w:r>
      <w:r>
        <w:rPr>
          <w:rFonts w:ascii="Century Schoolbook" w:hAnsi="Century Schoolbook"/>
          <w:sz w:val="26"/>
          <w:szCs w:val="26"/>
        </w:rPr>
        <w:t xml:space="preserve">When Mr. Johnson was told to report to North Carolina, he spoke to P.O. Chapman. </w:t>
      </w:r>
      <w:r w:rsidR="008C0039">
        <w:rPr>
          <w:rFonts w:ascii="Century Schoolbook" w:hAnsi="Century Schoolbook"/>
          <w:sz w:val="26"/>
          <w:szCs w:val="26"/>
        </w:rPr>
        <w:t>P.O. Chapman told him to stay in Virginia. Mr. J</w:t>
      </w:r>
      <w:r w:rsidR="00B557E9">
        <w:rPr>
          <w:rFonts w:ascii="Century Schoolbook" w:hAnsi="Century Schoolbook"/>
          <w:sz w:val="26"/>
          <w:szCs w:val="26"/>
        </w:rPr>
        <w:t xml:space="preserve">ohnson told P.O. </w:t>
      </w:r>
      <w:proofErr w:type="spellStart"/>
      <w:r w:rsidR="00B557E9">
        <w:rPr>
          <w:rFonts w:ascii="Century Schoolbook" w:hAnsi="Century Schoolbook"/>
          <w:sz w:val="26"/>
          <w:szCs w:val="26"/>
        </w:rPr>
        <w:t>Mattlin</w:t>
      </w:r>
      <w:proofErr w:type="spellEnd"/>
      <w:r w:rsidR="00B557E9">
        <w:rPr>
          <w:rFonts w:ascii="Century Schoolbook" w:hAnsi="Century Schoolbook"/>
          <w:sz w:val="26"/>
          <w:szCs w:val="26"/>
        </w:rPr>
        <w:t xml:space="preserve"> he was told to stay in Virginia. </w:t>
      </w:r>
      <w:r w:rsidR="00C263DD">
        <w:rPr>
          <w:rFonts w:ascii="Century Schoolbook" w:hAnsi="Century Schoolbook"/>
          <w:sz w:val="26"/>
          <w:szCs w:val="26"/>
        </w:rPr>
        <w:t xml:space="preserve">Mr. Johnson did not have a car </w:t>
      </w:r>
      <w:r w:rsidR="00786DB8">
        <w:rPr>
          <w:rFonts w:ascii="Century Schoolbook" w:hAnsi="Century Schoolbook"/>
          <w:sz w:val="26"/>
          <w:szCs w:val="26"/>
        </w:rPr>
        <w:t>or money to get to North Carolina. (T p. 26) Mr. Johnson was also concerned about violating his probation in Virginia if he traveled to North Carolina. (T p. 30)</w:t>
      </w:r>
      <w:r w:rsidR="00C263DD">
        <w:rPr>
          <w:rFonts w:ascii="Century Schoolbook" w:hAnsi="Century Schoolbook"/>
          <w:sz w:val="26"/>
          <w:szCs w:val="26"/>
        </w:rPr>
        <w:t xml:space="preserve"> </w:t>
      </w:r>
      <w:r w:rsidR="00B557E9">
        <w:rPr>
          <w:rFonts w:ascii="Century Schoolbook" w:hAnsi="Century Schoolbook"/>
          <w:sz w:val="26"/>
          <w:szCs w:val="26"/>
        </w:rPr>
        <w:t>Mr. Johnson also spoke to one of the investigators</w:t>
      </w:r>
      <w:r w:rsidR="0070269E">
        <w:rPr>
          <w:rFonts w:ascii="Century Schoolbook" w:hAnsi="Century Schoolbook"/>
          <w:sz w:val="26"/>
          <w:szCs w:val="26"/>
        </w:rPr>
        <w:t xml:space="preserve"> from North Carolina,</w:t>
      </w:r>
      <w:r w:rsidR="00B557E9">
        <w:rPr>
          <w:rFonts w:ascii="Century Schoolbook" w:hAnsi="Century Schoolbook"/>
          <w:sz w:val="26"/>
          <w:szCs w:val="26"/>
        </w:rPr>
        <w:t xml:space="preserve"> </w:t>
      </w:r>
      <w:r w:rsidR="00776DFB">
        <w:rPr>
          <w:rFonts w:ascii="Century Schoolbook" w:hAnsi="Century Schoolbook"/>
          <w:sz w:val="26"/>
          <w:szCs w:val="26"/>
        </w:rPr>
        <w:t xml:space="preserve">Dean </w:t>
      </w:r>
      <w:proofErr w:type="spellStart"/>
      <w:r w:rsidR="00776DFB">
        <w:rPr>
          <w:rFonts w:ascii="Century Schoolbook" w:hAnsi="Century Schoolbook"/>
          <w:sz w:val="26"/>
          <w:szCs w:val="26"/>
        </w:rPr>
        <w:t>Guite</w:t>
      </w:r>
      <w:proofErr w:type="spellEnd"/>
      <w:r w:rsidR="00776DFB">
        <w:rPr>
          <w:rFonts w:ascii="Century Schoolbook" w:hAnsi="Century Schoolbook"/>
          <w:sz w:val="26"/>
          <w:szCs w:val="26"/>
        </w:rPr>
        <w:t xml:space="preserve">. Officer </w:t>
      </w:r>
      <w:proofErr w:type="spellStart"/>
      <w:r w:rsidR="00776DFB">
        <w:rPr>
          <w:rFonts w:ascii="Century Schoolbook" w:hAnsi="Century Schoolbook"/>
          <w:sz w:val="26"/>
          <w:szCs w:val="26"/>
        </w:rPr>
        <w:t>Guite</w:t>
      </w:r>
      <w:proofErr w:type="spellEnd"/>
      <w:r w:rsidR="00776DFB">
        <w:rPr>
          <w:rFonts w:ascii="Century Schoolbook" w:hAnsi="Century Schoolbook"/>
          <w:sz w:val="26"/>
          <w:szCs w:val="26"/>
        </w:rPr>
        <w:t xml:space="preserve"> told Mr. Johnson he did not see a problem with the transfer and that he was going to “fix it” so Mr. Johnson could stay in Virgin</w:t>
      </w:r>
      <w:r w:rsidR="00FE2F55">
        <w:rPr>
          <w:rFonts w:ascii="Century Schoolbook" w:hAnsi="Century Schoolbook"/>
          <w:sz w:val="26"/>
          <w:szCs w:val="26"/>
        </w:rPr>
        <w:t>ia.</w:t>
      </w:r>
      <w:r w:rsidR="00BC4D10">
        <w:rPr>
          <w:rFonts w:ascii="Century Schoolbook" w:hAnsi="Century Schoolbook"/>
          <w:sz w:val="26"/>
          <w:szCs w:val="26"/>
        </w:rPr>
        <w:t xml:space="preserve"> (T p. 27) </w:t>
      </w:r>
      <w:r w:rsidR="00C10BB2">
        <w:rPr>
          <w:rFonts w:ascii="Century Schoolbook" w:hAnsi="Century Schoolbook"/>
          <w:sz w:val="26"/>
          <w:szCs w:val="26"/>
        </w:rPr>
        <w:t xml:space="preserve">Mr. Johnson </w:t>
      </w:r>
      <w:r w:rsidR="00630207">
        <w:rPr>
          <w:rFonts w:ascii="Century Schoolbook" w:hAnsi="Century Schoolbook"/>
          <w:sz w:val="26"/>
          <w:szCs w:val="26"/>
        </w:rPr>
        <w:t xml:space="preserve">asked if he should call back in a week or two to find out and Officer </w:t>
      </w:r>
      <w:proofErr w:type="spellStart"/>
      <w:r w:rsidR="00630207">
        <w:rPr>
          <w:rFonts w:ascii="Century Schoolbook" w:hAnsi="Century Schoolbook"/>
          <w:sz w:val="26"/>
          <w:szCs w:val="26"/>
        </w:rPr>
        <w:t>Guite</w:t>
      </w:r>
      <w:proofErr w:type="spellEnd"/>
      <w:r w:rsidR="00630207">
        <w:rPr>
          <w:rFonts w:ascii="Century Schoolbook" w:hAnsi="Century Schoolbook"/>
          <w:sz w:val="26"/>
          <w:szCs w:val="26"/>
        </w:rPr>
        <w:t xml:space="preserve"> told him yes. (T p. 27) </w:t>
      </w:r>
      <w:r w:rsidR="00247D5B">
        <w:rPr>
          <w:rFonts w:ascii="Century Schoolbook" w:hAnsi="Century Schoolbook"/>
          <w:sz w:val="26"/>
          <w:szCs w:val="26"/>
        </w:rPr>
        <w:t xml:space="preserve">Mr. Johnson testified that when he spoke to Officer </w:t>
      </w:r>
      <w:proofErr w:type="spellStart"/>
      <w:r w:rsidR="00247D5B">
        <w:rPr>
          <w:rFonts w:ascii="Century Schoolbook" w:hAnsi="Century Schoolbook"/>
          <w:sz w:val="26"/>
          <w:szCs w:val="26"/>
        </w:rPr>
        <w:t>Guite</w:t>
      </w:r>
      <w:proofErr w:type="spellEnd"/>
      <w:r w:rsidR="00247D5B">
        <w:rPr>
          <w:rFonts w:ascii="Century Schoolbook" w:hAnsi="Century Schoolbook"/>
          <w:sz w:val="26"/>
          <w:szCs w:val="26"/>
        </w:rPr>
        <w:t xml:space="preserve"> on the phone, “he acted like a deer in headlights. Like he thought I was running from the state of North Carolina.” Mr. Johnson further testified that every time his </w:t>
      </w:r>
      <w:r w:rsidR="00B05FC4">
        <w:rPr>
          <w:rFonts w:ascii="Century Schoolbook" w:hAnsi="Century Schoolbook"/>
          <w:sz w:val="26"/>
          <w:szCs w:val="26"/>
        </w:rPr>
        <w:t xml:space="preserve">phone beeped, he called Officer </w:t>
      </w:r>
      <w:proofErr w:type="spellStart"/>
      <w:r w:rsidR="00B05FC4">
        <w:rPr>
          <w:rFonts w:ascii="Century Schoolbook" w:hAnsi="Century Schoolbook"/>
          <w:sz w:val="26"/>
          <w:szCs w:val="26"/>
        </w:rPr>
        <w:t>Guite</w:t>
      </w:r>
      <w:proofErr w:type="spellEnd"/>
      <w:r w:rsidR="00B05FC4">
        <w:rPr>
          <w:rFonts w:ascii="Century Schoolbook" w:hAnsi="Century Schoolbook"/>
          <w:sz w:val="26"/>
          <w:szCs w:val="26"/>
        </w:rPr>
        <w:t xml:space="preserve"> back “within four or five minutes.” (T p. 27)</w:t>
      </w:r>
    </w:p>
    <w:p w14:paraId="6F5C6F9F" w14:textId="0228A971" w:rsidR="00A0251B" w:rsidRDefault="00012423" w:rsidP="00B05FC4">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 xml:space="preserve">After Mr. Johnson spoke to Officer </w:t>
      </w:r>
      <w:proofErr w:type="spellStart"/>
      <w:r>
        <w:rPr>
          <w:rFonts w:ascii="Century Schoolbook" w:hAnsi="Century Schoolbook"/>
          <w:sz w:val="26"/>
          <w:szCs w:val="26"/>
        </w:rPr>
        <w:t>Guite</w:t>
      </w:r>
      <w:proofErr w:type="spellEnd"/>
      <w:r>
        <w:rPr>
          <w:rFonts w:ascii="Century Schoolbook" w:hAnsi="Century Schoolbook"/>
          <w:sz w:val="26"/>
          <w:szCs w:val="26"/>
        </w:rPr>
        <w:t xml:space="preserve">, </w:t>
      </w:r>
      <w:r w:rsidR="00B05FC4">
        <w:rPr>
          <w:rFonts w:ascii="Century Schoolbook" w:hAnsi="Century Schoolbook"/>
          <w:sz w:val="26"/>
          <w:szCs w:val="26"/>
        </w:rPr>
        <w:t>P</w:t>
      </w:r>
      <w:r w:rsidR="00FE2F55">
        <w:rPr>
          <w:rFonts w:ascii="Century Schoolbook" w:hAnsi="Century Schoolbook"/>
          <w:sz w:val="26"/>
          <w:szCs w:val="26"/>
        </w:rPr>
        <w:t>.O. Chapman called Mr. Johnson one or two days later and told him to report to the probation office in Virginia.</w:t>
      </w:r>
      <w:r>
        <w:rPr>
          <w:rFonts w:ascii="Century Schoolbook" w:hAnsi="Century Schoolbook"/>
          <w:sz w:val="26"/>
          <w:szCs w:val="26"/>
        </w:rPr>
        <w:t xml:space="preserve"> </w:t>
      </w:r>
      <w:r w:rsidR="0001266D">
        <w:rPr>
          <w:rFonts w:ascii="Century Schoolbook" w:hAnsi="Century Schoolbook"/>
          <w:sz w:val="26"/>
          <w:szCs w:val="26"/>
        </w:rPr>
        <w:t xml:space="preserve">Mr. Johnson learned North Carolina issued a warrant for his arrest </w:t>
      </w:r>
      <w:r w:rsidR="0001266D">
        <w:rPr>
          <w:rFonts w:ascii="Century Schoolbook" w:hAnsi="Century Schoolbook"/>
          <w:sz w:val="26"/>
          <w:szCs w:val="26"/>
        </w:rPr>
        <w:lastRenderedPageBreak/>
        <w:t xml:space="preserve">and he went to the probation office in Virginia because that </w:t>
      </w:r>
      <w:r w:rsidR="00D378DD">
        <w:rPr>
          <w:rFonts w:ascii="Century Schoolbook" w:hAnsi="Century Schoolbook"/>
          <w:sz w:val="26"/>
          <w:szCs w:val="26"/>
        </w:rPr>
        <w:t>was the only way he could get to North Carolina.</w:t>
      </w:r>
      <w:r w:rsidR="0033568C">
        <w:rPr>
          <w:rFonts w:ascii="Century Schoolbook" w:hAnsi="Century Schoolbook"/>
          <w:sz w:val="26"/>
          <w:szCs w:val="26"/>
        </w:rPr>
        <w:t xml:space="preserve"> (T p. 28)</w:t>
      </w:r>
    </w:p>
    <w:p w14:paraId="65E07B28" w14:textId="3746A120" w:rsidR="00786DB8" w:rsidRPr="00F5415C" w:rsidRDefault="00555EB1" w:rsidP="00FA5B68">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 xml:space="preserve">Following the presentation of evidence, defense counsel argued Mr. Johnson did not abscond and there was no statutory authority to revoke probation for violating the “ICOTS agreement.” (T pp. </w:t>
      </w:r>
      <w:r w:rsidR="00993261">
        <w:rPr>
          <w:rFonts w:ascii="Century Schoolbook" w:hAnsi="Century Schoolbook"/>
          <w:sz w:val="26"/>
          <w:szCs w:val="26"/>
        </w:rPr>
        <w:t>36-37) T</w:t>
      </w:r>
      <w:r w:rsidR="00920C6B">
        <w:rPr>
          <w:rFonts w:ascii="Century Schoolbook" w:hAnsi="Century Schoolbook"/>
          <w:sz w:val="26"/>
          <w:szCs w:val="26"/>
        </w:rPr>
        <w:t>he trial court announced it was “reasonably satisfied that</w:t>
      </w:r>
      <w:r w:rsidR="008073C1">
        <w:rPr>
          <w:rFonts w:ascii="Century Schoolbook" w:hAnsi="Century Schoolbook"/>
          <w:sz w:val="26"/>
          <w:szCs w:val="26"/>
        </w:rPr>
        <w:t>…</w:t>
      </w:r>
      <w:r w:rsidR="0050534F">
        <w:rPr>
          <w:rFonts w:ascii="Century Schoolbook" w:hAnsi="Century Schoolbook"/>
          <w:sz w:val="26"/>
          <w:szCs w:val="26"/>
        </w:rPr>
        <w:t xml:space="preserve">for purposes of our North Carolina probation that he is absconding.” (T p. 40) The Court also found the other violations alleged in </w:t>
      </w:r>
      <w:r w:rsidR="00476112">
        <w:rPr>
          <w:rFonts w:ascii="Century Schoolbook" w:hAnsi="Century Schoolbook"/>
          <w:sz w:val="26"/>
          <w:szCs w:val="26"/>
        </w:rPr>
        <w:t xml:space="preserve">the </w:t>
      </w:r>
      <w:r w:rsidR="00930624">
        <w:rPr>
          <w:rFonts w:ascii="Century Schoolbook" w:hAnsi="Century Schoolbook"/>
          <w:sz w:val="26"/>
          <w:szCs w:val="26"/>
        </w:rPr>
        <w:t>violation report. The trial court entered written order finding Mr. Johnson violated the conditions of probation as set forth in the violation report. The trial court’s order found Mr. Johnson absconded pursuant to N.C.G.S. § 15A-1343(b)(3a)</w:t>
      </w:r>
      <w:r w:rsidR="00B902B8">
        <w:rPr>
          <w:rFonts w:ascii="Century Schoolbook" w:hAnsi="Century Schoolbook"/>
          <w:sz w:val="26"/>
          <w:szCs w:val="26"/>
        </w:rPr>
        <w:fldChar w:fldCharType="begin"/>
      </w:r>
      <w:r w:rsidR="00B902B8">
        <w:instrText xml:space="preserve"> TA \s "N.C.G.S. § 15A-1343(b)(3a)" </w:instrText>
      </w:r>
      <w:r w:rsidR="00B902B8">
        <w:rPr>
          <w:rFonts w:ascii="Century Schoolbook" w:hAnsi="Century Schoolbook"/>
          <w:sz w:val="26"/>
          <w:szCs w:val="26"/>
        </w:rPr>
        <w:fldChar w:fldCharType="end"/>
      </w:r>
      <w:r w:rsidR="00930624">
        <w:rPr>
          <w:rFonts w:ascii="Century Schoolbook" w:hAnsi="Century Schoolbook"/>
          <w:sz w:val="26"/>
          <w:szCs w:val="26"/>
        </w:rPr>
        <w:t xml:space="preserve"> and revoked Mr. Johnson’s probation. (R p. 25)</w:t>
      </w:r>
    </w:p>
    <w:p w14:paraId="4C0EF5ED" w14:textId="42B8EB5F" w:rsidR="0029085D" w:rsidRDefault="00A16BAD" w:rsidP="00FA5B68">
      <w:pPr>
        <w:jc w:val="center"/>
        <w:rPr>
          <w:rFonts w:ascii="Century Schoolbook" w:hAnsi="Century Schoolbook"/>
          <w:b/>
          <w:bCs/>
          <w:sz w:val="26"/>
          <w:szCs w:val="26"/>
          <w:u w:val="single"/>
        </w:rPr>
      </w:pPr>
      <w:r>
        <w:rPr>
          <w:rFonts w:ascii="Century Schoolbook" w:hAnsi="Century Schoolbook"/>
          <w:b/>
          <w:bCs/>
          <w:sz w:val="26"/>
          <w:szCs w:val="26"/>
          <w:u w:val="single"/>
        </w:rPr>
        <w:t>STANDARD OF REVIEW</w:t>
      </w:r>
    </w:p>
    <w:p w14:paraId="10AB034A" w14:textId="77777777" w:rsidR="00D57505" w:rsidRDefault="00D57505" w:rsidP="00FA5B68">
      <w:pPr>
        <w:jc w:val="center"/>
        <w:rPr>
          <w:rFonts w:ascii="Century Schoolbook" w:hAnsi="Century Schoolbook"/>
          <w:b/>
          <w:bCs/>
          <w:sz w:val="26"/>
          <w:szCs w:val="26"/>
          <w:u w:val="single"/>
        </w:rPr>
      </w:pPr>
    </w:p>
    <w:p w14:paraId="2C36CE2D" w14:textId="77E64768" w:rsidR="00930624" w:rsidRPr="00D40940" w:rsidRDefault="0029085D" w:rsidP="00FA5B68">
      <w:pPr>
        <w:tabs>
          <w:tab w:val="left" w:pos="720"/>
          <w:tab w:val="left" w:pos="1800"/>
          <w:tab w:val="left" w:pos="6840"/>
          <w:tab w:val="left" w:pos="7110"/>
        </w:tabs>
        <w:suppressAutoHyphens/>
        <w:spacing w:line="480" w:lineRule="auto"/>
        <w:ind w:firstLine="720"/>
        <w:contextualSpacing/>
        <w:jc w:val="both"/>
        <w:rPr>
          <w:rFonts w:ascii="Century Schoolbook" w:eastAsia="Times New Roman" w:hAnsi="Century Schoolbook"/>
          <w:color w:val="000000" w:themeColor="text1"/>
          <w:sz w:val="26"/>
          <w:szCs w:val="26"/>
        </w:rPr>
      </w:pPr>
      <w:r w:rsidRPr="004C332A">
        <w:rPr>
          <w:rFonts w:ascii="Century Schoolbook" w:eastAsia="Times New Roman" w:hAnsi="Century Schoolbook"/>
          <w:color w:val="000000" w:themeColor="text1"/>
          <w:kern w:val="1"/>
          <w:sz w:val="26"/>
          <w:szCs w:val="26"/>
          <w:lang w:eastAsia="hi-IN" w:bidi="hi-IN"/>
        </w:rPr>
        <w:t xml:space="preserve">In general, a trial court’s judgment revoking probation is reviewed for an abuse of discretion. </w:t>
      </w:r>
      <w:r w:rsidRPr="004C332A">
        <w:rPr>
          <w:rFonts w:ascii="Century Schoolbook" w:eastAsia="Times New Roman" w:hAnsi="Century Schoolbook"/>
          <w:i/>
          <w:iCs/>
          <w:color w:val="000000" w:themeColor="text1"/>
          <w:sz w:val="26"/>
          <w:szCs w:val="26"/>
        </w:rPr>
        <w:t>State v. Johnson</w:t>
      </w:r>
      <w:r w:rsidRPr="004C332A">
        <w:rPr>
          <w:rFonts w:ascii="Century Schoolbook" w:eastAsia="Times New Roman" w:hAnsi="Century Schoolbook"/>
          <w:color w:val="000000" w:themeColor="text1"/>
          <w:sz w:val="26"/>
          <w:szCs w:val="26"/>
        </w:rPr>
        <w:t>, 246 N.C. App. 132, 134</w:t>
      </w:r>
      <w:r>
        <w:rPr>
          <w:rFonts w:ascii="Century Schoolbook" w:eastAsia="Times New Roman" w:hAnsi="Century Schoolbook"/>
          <w:color w:val="000000" w:themeColor="text1"/>
          <w:sz w:val="26"/>
          <w:szCs w:val="26"/>
        </w:rPr>
        <w:t xml:space="preserve"> </w:t>
      </w:r>
      <w:r w:rsidRPr="004C332A">
        <w:rPr>
          <w:rFonts w:ascii="Century Schoolbook" w:eastAsia="Times New Roman" w:hAnsi="Century Schoolbook"/>
          <w:color w:val="000000" w:themeColor="text1"/>
          <w:sz w:val="26"/>
          <w:szCs w:val="26"/>
        </w:rPr>
        <w:t>(2016)</w:t>
      </w:r>
      <w:r w:rsidRPr="004C332A">
        <w:rPr>
          <w:rFonts w:ascii="Century Schoolbook" w:eastAsia="Times New Roman" w:hAnsi="Century Schoolbook"/>
          <w:color w:val="000000" w:themeColor="text1"/>
          <w:sz w:val="26"/>
          <w:szCs w:val="26"/>
        </w:rPr>
        <w:fldChar w:fldCharType="begin"/>
      </w:r>
      <w:r w:rsidRPr="004C332A">
        <w:rPr>
          <w:rFonts w:ascii="Century Schoolbook" w:eastAsia="Times New Roman" w:hAnsi="Century Schoolbook"/>
          <w:color w:val="000000"/>
          <w:kern w:val="1"/>
          <w:sz w:val="26"/>
          <w:lang w:eastAsia="hi-IN" w:bidi="hi-IN"/>
        </w:rPr>
        <w:instrText xml:space="preserve"> TA \l "</w:instrText>
      </w:r>
      <w:r w:rsidRPr="004C332A">
        <w:rPr>
          <w:rFonts w:ascii="Century Schoolbook" w:eastAsia="Times New Roman" w:hAnsi="Century Schoolbook"/>
          <w:i/>
          <w:iCs/>
          <w:color w:val="000000" w:themeColor="text1"/>
          <w:sz w:val="26"/>
          <w:szCs w:val="26"/>
        </w:rPr>
        <w:instrText>State v. Johnson</w:instrText>
      </w:r>
      <w:r w:rsidRPr="004C332A">
        <w:rPr>
          <w:rFonts w:ascii="Century Schoolbook" w:eastAsia="Times New Roman" w:hAnsi="Century Schoolbook"/>
          <w:color w:val="000000" w:themeColor="text1"/>
          <w:sz w:val="26"/>
          <w:szCs w:val="26"/>
        </w:rPr>
        <w:instrText>, 246 N.C. App. 132, 134, 782 S.E.2d 549, 551-52 (2016)</w:instrText>
      </w:r>
      <w:r w:rsidRPr="004C332A">
        <w:rPr>
          <w:rFonts w:ascii="Century Schoolbook" w:eastAsia="Times New Roman" w:hAnsi="Century Schoolbook"/>
          <w:color w:val="000000"/>
          <w:kern w:val="1"/>
          <w:sz w:val="26"/>
          <w:lang w:eastAsia="hi-IN" w:bidi="hi-IN"/>
        </w:rPr>
        <w:instrText xml:space="preserve">" \s "State v. Johnson, 246 N.C. App. 132, 134, 782 S.E.2d 549, 551-52 (2016)" \c 1 </w:instrText>
      </w:r>
      <w:r w:rsidRPr="004C332A">
        <w:rPr>
          <w:rFonts w:ascii="Century Schoolbook" w:eastAsia="Times New Roman" w:hAnsi="Century Schoolbook"/>
          <w:color w:val="000000" w:themeColor="text1"/>
          <w:sz w:val="26"/>
          <w:szCs w:val="26"/>
        </w:rPr>
        <w:fldChar w:fldCharType="end"/>
      </w:r>
      <w:r w:rsidRPr="004C332A">
        <w:rPr>
          <w:rFonts w:ascii="Century Schoolbook" w:eastAsia="Times New Roman" w:hAnsi="Century Schoolbook"/>
          <w:color w:val="000000" w:themeColor="text1"/>
          <w:sz w:val="26"/>
          <w:szCs w:val="26"/>
        </w:rPr>
        <w:t>.</w:t>
      </w:r>
      <w:r w:rsidRPr="004C332A">
        <w:rPr>
          <w:rFonts w:ascii="Century Schoolbook" w:eastAsia="Times New Roman" w:hAnsi="Century Schoolbook"/>
          <w:color w:val="000000" w:themeColor="text1"/>
          <w:kern w:val="1"/>
          <w:sz w:val="26"/>
          <w:szCs w:val="26"/>
          <w:lang w:eastAsia="hi-IN" w:bidi="hi-IN"/>
        </w:rPr>
        <w:t xml:space="preserve"> “[T]he evidence [must] be such as to reasonably satisfy the judge in the exercise of his sound discretion that the defendant has willfully violated a valid condition of probation.” </w:t>
      </w:r>
      <w:r w:rsidRPr="004C332A">
        <w:rPr>
          <w:rFonts w:ascii="Century Schoolbook" w:eastAsia="Times New Roman" w:hAnsi="Century Schoolbook"/>
          <w:i/>
          <w:color w:val="000000" w:themeColor="text1"/>
          <w:kern w:val="1"/>
          <w:sz w:val="26"/>
          <w:szCs w:val="26"/>
          <w:lang w:eastAsia="hi-IN" w:bidi="hi-IN"/>
        </w:rPr>
        <w:t>State v. Hewett</w:t>
      </w:r>
      <w:r w:rsidRPr="004C332A">
        <w:rPr>
          <w:rFonts w:ascii="Century Schoolbook" w:eastAsia="Times New Roman" w:hAnsi="Century Schoolbook"/>
          <w:color w:val="000000" w:themeColor="text1"/>
          <w:kern w:val="1"/>
          <w:sz w:val="26"/>
          <w:szCs w:val="26"/>
          <w:lang w:eastAsia="hi-IN" w:bidi="hi-IN"/>
        </w:rPr>
        <w:t>, 270 N.C. 348</w:t>
      </w:r>
      <w:r>
        <w:rPr>
          <w:rFonts w:ascii="Century Schoolbook" w:eastAsia="Times New Roman" w:hAnsi="Century Schoolbook"/>
          <w:color w:val="000000" w:themeColor="text1"/>
          <w:kern w:val="1"/>
          <w:sz w:val="26"/>
          <w:szCs w:val="26"/>
          <w:lang w:eastAsia="hi-IN" w:bidi="hi-IN"/>
        </w:rPr>
        <w:t xml:space="preserve">, </w:t>
      </w:r>
      <w:r w:rsidRPr="004C332A">
        <w:rPr>
          <w:rFonts w:ascii="Century Schoolbook" w:eastAsia="Times New Roman" w:hAnsi="Century Schoolbook"/>
          <w:color w:val="000000" w:themeColor="text1"/>
          <w:kern w:val="1"/>
          <w:sz w:val="26"/>
          <w:szCs w:val="26"/>
          <w:lang w:eastAsia="hi-IN" w:bidi="hi-IN"/>
        </w:rPr>
        <w:t>353 (1967)</w:t>
      </w:r>
      <w:r w:rsidRPr="004C332A">
        <w:rPr>
          <w:rFonts w:ascii="Century Schoolbook" w:eastAsia="Times New Roman" w:hAnsi="Century Schoolbook"/>
          <w:color w:val="000000" w:themeColor="text1"/>
          <w:kern w:val="1"/>
          <w:sz w:val="26"/>
          <w:szCs w:val="26"/>
          <w:lang w:eastAsia="hi-IN" w:bidi="hi-IN"/>
        </w:rPr>
        <w:fldChar w:fldCharType="begin"/>
      </w:r>
      <w:r w:rsidRPr="004C332A">
        <w:rPr>
          <w:rFonts w:ascii="Century Schoolbook" w:eastAsia="Times New Roman" w:hAnsi="Century Schoolbook"/>
          <w:color w:val="000000"/>
          <w:kern w:val="1"/>
          <w:sz w:val="26"/>
          <w:lang w:eastAsia="hi-IN" w:bidi="hi-IN"/>
        </w:rPr>
        <w:instrText xml:space="preserve"> TA \l "</w:instrText>
      </w:r>
      <w:r w:rsidRPr="004C332A">
        <w:rPr>
          <w:rFonts w:ascii="Century Schoolbook" w:eastAsia="Times New Roman" w:hAnsi="Century Schoolbook"/>
          <w:i/>
          <w:color w:val="000000" w:themeColor="text1"/>
          <w:kern w:val="1"/>
          <w:sz w:val="26"/>
          <w:szCs w:val="26"/>
          <w:lang w:eastAsia="hi-IN" w:bidi="hi-IN"/>
        </w:rPr>
        <w:instrText>State v. Hewett</w:instrText>
      </w:r>
      <w:r w:rsidRPr="004C332A">
        <w:rPr>
          <w:rFonts w:ascii="Century Schoolbook" w:eastAsia="Times New Roman" w:hAnsi="Century Schoolbook"/>
          <w:color w:val="000000" w:themeColor="text1"/>
          <w:kern w:val="1"/>
          <w:sz w:val="26"/>
          <w:szCs w:val="26"/>
          <w:lang w:eastAsia="hi-IN" w:bidi="hi-IN"/>
        </w:rPr>
        <w:instrText>, 270 N.C. 348, 353, 154 S.E.2d. 476, 480 (1967)</w:instrText>
      </w:r>
      <w:r w:rsidRPr="004C332A">
        <w:rPr>
          <w:rFonts w:ascii="Century Schoolbook" w:eastAsia="Times New Roman" w:hAnsi="Century Schoolbook"/>
          <w:color w:val="000000"/>
          <w:kern w:val="1"/>
          <w:sz w:val="26"/>
          <w:lang w:eastAsia="hi-IN" w:bidi="hi-IN"/>
        </w:rPr>
        <w:instrText xml:space="preserve">" \s "State v. Hewett, </w:instrText>
      </w:r>
      <w:r w:rsidRPr="004C332A">
        <w:rPr>
          <w:rFonts w:ascii="Century Schoolbook" w:eastAsia="Times New Roman" w:hAnsi="Century Schoolbook"/>
          <w:color w:val="000000"/>
          <w:kern w:val="1"/>
          <w:sz w:val="26"/>
          <w:lang w:eastAsia="hi-IN" w:bidi="hi-IN"/>
        </w:rPr>
        <w:lastRenderedPageBreak/>
        <w:instrText xml:space="preserve">270 N.C. 348, 353, 154 S.E.2d. 476, 480 (1967)" \c 1 </w:instrText>
      </w:r>
      <w:r w:rsidRPr="004C332A">
        <w:rPr>
          <w:rFonts w:ascii="Century Schoolbook" w:eastAsia="Times New Roman" w:hAnsi="Century Schoolbook"/>
          <w:color w:val="000000" w:themeColor="text1"/>
          <w:kern w:val="1"/>
          <w:sz w:val="26"/>
          <w:szCs w:val="26"/>
          <w:lang w:eastAsia="hi-IN" w:bidi="hi-IN"/>
        </w:rPr>
        <w:fldChar w:fldCharType="end"/>
      </w:r>
      <w:r w:rsidRPr="004C332A">
        <w:rPr>
          <w:rFonts w:ascii="Century Schoolbook" w:eastAsia="Times New Roman" w:hAnsi="Century Schoolbook"/>
          <w:color w:val="000000" w:themeColor="text1"/>
          <w:kern w:val="1"/>
          <w:sz w:val="26"/>
          <w:szCs w:val="26"/>
          <w:lang w:eastAsia="hi-IN" w:bidi="hi-IN"/>
        </w:rPr>
        <w:t xml:space="preserve">. “Abuse of discretion results where the court’s ruling is manifestly unsupported by reason or is so arbitrary that it could not have been the result of a reasoned decision.” </w:t>
      </w:r>
      <w:r w:rsidRPr="004C332A">
        <w:rPr>
          <w:rFonts w:ascii="Century Schoolbook" w:eastAsia="Times New Roman" w:hAnsi="Century Schoolbook"/>
          <w:i/>
          <w:color w:val="000000" w:themeColor="text1"/>
          <w:kern w:val="1"/>
          <w:sz w:val="26"/>
          <w:szCs w:val="26"/>
          <w:lang w:eastAsia="hi-IN" w:bidi="hi-IN"/>
        </w:rPr>
        <w:t xml:space="preserve">State v. </w:t>
      </w:r>
      <w:proofErr w:type="spellStart"/>
      <w:r w:rsidRPr="004C332A">
        <w:rPr>
          <w:rFonts w:ascii="Century Schoolbook" w:eastAsia="Times New Roman" w:hAnsi="Century Schoolbook"/>
          <w:i/>
          <w:color w:val="000000" w:themeColor="text1"/>
          <w:kern w:val="1"/>
          <w:sz w:val="26"/>
          <w:szCs w:val="26"/>
          <w:lang w:eastAsia="hi-IN" w:bidi="hi-IN"/>
        </w:rPr>
        <w:t>Hennis</w:t>
      </w:r>
      <w:proofErr w:type="spellEnd"/>
      <w:r w:rsidRPr="004C332A">
        <w:rPr>
          <w:rFonts w:ascii="Century Schoolbook" w:eastAsia="Times New Roman" w:hAnsi="Century Schoolbook"/>
          <w:color w:val="000000" w:themeColor="text1"/>
          <w:kern w:val="1"/>
          <w:sz w:val="26"/>
          <w:szCs w:val="26"/>
          <w:lang w:eastAsia="hi-IN" w:bidi="hi-IN"/>
        </w:rPr>
        <w:t>, 323 N.C. 279, 285</w:t>
      </w:r>
      <w:r>
        <w:rPr>
          <w:rFonts w:ascii="Century Schoolbook" w:eastAsia="Times New Roman" w:hAnsi="Century Schoolbook"/>
          <w:color w:val="000000" w:themeColor="text1"/>
          <w:kern w:val="1"/>
          <w:sz w:val="26"/>
          <w:szCs w:val="26"/>
          <w:lang w:eastAsia="hi-IN" w:bidi="hi-IN"/>
        </w:rPr>
        <w:t xml:space="preserve"> </w:t>
      </w:r>
      <w:r w:rsidRPr="004C332A">
        <w:rPr>
          <w:rFonts w:ascii="Century Schoolbook" w:eastAsia="Times New Roman" w:hAnsi="Century Schoolbook"/>
          <w:color w:val="000000" w:themeColor="text1"/>
          <w:kern w:val="1"/>
          <w:sz w:val="26"/>
          <w:szCs w:val="26"/>
          <w:lang w:eastAsia="hi-IN" w:bidi="hi-IN"/>
        </w:rPr>
        <w:t>(2005)</w:t>
      </w:r>
      <w:r w:rsidRPr="004C332A">
        <w:rPr>
          <w:rFonts w:ascii="Century Schoolbook" w:eastAsia="Times New Roman" w:hAnsi="Century Schoolbook"/>
          <w:color w:val="000000" w:themeColor="text1"/>
          <w:kern w:val="1"/>
          <w:sz w:val="26"/>
          <w:szCs w:val="26"/>
          <w:lang w:eastAsia="hi-IN" w:bidi="hi-IN"/>
        </w:rPr>
        <w:fldChar w:fldCharType="begin"/>
      </w:r>
      <w:r w:rsidRPr="004C332A">
        <w:rPr>
          <w:rFonts w:ascii="Century Schoolbook" w:eastAsia="Times New Roman" w:hAnsi="Century Schoolbook"/>
          <w:color w:val="000000"/>
          <w:kern w:val="1"/>
          <w:sz w:val="26"/>
          <w:lang w:eastAsia="hi-IN" w:bidi="hi-IN"/>
        </w:rPr>
        <w:instrText xml:space="preserve"> TA \l "</w:instrText>
      </w:r>
      <w:r w:rsidRPr="004C332A">
        <w:rPr>
          <w:rFonts w:ascii="Century Schoolbook" w:eastAsia="Times New Roman" w:hAnsi="Century Schoolbook"/>
          <w:i/>
          <w:color w:val="000000" w:themeColor="text1"/>
          <w:kern w:val="1"/>
          <w:sz w:val="26"/>
          <w:szCs w:val="26"/>
          <w:lang w:eastAsia="hi-IN" w:bidi="hi-IN"/>
        </w:rPr>
        <w:instrText>State v. Hennis</w:instrText>
      </w:r>
      <w:r w:rsidRPr="004C332A">
        <w:rPr>
          <w:rFonts w:ascii="Century Schoolbook" w:eastAsia="Times New Roman" w:hAnsi="Century Schoolbook"/>
          <w:color w:val="000000" w:themeColor="text1"/>
          <w:kern w:val="1"/>
          <w:sz w:val="26"/>
          <w:szCs w:val="26"/>
          <w:lang w:eastAsia="hi-IN" w:bidi="hi-IN"/>
        </w:rPr>
        <w:instrText>, 323 N.C. 279, 285, 372 S.E.2d. 523, 527 (2005)</w:instrText>
      </w:r>
      <w:r w:rsidRPr="004C332A">
        <w:rPr>
          <w:rFonts w:ascii="Century Schoolbook" w:eastAsia="Times New Roman" w:hAnsi="Century Schoolbook"/>
          <w:color w:val="000000"/>
          <w:kern w:val="1"/>
          <w:sz w:val="26"/>
          <w:lang w:eastAsia="hi-IN" w:bidi="hi-IN"/>
        </w:rPr>
        <w:instrText xml:space="preserve">" \s "State v. Hennis, 323 N.C. 279, 285, 372 S.E.2d. 523, 527 (2005)" \c 1 </w:instrText>
      </w:r>
      <w:r w:rsidRPr="004C332A">
        <w:rPr>
          <w:rFonts w:ascii="Century Schoolbook" w:eastAsia="Times New Roman" w:hAnsi="Century Schoolbook"/>
          <w:color w:val="000000" w:themeColor="text1"/>
          <w:kern w:val="1"/>
          <w:sz w:val="26"/>
          <w:szCs w:val="26"/>
          <w:lang w:eastAsia="hi-IN" w:bidi="hi-IN"/>
        </w:rPr>
        <w:fldChar w:fldCharType="end"/>
      </w:r>
      <w:r w:rsidRPr="004C332A">
        <w:rPr>
          <w:rFonts w:ascii="Century Schoolbook" w:eastAsia="Times New Roman" w:hAnsi="Century Schoolbook"/>
          <w:color w:val="000000" w:themeColor="text1"/>
          <w:kern w:val="1"/>
          <w:sz w:val="26"/>
          <w:szCs w:val="26"/>
          <w:lang w:eastAsia="hi-IN" w:bidi="hi-IN"/>
        </w:rPr>
        <w:t>. However, “</w:t>
      </w:r>
      <w:r w:rsidRPr="004C332A">
        <w:rPr>
          <w:rFonts w:ascii="Century Schoolbook" w:eastAsia="Times New Roman" w:hAnsi="Century Schoolbook"/>
          <w:color w:val="000000" w:themeColor="text1"/>
          <w:sz w:val="26"/>
          <w:szCs w:val="26"/>
        </w:rPr>
        <w:t xml:space="preserve">when a trial court’s determination relies on statutory interpretation, [this Court’s] review is </w:t>
      </w:r>
      <w:r w:rsidRPr="004C332A">
        <w:rPr>
          <w:rFonts w:ascii="Century Schoolbook" w:eastAsia="Times New Roman" w:hAnsi="Century Schoolbook"/>
          <w:i/>
          <w:iCs/>
          <w:color w:val="000000" w:themeColor="text1"/>
          <w:sz w:val="26"/>
          <w:szCs w:val="26"/>
        </w:rPr>
        <w:t>de novo</w:t>
      </w:r>
      <w:r w:rsidRPr="004C332A">
        <w:rPr>
          <w:rFonts w:ascii="Century Schoolbook" w:eastAsia="Times New Roman" w:hAnsi="Century Schoolbook"/>
          <w:color w:val="000000" w:themeColor="text1"/>
          <w:sz w:val="26"/>
          <w:szCs w:val="26"/>
        </w:rPr>
        <w:t xml:space="preserve"> because those matters of statutory interpretation necessarily present questions of law.” </w:t>
      </w:r>
      <w:r w:rsidRPr="004C332A">
        <w:rPr>
          <w:rFonts w:ascii="Century Schoolbook" w:eastAsia="Times New Roman" w:hAnsi="Century Schoolbook"/>
          <w:i/>
          <w:iCs/>
          <w:color w:val="000000" w:themeColor="text1"/>
          <w:sz w:val="26"/>
          <w:szCs w:val="26"/>
        </w:rPr>
        <w:t>Johnson</w:t>
      </w:r>
      <w:r w:rsidRPr="004C332A">
        <w:rPr>
          <w:rFonts w:ascii="Century Schoolbook" w:eastAsia="Times New Roman" w:hAnsi="Century Schoolbook"/>
          <w:color w:val="000000" w:themeColor="text1"/>
          <w:sz w:val="26"/>
          <w:szCs w:val="26"/>
        </w:rPr>
        <w:t>, 246 N.C. App. at 134</w:t>
      </w:r>
      <w:r>
        <w:rPr>
          <w:rFonts w:ascii="Century Schoolbook" w:eastAsia="Times New Roman" w:hAnsi="Century Schoolbook"/>
          <w:color w:val="000000" w:themeColor="text1"/>
          <w:sz w:val="26"/>
          <w:szCs w:val="26"/>
        </w:rPr>
        <w:t xml:space="preserve"> </w:t>
      </w:r>
      <w:r w:rsidRPr="004C332A">
        <w:rPr>
          <w:rFonts w:ascii="Century Schoolbook" w:eastAsia="Times New Roman" w:hAnsi="Century Schoolbook"/>
          <w:color w:val="000000" w:themeColor="text1"/>
          <w:sz w:val="26"/>
          <w:szCs w:val="26"/>
        </w:rPr>
        <w:t>(cleaned up)</w:t>
      </w:r>
      <w:r w:rsidR="00B902B8">
        <w:rPr>
          <w:rFonts w:ascii="Century Schoolbook" w:eastAsia="Times New Roman" w:hAnsi="Century Schoolbook"/>
          <w:color w:val="000000" w:themeColor="text1"/>
          <w:sz w:val="26"/>
          <w:szCs w:val="26"/>
        </w:rPr>
        <w:fldChar w:fldCharType="begin"/>
      </w:r>
      <w:r w:rsidR="00B902B8">
        <w:instrText xml:space="preserve"> TA \s "State v. Johnson, 246 N.C. App. 132, 134, 782 S.E.2d 549, 551-52 (2016)" </w:instrText>
      </w:r>
      <w:r w:rsidR="00B902B8">
        <w:rPr>
          <w:rFonts w:ascii="Century Schoolbook" w:eastAsia="Times New Roman" w:hAnsi="Century Schoolbook"/>
          <w:color w:val="000000" w:themeColor="text1"/>
          <w:sz w:val="26"/>
          <w:szCs w:val="26"/>
        </w:rPr>
        <w:fldChar w:fldCharType="end"/>
      </w:r>
      <w:r w:rsidRPr="004C332A">
        <w:rPr>
          <w:rFonts w:ascii="Century Schoolbook" w:eastAsia="Times New Roman" w:hAnsi="Century Schoolbook"/>
          <w:color w:val="000000" w:themeColor="text1"/>
          <w:sz w:val="26"/>
          <w:szCs w:val="26"/>
        </w:rPr>
        <w:t>.</w:t>
      </w:r>
    </w:p>
    <w:p w14:paraId="6FC63083" w14:textId="11FB1010" w:rsidR="00A16BAD" w:rsidRDefault="00A16BAD" w:rsidP="00A16BAD">
      <w:pPr>
        <w:jc w:val="center"/>
        <w:rPr>
          <w:rFonts w:ascii="Century Schoolbook" w:hAnsi="Century Schoolbook"/>
          <w:b/>
          <w:bCs/>
          <w:sz w:val="26"/>
          <w:szCs w:val="26"/>
          <w:u w:val="single"/>
        </w:rPr>
      </w:pPr>
      <w:r>
        <w:rPr>
          <w:rFonts w:ascii="Century Schoolbook" w:hAnsi="Century Schoolbook"/>
          <w:b/>
          <w:bCs/>
          <w:sz w:val="26"/>
          <w:szCs w:val="26"/>
          <w:u w:val="single"/>
        </w:rPr>
        <w:t>ARGUMENT</w:t>
      </w:r>
    </w:p>
    <w:p w14:paraId="2C77276F" w14:textId="77777777" w:rsidR="004049E8" w:rsidRDefault="004049E8" w:rsidP="00A16BAD">
      <w:pPr>
        <w:jc w:val="center"/>
        <w:rPr>
          <w:rFonts w:ascii="Century Schoolbook" w:hAnsi="Century Schoolbook"/>
          <w:b/>
          <w:bCs/>
          <w:sz w:val="26"/>
          <w:szCs w:val="26"/>
          <w:u w:val="single"/>
        </w:rPr>
      </w:pPr>
    </w:p>
    <w:p w14:paraId="375CF393" w14:textId="6E188747" w:rsidR="00B2170B" w:rsidRDefault="004049E8" w:rsidP="006D5512">
      <w:pPr>
        <w:pStyle w:val="BodyText"/>
        <w:rPr>
          <w:rFonts w:ascii="Century Schoolbook" w:hAnsi="Century Schoolbook"/>
          <w:b/>
          <w:bCs/>
          <w:sz w:val="26"/>
          <w:szCs w:val="26"/>
        </w:rPr>
      </w:pPr>
      <w:r w:rsidRPr="004049E8">
        <w:rPr>
          <w:rFonts w:ascii="Century Schoolbook" w:hAnsi="Century Schoolbook"/>
          <w:b/>
          <w:bCs/>
          <w:sz w:val="26"/>
          <w:szCs w:val="26"/>
        </w:rPr>
        <w:t>The trial court abused its discretion by revoking Mr. Johnson’s probation when there was insufficient evidence that he absconded as alleged in the probation violation report.</w:t>
      </w:r>
    </w:p>
    <w:p w14:paraId="38A0B890" w14:textId="77777777" w:rsidR="006D5512" w:rsidRDefault="006D5512" w:rsidP="006D5512">
      <w:pPr>
        <w:pStyle w:val="BodyText"/>
        <w:rPr>
          <w:rFonts w:ascii="Century Schoolbook" w:hAnsi="Century Schoolbook"/>
          <w:b/>
          <w:bCs/>
          <w:sz w:val="26"/>
          <w:szCs w:val="26"/>
        </w:rPr>
      </w:pPr>
    </w:p>
    <w:p w14:paraId="1BA8A669" w14:textId="7DDEA87E" w:rsidR="006D5512" w:rsidRPr="009F5840" w:rsidRDefault="004F1332" w:rsidP="006D5512">
      <w:pPr>
        <w:pStyle w:val="BodyText"/>
        <w:spacing w:line="480" w:lineRule="auto"/>
        <w:contextualSpacing/>
        <w:rPr>
          <w:rFonts w:ascii="Century Schoolbook" w:hAnsi="Century Schoolbook"/>
          <w:sz w:val="26"/>
          <w:szCs w:val="26"/>
        </w:rPr>
      </w:pPr>
      <w:r>
        <w:rPr>
          <w:rFonts w:ascii="Century Schoolbook" w:hAnsi="Century Schoolbook"/>
          <w:sz w:val="26"/>
          <w:szCs w:val="26"/>
        </w:rPr>
        <w:tab/>
        <w:t xml:space="preserve">The violation report stated Mr. Johnson absconded under </w:t>
      </w:r>
      <w:bookmarkStart w:id="5" w:name="_Hlk185417390"/>
      <w:r>
        <w:rPr>
          <w:rFonts w:ascii="Century Schoolbook" w:hAnsi="Century Schoolbook"/>
          <w:sz w:val="26"/>
          <w:szCs w:val="26"/>
        </w:rPr>
        <w:t>N.C.G.S. § 15A-1343(b)(3a)</w:t>
      </w:r>
      <w:bookmarkEnd w:id="5"/>
      <w:r w:rsidR="00B902B8">
        <w:rPr>
          <w:rFonts w:ascii="Century Schoolbook" w:hAnsi="Century Schoolbook"/>
          <w:sz w:val="26"/>
          <w:szCs w:val="26"/>
        </w:rPr>
        <w:fldChar w:fldCharType="begin"/>
      </w:r>
      <w:r w:rsidR="00B902B8">
        <w:instrText xml:space="preserve"> TA \s "N.C.G.S. § 15A-1343(b)(3a)" </w:instrText>
      </w:r>
      <w:r w:rsidR="00B902B8">
        <w:rPr>
          <w:rFonts w:ascii="Century Schoolbook" w:hAnsi="Century Schoolbook"/>
          <w:sz w:val="26"/>
          <w:szCs w:val="26"/>
        </w:rPr>
        <w:fldChar w:fldCharType="end"/>
      </w:r>
      <w:r w:rsidR="00DA6E3C">
        <w:rPr>
          <w:rFonts w:ascii="Century Schoolbook" w:hAnsi="Century Schoolbook"/>
          <w:sz w:val="26"/>
          <w:szCs w:val="26"/>
        </w:rPr>
        <w:t>,</w:t>
      </w:r>
      <w:r>
        <w:rPr>
          <w:rFonts w:ascii="Century Schoolbook" w:hAnsi="Century Schoolbook"/>
          <w:sz w:val="26"/>
          <w:szCs w:val="26"/>
        </w:rPr>
        <w:t xml:space="preserve"> but the allegations described in the report only amounted to a failure to report under N.C.G.S. </w:t>
      </w:r>
      <w:r w:rsidR="006D5512">
        <w:rPr>
          <w:rFonts w:ascii="Century Schoolbook" w:hAnsi="Century Schoolbook"/>
          <w:sz w:val="26"/>
          <w:szCs w:val="26"/>
        </w:rPr>
        <w:t>§ 15A-1343(b)</w:t>
      </w:r>
      <w:r w:rsidR="00B902B8">
        <w:rPr>
          <w:rFonts w:ascii="Century Schoolbook" w:hAnsi="Century Schoolbook"/>
          <w:sz w:val="26"/>
          <w:szCs w:val="26"/>
        </w:rPr>
        <w:fldChar w:fldCharType="begin"/>
      </w:r>
      <w:r w:rsidR="00B902B8">
        <w:instrText xml:space="preserve"> TA \l "</w:instrText>
      </w:r>
      <w:r w:rsidR="00B902B8" w:rsidRPr="003809A2">
        <w:rPr>
          <w:rFonts w:ascii="Century Schoolbook" w:hAnsi="Century Schoolbook"/>
          <w:sz w:val="26"/>
          <w:szCs w:val="26"/>
        </w:rPr>
        <w:instrText>N.C.G.S. § 15A-1343(b)</w:instrText>
      </w:r>
      <w:r w:rsidR="00B902B8">
        <w:instrText xml:space="preserve">" \s "N.C.G.S. § 15A-1343(b)" \c 2 </w:instrText>
      </w:r>
      <w:r w:rsidR="00B902B8">
        <w:rPr>
          <w:rFonts w:ascii="Century Schoolbook" w:hAnsi="Century Schoolbook"/>
          <w:sz w:val="26"/>
          <w:szCs w:val="26"/>
        </w:rPr>
        <w:fldChar w:fldCharType="end"/>
      </w:r>
      <w:r w:rsidR="006D5512">
        <w:rPr>
          <w:rFonts w:ascii="Century Schoolbook" w:hAnsi="Century Schoolbook"/>
          <w:sz w:val="26"/>
          <w:szCs w:val="26"/>
        </w:rPr>
        <w:t xml:space="preserve">. </w:t>
      </w:r>
      <w:r w:rsidR="00761CD4">
        <w:rPr>
          <w:rFonts w:ascii="Century Schoolbook" w:hAnsi="Century Schoolbook"/>
          <w:sz w:val="26"/>
          <w:szCs w:val="26"/>
        </w:rPr>
        <w:t xml:space="preserve">The State’s evidence at the hearing demonstrated P.O. </w:t>
      </w:r>
      <w:proofErr w:type="spellStart"/>
      <w:r w:rsidR="00761CD4">
        <w:rPr>
          <w:rFonts w:ascii="Century Schoolbook" w:hAnsi="Century Schoolbook"/>
          <w:sz w:val="26"/>
          <w:szCs w:val="26"/>
        </w:rPr>
        <w:t>Mattlin</w:t>
      </w:r>
      <w:proofErr w:type="spellEnd"/>
      <w:r w:rsidR="00761CD4">
        <w:rPr>
          <w:rFonts w:ascii="Century Schoolbook" w:hAnsi="Century Schoolbook"/>
          <w:sz w:val="26"/>
          <w:szCs w:val="26"/>
        </w:rPr>
        <w:t xml:space="preserve"> was in contact with Mr. Johnson and there were no efforts to locate Mr. Johnson until a month after the probation violation report was filed. </w:t>
      </w:r>
      <w:r w:rsidR="00C26DF2">
        <w:rPr>
          <w:rFonts w:ascii="Century Schoolbook" w:hAnsi="Century Schoolbook"/>
          <w:sz w:val="26"/>
          <w:szCs w:val="26"/>
        </w:rPr>
        <w:t>There was no testimony that Mr. Johnson was avoiding supervision.</w:t>
      </w:r>
      <w:r w:rsidR="009D484D">
        <w:rPr>
          <w:rFonts w:ascii="Century Schoolbook" w:hAnsi="Century Schoolbook"/>
          <w:sz w:val="26"/>
          <w:szCs w:val="26"/>
        </w:rPr>
        <w:t xml:space="preserve"> </w:t>
      </w:r>
      <w:r w:rsidR="006D5512">
        <w:rPr>
          <w:rFonts w:ascii="Century Schoolbook" w:hAnsi="Century Schoolbook"/>
          <w:sz w:val="26"/>
          <w:szCs w:val="26"/>
        </w:rPr>
        <w:t xml:space="preserve">Despite the insufficient evidence, the trial </w:t>
      </w:r>
      <w:r w:rsidR="006D5512">
        <w:rPr>
          <w:rFonts w:ascii="Century Schoolbook" w:hAnsi="Century Schoolbook"/>
          <w:sz w:val="26"/>
          <w:szCs w:val="26"/>
        </w:rPr>
        <w:lastRenderedPageBreak/>
        <w:t>court was “reasonably satisfied” that Mr. Johnson absconded under N.C.G.S. § 15A-1343(b)(3a)</w:t>
      </w:r>
      <w:r w:rsidR="00B902B8">
        <w:rPr>
          <w:rFonts w:ascii="Century Schoolbook" w:hAnsi="Century Schoolbook"/>
          <w:sz w:val="26"/>
          <w:szCs w:val="26"/>
        </w:rPr>
        <w:fldChar w:fldCharType="begin"/>
      </w:r>
      <w:r w:rsidR="00B902B8">
        <w:instrText xml:space="preserve"> TA \s "N.C.G.S. § 15A-1343(b)(3a)" </w:instrText>
      </w:r>
      <w:r w:rsidR="00B902B8">
        <w:rPr>
          <w:rFonts w:ascii="Century Schoolbook" w:hAnsi="Century Schoolbook"/>
          <w:sz w:val="26"/>
          <w:szCs w:val="26"/>
        </w:rPr>
        <w:fldChar w:fldCharType="end"/>
      </w:r>
      <w:r w:rsidR="006D5512">
        <w:rPr>
          <w:rFonts w:ascii="Century Schoolbook" w:hAnsi="Century Schoolbook"/>
          <w:sz w:val="26"/>
          <w:szCs w:val="26"/>
        </w:rPr>
        <w:t>. The trial court abused its discretion by revoking Mr. Johnson’s probation</w:t>
      </w:r>
      <w:r w:rsidR="00F62B2D">
        <w:rPr>
          <w:rFonts w:ascii="Century Schoolbook" w:hAnsi="Century Schoolbook"/>
          <w:sz w:val="26"/>
          <w:szCs w:val="26"/>
        </w:rPr>
        <w:t>,</w:t>
      </w:r>
      <w:r w:rsidR="006D5512">
        <w:rPr>
          <w:rFonts w:ascii="Century Schoolbook" w:hAnsi="Century Schoolbook"/>
          <w:sz w:val="26"/>
          <w:szCs w:val="26"/>
        </w:rPr>
        <w:t xml:space="preserve"> and this Court should reverse the order revoking probation.</w:t>
      </w:r>
    </w:p>
    <w:p w14:paraId="02631630" w14:textId="5291A701" w:rsidR="00FA1440" w:rsidRDefault="00FA1440" w:rsidP="00FD239F">
      <w:pPr>
        <w:pStyle w:val="BodyText"/>
        <w:numPr>
          <w:ilvl w:val="0"/>
          <w:numId w:val="2"/>
        </w:numPr>
        <w:rPr>
          <w:rFonts w:ascii="Century Schoolbook" w:hAnsi="Century Schoolbook"/>
          <w:b/>
          <w:bCs/>
          <w:sz w:val="26"/>
          <w:szCs w:val="26"/>
        </w:rPr>
      </w:pPr>
      <w:r>
        <w:rPr>
          <w:rFonts w:ascii="Century Schoolbook" w:hAnsi="Century Schoolbook"/>
          <w:b/>
          <w:bCs/>
          <w:sz w:val="26"/>
          <w:szCs w:val="26"/>
        </w:rPr>
        <w:t>The trial court should have only considered the relevant period of 18 December 2023 through 3 January 2024 in determining whether Mr. Johnson absconded.</w:t>
      </w:r>
    </w:p>
    <w:p w14:paraId="4D4E1C20" w14:textId="77777777" w:rsidR="00516107" w:rsidRDefault="00516107" w:rsidP="00516107">
      <w:pPr>
        <w:pStyle w:val="BodyText"/>
        <w:ind w:left="1440"/>
        <w:rPr>
          <w:rFonts w:ascii="Century Schoolbook" w:hAnsi="Century Schoolbook"/>
          <w:b/>
          <w:bCs/>
          <w:sz w:val="26"/>
          <w:szCs w:val="26"/>
        </w:rPr>
      </w:pPr>
    </w:p>
    <w:p w14:paraId="3F704EF3" w14:textId="336E86EE" w:rsidR="00FD239F" w:rsidRDefault="00516107" w:rsidP="00516107">
      <w:pPr>
        <w:pStyle w:val="BodyText"/>
        <w:spacing w:line="480" w:lineRule="auto"/>
        <w:ind w:firstLine="720"/>
        <w:contextualSpacing/>
        <w:rPr>
          <w:rFonts w:ascii="Century Schoolbook" w:hAnsi="Century Schoolbook"/>
          <w:i/>
          <w:iCs/>
          <w:sz w:val="26"/>
          <w:szCs w:val="26"/>
        </w:rPr>
      </w:pPr>
      <w:r w:rsidRPr="00516107">
        <w:rPr>
          <w:rFonts w:ascii="Century Schoolbook" w:hAnsi="Century Schoolbook"/>
          <w:sz w:val="26"/>
          <w:szCs w:val="26"/>
        </w:rPr>
        <w:t xml:space="preserve">In determining whether a defendant absconded, the trial court is limited to considering evidence from the specific period of absconding alleged in the violation report. </w:t>
      </w:r>
      <w:r w:rsidRPr="00516107">
        <w:rPr>
          <w:rFonts w:ascii="Century Schoolbook" w:hAnsi="Century Schoolbook"/>
          <w:i/>
          <w:iCs/>
          <w:sz w:val="26"/>
          <w:szCs w:val="26"/>
        </w:rPr>
        <w:t>State v. Melton</w:t>
      </w:r>
      <w:r w:rsidRPr="00516107">
        <w:rPr>
          <w:rFonts w:ascii="Century Schoolbook" w:hAnsi="Century Schoolbook"/>
          <w:sz w:val="26"/>
          <w:szCs w:val="26"/>
        </w:rPr>
        <w:t>, 258 N.C. App. 134, 137 (2018)</w:t>
      </w:r>
      <w:r w:rsidR="00B902B8">
        <w:rPr>
          <w:rFonts w:ascii="Century Schoolbook" w:hAnsi="Century Schoolbook"/>
          <w:sz w:val="26"/>
          <w:szCs w:val="26"/>
        </w:rPr>
        <w:fldChar w:fldCharType="begin"/>
      </w:r>
      <w:r w:rsidR="00B902B8">
        <w:instrText xml:space="preserve"> TA \l "</w:instrText>
      </w:r>
      <w:r w:rsidR="00B902B8" w:rsidRPr="003809A2">
        <w:rPr>
          <w:rFonts w:ascii="Century Schoolbook" w:hAnsi="Century Schoolbook"/>
          <w:i/>
          <w:iCs/>
          <w:sz w:val="26"/>
          <w:szCs w:val="26"/>
        </w:rPr>
        <w:instrText>State v. Melton</w:instrText>
      </w:r>
      <w:r w:rsidR="00B902B8" w:rsidRPr="003809A2">
        <w:rPr>
          <w:rFonts w:ascii="Century Schoolbook" w:hAnsi="Century Schoolbook"/>
          <w:sz w:val="26"/>
          <w:szCs w:val="26"/>
        </w:rPr>
        <w:instrText>, 258 N.C. App. 134, 137 (2018)</w:instrText>
      </w:r>
      <w:r w:rsidR="00B902B8">
        <w:instrText xml:space="preserve">" \s "State v. Melton, 258 N.C. App. 134, 137 (2018)" \c 1 </w:instrText>
      </w:r>
      <w:r w:rsidR="00B902B8">
        <w:rPr>
          <w:rFonts w:ascii="Century Schoolbook" w:hAnsi="Century Schoolbook"/>
          <w:sz w:val="26"/>
          <w:szCs w:val="26"/>
        </w:rPr>
        <w:fldChar w:fldCharType="end"/>
      </w:r>
      <w:r w:rsidRPr="00516107">
        <w:rPr>
          <w:rFonts w:ascii="Century Schoolbook" w:hAnsi="Century Schoolbook"/>
          <w:sz w:val="26"/>
          <w:szCs w:val="26"/>
        </w:rPr>
        <w:t xml:space="preserve">. In </w:t>
      </w:r>
      <w:r w:rsidRPr="00516107">
        <w:rPr>
          <w:rFonts w:ascii="Century Schoolbook" w:hAnsi="Century Schoolbook"/>
          <w:i/>
          <w:iCs/>
          <w:sz w:val="26"/>
          <w:szCs w:val="26"/>
        </w:rPr>
        <w:t>Melton</w:t>
      </w:r>
      <w:r w:rsidRPr="00516107">
        <w:rPr>
          <w:rFonts w:ascii="Century Schoolbook" w:hAnsi="Century Schoolbook"/>
          <w:sz w:val="26"/>
          <w:szCs w:val="26"/>
        </w:rPr>
        <w:t>, the probation violation report alleged the defendant absconded on 2 November 20</w:t>
      </w:r>
      <w:r w:rsidR="00E0167A">
        <w:rPr>
          <w:rFonts w:ascii="Century Schoolbook" w:hAnsi="Century Schoolbook"/>
          <w:sz w:val="26"/>
          <w:szCs w:val="26"/>
        </w:rPr>
        <w:t>1</w:t>
      </w:r>
      <w:r w:rsidRPr="00516107">
        <w:rPr>
          <w:rFonts w:ascii="Century Schoolbook" w:hAnsi="Century Schoolbook"/>
          <w:sz w:val="26"/>
          <w:szCs w:val="26"/>
        </w:rPr>
        <w:t xml:space="preserve">6 and the violation report was filed on 4 November 2016. </w:t>
      </w:r>
      <w:r w:rsidRPr="00516107">
        <w:rPr>
          <w:rFonts w:ascii="Century Schoolbook" w:hAnsi="Century Schoolbook"/>
          <w:i/>
          <w:iCs/>
          <w:sz w:val="26"/>
          <w:szCs w:val="26"/>
        </w:rPr>
        <w:t>Id.</w:t>
      </w:r>
      <w:r w:rsidRPr="00516107">
        <w:rPr>
          <w:rFonts w:ascii="Century Schoolbook" w:hAnsi="Century Schoolbook"/>
          <w:sz w:val="26"/>
          <w:szCs w:val="26"/>
        </w:rPr>
        <w:t xml:space="preserve"> This Court determined the trial court erred by considering evidence beyond 4 November 2016. This Court limited its review to whether there was sufficient evidence to support a finding that the defendant absconded based on the dates alleged in the report. </w:t>
      </w:r>
      <w:r w:rsidRPr="00516107">
        <w:rPr>
          <w:rFonts w:ascii="Century Schoolbook" w:hAnsi="Century Schoolbook"/>
          <w:i/>
          <w:iCs/>
          <w:sz w:val="26"/>
          <w:szCs w:val="26"/>
        </w:rPr>
        <w:t>Id.</w:t>
      </w:r>
      <w:r w:rsidR="00B902B8">
        <w:rPr>
          <w:rFonts w:ascii="Century Schoolbook" w:hAnsi="Century Schoolbook"/>
          <w:i/>
          <w:iCs/>
          <w:sz w:val="26"/>
          <w:szCs w:val="26"/>
        </w:rPr>
        <w:fldChar w:fldCharType="begin"/>
      </w:r>
      <w:r w:rsidR="00B902B8">
        <w:instrText xml:space="preserve"> TA \s "State v. Melton, 258 N.C. App. 134, 137 (2018)" </w:instrText>
      </w:r>
      <w:r w:rsidR="00B902B8">
        <w:rPr>
          <w:rFonts w:ascii="Century Schoolbook" w:hAnsi="Century Schoolbook"/>
          <w:i/>
          <w:iCs/>
          <w:sz w:val="26"/>
          <w:szCs w:val="26"/>
        </w:rPr>
        <w:fldChar w:fldCharType="end"/>
      </w:r>
    </w:p>
    <w:p w14:paraId="4A73A284" w14:textId="621504BA" w:rsidR="004049E8" w:rsidRPr="00E04E18" w:rsidRDefault="00516107" w:rsidP="00E04E18">
      <w:pPr>
        <w:pStyle w:val="BodyText"/>
        <w:spacing w:line="480" w:lineRule="auto"/>
        <w:ind w:firstLine="720"/>
        <w:contextualSpacing/>
        <w:rPr>
          <w:rFonts w:ascii="Century Schoolbook" w:hAnsi="Century Schoolbook"/>
          <w:sz w:val="26"/>
          <w:szCs w:val="26"/>
        </w:rPr>
      </w:pPr>
      <w:r>
        <w:rPr>
          <w:rFonts w:ascii="Century Schoolbook" w:hAnsi="Century Schoolbook"/>
          <w:sz w:val="26"/>
          <w:szCs w:val="26"/>
        </w:rPr>
        <w:t>In the present case, the probation violation report alleged Mr. Johnson absconded probation on 18 December 2023 when he failed to report back to North Carolina as direct</w:t>
      </w:r>
      <w:r w:rsidR="009517CC">
        <w:rPr>
          <w:rFonts w:ascii="Century Schoolbook" w:hAnsi="Century Schoolbook"/>
          <w:sz w:val="26"/>
          <w:szCs w:val="26"/>
        </w:rPr>
        <w:t>ed</w:t>
      </w:r>
      <w:r>
        <w:rPr>
          <w:rFonts w:ascii="Century Schoolbook" w:hAnsi="Century Schoolbook"/>
          <w:sz w:val="26"/>
          <w:szCs w:val="26"/>
        </w:rPr>
        <w:t xml:space="preserve">. The probation violation report was filed on 3 </w:t>
      </w:r>
      <w:r>
        <w:rPr>
          <w:rFonts w:ascii="Century Schoolbook" w:hAnsi="Century Schoolbook"/>
          <w:sz w:val="26"/>
          <w:szCs w:val="26"/>
        </w:rPr>
        <w:lastRenderedPageBreak/>
        <w:t xml:space="preserve">January 2024. </w:t>
      </w:r>
      <w:r w:rsidR="00461506">
        <w:rPr>
          <w:rFonts w:ascii="Century Schoolbook" w:hAnsi="Century Schoolbook"/>
          <w:sz w:val="26"/>
          <w:szCs w:val="26"/>
        </w:rPr>
        <w:t xml:space="preserve">(R pp. 16-17) </w:t>
      </w:r>
      <w:r>
        <w:rPr>
          <w:rFonts w:ascii="Century Schoolbook" w:hAnsi="Century Schoolbook"/>
          <w:sz w:val="26"/>
          <w:szCs w:val="26"/>
        </w:rPr>
        <w:t xml:space="preserve">Under </w:t>
      </w:r>
      <w:r w:rsidRPr="00516107">
        <w:rPr>
          <w:rFonts w:ascii="Century Schoolbook" w:hAnsi="Century Schoolbook"/>
          <w:i/>
          <w:iCs/>
          <w:sz w:val="26"/>
          <w:szCs w:val="26"/>
        </w:rPr>
        <w:t>Melton</w:t>
      </w:r>
      <w:r>
        <w:rPr>
          <w:rFonts w:ascii="Century Schoolbook" w:hAnsi="Century Schoolbook"/>
          <w:sz w:val="26"/>
          <w:szCs w:val="26"/>
        </w:rPr>
        <w:t xml:space="preserve">, the relevant </w:t>
      </w:r>
      <w:proofErr w:type="gramStart"/>
      <w:r>
        <w:rPr>
          <w:rFonts w:ascii="Century Schoolbook" w:hAnsi="Century Schoolbook"/>
          <w:sz w:val="26"/>
          <w:szCs w:val="26"/>
        </w:rPr>
        <w:t>time period</w:t>
      </w:r>
      <w:proofErr w:type="gramEnd"/>
      <w:r>
        <w:rPr>
          <w:rFonts w:ascii="Century Schoolbook" w:hAnsi="Century Schoolbook"/>
          <w:sz w:val="26"/>
          <w:szCs w:val="26"/>
        </w:rPr>
        <w:t xml:space="preserve"> is 18 December 2023 through 3 January 2024.</w:t>
      </w:r>
    </w:p>
    <w:p w14:paraId="0ACD65EA" w14:textId="1F5623B3" w:rsidR="00FA1440" w:rsidRPr="00C46E23" w:rsidRDefault="00FA1440" w:rsidP="00C46E23">
      <w:pPr>
        <w:pStyle w:val="ListParagraph"/>
        <w:numPr>
          <w:ilvl w:val="0"/>
          <w:numId w:val="2"/>
        </w:numPr>
        <w:jc w:val="both"/>
        <w:rPr>
          <w:rFonts w:ascii="Century Schoolbook" w:hAnsi="Century Schoolbook"/>
          <w:b/>
          <w:bCs/>
          <w:sz w:val="26"/>
          <w:szCs w:val="26"/>
        </w:rPr>
      </w:pPr>
      <w:r w:rsidRPr="00C46E23">
        <w:rPr>
          <w:rFonts w:ascii="Century Schoolbook" w:hAnsi="Century Schoolbook"/>
          <w:b/>
          <w:bCs/>
          <w:sz w:val="26"/>
          <w:szCs w:val="26"/>
        </w:rPr>
        <w:t xml:space="preserve">The State did not present sufficient evidence that Mr. Johnson absconded </w:t>
      </w:r>
      <w:r w:rsidR="00E04E18" w:rsidRPr="00C46E23">
        <w:rPr>
          <w:rFonts w:ascii="Century Schoolbook" w:hAnsi="Century Schoolbook"/>
          <w:b/>
          <w:bCs/>
          <w:sz w:val="26"/>
          <w:szCs w:val="26"/>
        </w:rPr>
        <w:t xml:space="preserve">under N.C.G.S. § 15A-1343(b)(3a) </w:t>
      </w:r>
      <w:r w:rsidRPr="00C46E23">
        <w:rPr>
          <w:rFonts w:ascii="Century Schoolbook" w:hAnsi="Century Schoolbook"/>
          <w:b/>
          <w:bCs/>
          <w:sz w:val="26"/>
          <w:szCs w:val="26"/>
        </w:rPr>
        <w:t>as alleged in the probation violation report.</w:t>
      </w:r>
    </w:p>
    <w:p w14:paraId="1D59F69A" w14:textId="77777777" w:rsidR="00C46E23" w:rsidRDefault="00C46E23" w:rsidP="00C46E23">
      <w:pPr>
        <w:jc w:val="both"/>
        <w:rPr>
          <w:rFonts w:ascii="Century Schoolbook" w:hAnsi="Century Schoolbook"/>
          <w:b/>
          <w:bCs/>
          <w:sz w:val="26"/>
          <w:szCs w:val="26"/>
        </w:rPr>
      </w:pPr>
    </w:p>
    <w:p w14:paraId="5F124FFF" w14:textId="57D5EFEE" w:rsidR="006B0BC4" w:rsidRPr="001A6DE1" w:rsidRDefault="001A6DE1" w:rsidP="001A6DE1">
      <w:pPr>
        <w:spacing w:line="480" w:lineRule="auto"/>
        <w:ind w:firstLine="720"/>
        <w:contextualSpacing/>
        <w:jc w:val="both"/>
        <w:rPr>
          <w:rFonts w:ascii="Century Schoolbook" w:eastAsia="Times New Roman" w:hAnsi="Century Schoolbook"/>
          <w:color w:val="000000" w:themeColor="text1"/>
          <w:kern w:val="1"/>
          <w:sz w:val="26"/>
          <w:szCs w:val="26"/>
          <w:lang w:eastAsia="hi-IN" w:bidi="hi-IN"/>
        </w:rPr>
      </w:pPr>
      <w:r>
        <w:rPr>
          <w:rFonts w:ascii="Century Schoolbook" w:eastAsia="Times New Roman" w:hAnsi="Century Schoolbook"/>
          <w:color w:val="000000" w:themeColor="text1"/>
          <w:kern w:val="1"/>
          <w:sz w:val="26"/>
          <w:szCs w:val="26"/>
          <w:lang w:eastAsia="hi-IN" w:bidi="hi-IN"/>
        </w:rPr>
        <w:t xml:space="preserve">At a probation violation hearing, the State must present “competent evidence establishing a defendant’s failure to comply with the terms of probation….” </w:t>
      </w:r>
      <w:r w:rsidR="00AE2530" w:rsidRPr="0005359D">
        <w:rPr>
          <w:rFonts w:ascii="Century Schoolbook" w:eastAsia="Times New Roman" w:hAnsi="Century Schoolbook"/>
          <w:i/>
          <w:iCs/>
          <w:color w:val="000000" w:themeColor="text1"/>
          <w:kern w:val="1"/>
          <w:sz w:val="26"/>
          <w:szCs w:val="26"/>
          <w:lang w:eastAsia="hi-IN" w:bidi="hi-IN"/>
        </w:rPr>
        <w:t>Melton</w:t>
      </w:r>
      <w:r w:rsidR="00AE2530">
        <w:rPr>
          <w:rFonts w:ascii="Century Schoolbook" w:eastAsia="Times New Roman" w:hAnsi="Century Schoolbook"/>
          <w:color w:val="000000" w:themeColor="text1"/>
          <w:kern w:val="1"/>
          <w:sz w:val="26"/>
          <w:szCs w:val="26"/>
          <w:lang w:eastAsia="hi-IN" w:bidi="hi-IN"/>
        </w:rPr>
        <w:t xml:space="preserve">, 258 N.C. App. </w:t>
      </w:r>
      <w:r>
        <w:rPr>
          <w:rFonts w:ascii="Century Schoolbook" w:eastAsia="Times New Roman" w:hAnsi="Century Schoolbook"/>
          <w:color w:val="000000" w:themeColor="text1"/>
          <w:kern w:val="1"/>
          <w:sz w:val="26"/>
          <w:szCs w:val="26"/>
          <w:lang w:eastAsia="hi-IN" w:bidi="hi-IN"/>
        </w:rPr>
        <w:t>at 136</w:t>
      </w:r>
      <w:r w:rsidR="00B902B8">
        <w:rPr>
          <w:rFonts w:ascii="Century Schoolbook" w:eastAsia="Times New Roman" w:hAnsi="Century Schoolbook"/>
          <w:color w:val="000000" w:themeColor="text1"/>
          <w:kern w:val="1"/>
          <w:sz w:val="26"/>
          <w:szCs w:val="26"/>
          <w:lang w:eastAsia="hi-IN" w:bidi="hi-IN"/>
        </w:rPr>
        <w:fldChar w:fldCharType="begin"/>
      </w:r>
      <w:r w:rsidR="00B902B8">
        <w:instrText xml:space="preserve"> TA \s "State v. Melton, 258 N.C. App. 134, 137 (2018)" </w:instrText>
      </w:r>
      <w:r w:rsidR="00B902B8">
        <w:rPr>
          <w:rFonts w:ascii="Century Schoolbook" w:eastAsia="Times New Roman" w:hAnsi="Century Schoolbook"/>
          <w:color w:val="000000" w:themeColor="text1"/>
          <w:kern w:val="1"/>
          <w:sz w:val="26"/>
          <w:szCs w:val="26"/>
          <w:lang w:eastAsia="hi-IN" w:bidi="hi-IN"/>
        </w:rPr>
        <w:fldChar w:fldCharType="end"/>
      </w:r>
      <w:r>
        <w:rPr>
          <w:rFonts w:ascii="Century Schoolbook" w:eastAsia="Times New Roman" w:hAnsi="Century Schoolbook"/>
          <w:color w:val="000000" w:themeColor="text1"/>
          <w:kern w:val="1"/>
          <w:sz w:val="26"/>
          <w:szCs w:val="26"/>
          <w:lang w:eastAsia="hi-IN" w:bidi="hi-IN"/>
        </w:rPr>
        <w:t xml:space="preserve"> (internal quotations and citation omitted).</w:t>
      </w:r>
      <w:r w:rsidR="00EF64A1">
        <w:rPr>
          <w:rFonts w:ascii="Century Schoolbook" w:eastAsia="Times New Roman" w:hAnsi="Century Schoolbook"/>
          <w:color w:val="000000" w:themeColor="text1"/>
          <w:kern w:val="1"/>
          <w:sz w:val="26"/>
          <w:szCs w:val="26"/>
          <w:lang w:eastAsia="hi-IN" w:bidi="hi-IN"/>
        </w:rPr>
        <w:t xml:space="preserve"> </w:t>
      </w:r>
      <w:r w:rsidR="00720812">
        <w:rPr>
          <w:rFonts w:ascii="Century Schoolbook" w:hAnsi="Century Schoolbook"/>
          <w:sz w:val="26"/>
          <w:szCs w:val="26"/>
        </w:rPr>
        <w:t xml:space="preserve">A defendant’s probation cannot be revoked for simply failing to report as directed under </w:t>
      </w:r>
      <w:r w:rsidR="00B902B8">
        <w:rPr>
          <w:rFonts w:ascii="Century Schoolbook" w:hAnsi="Century Schoolbook"/>
          <w:sz w:val="26"/>
          <w:szCs w:val="26"/>
        </w:rPr>
        <w:fldChar w:fldCharType="begin"/>
      </w:r>
      <w:r w:rsidR="00B902B8">
        <w:instrText xml:space="preserve"> TA \l "</w:instrText>
      </w:r>
      <w:r w:rsidR="00B902B8" w:rsidRPr="003809A2">
        <w:rPr>
          <w:rFonts w:ascii="Century Schoolbook" w:eastAsia="Times New Roman" w:hAnsi="Century Schoolbook"/>
          <w:color w:val="000000" w:themeColor="text1"/>
          <w:kern w:val="1"/>
          <w:sz w:val="26"/>
          <w:szCs w:val="26"/>
          <w:lang w:eastAsia="hi-IN" w:bidi="hi-IN"/>
        </w:rPr>
        <w:instrText>N.C. Gen. Stat. § 15A-1343(b)(3a)</w:instrText>
      </w:r>
      <w:r w:rsidR="00B902B8">
        <w:instrText xml:space="preserve">" \s "N.C. Gen. Stat. § 15A-1343(b)(3a)" \c 2 </w:instrText>
      </w:r>
      <w:r w:rsidR="00B902B8">
        <w:rPr>
          <w:rFonts w:ascii="Century Schoolbook" w:hAnsi="Century Schoolbook"/>
          <w:sz w:val="26"/>
          <w:szCs w:val="26"/>
        </w:rPr>
        <w:fldChar w:fldCharType="end"/>
      </w:r>
      <w:r w:rsidR="00720812">
        <w:rPr>
          <w:rFonts w:ascii="Century Schoolbook" w:hAnsi="Century Schoolbook"/>
          <w:sz w:val="26"/>
          <w:szCs w:val="26"/>
        </w:rPr>
        <w:t>N.C.G.S.</w:t>
      </w:r>
      <w:r w:rsidR="005126AE">
        <w:rPr>
          <w:rFonts w:ascii="Century Schoolbook" w:hAnsi="Century Schoolbook"/>
          <w:sz w:val="26"/>
          <w:szCs w:val="26"/>
        </w:rPr>
        <w:t xml:space="preserve"> § </w:t>
      </w:r>
      <w:r w:rsidR="00720812">
        <w:rPr>
          <w:rFonts w:ascii="Century Schoolbook" w:hAnsi="Century Schoolbook"/>
          <w:sz w:val="26"/>
          <w:szCs w:val="26"/>
        </w:rPr>
        <w:t xml:space="preserve">15A-1343(b)(3). </w:t>
      </w:r>
      <w:r w:rsidR="00F61A2D" w:rsidRPr="00625E71">
        <w:rPr>
          <w:rFonts w:ascii="Century Schoolbook" w:hAnsi="Century Schoolbook"/>
          <w:i/>
          <w:iCs/>
          <w:sz w:val="26"/>
          <w:szCs w:val="26"/>
        </w:rPr>
        <w:t>See</w:t>
      </w:r>
      <w:r w:rsidR="00F61A2D">
        <w:rPr>
          <w:rFonts w:ascii="Century Schoolbook" w:hAnsi="Century Schoolbook"/>
          <w:sz w:val="26"/>
          <w:szCs w:val="26"/>
        </w:rPr>
        <w:t xml:space="preserve"> N.C.G.S. </w:t>
      </w:r>
      <w:bookmarkStart w:id="6" w:name="_Hlk185241309"/>
      <w:r w:rsidR="00625E71">
        <w:rPr>
          <w:rFonts w:ascii="Century Schoolbook" w:hAnsi="Century Schoolbook"/>
          <w:sz w:val="26"/>
          <w:szCs w:val="26"/>
        </w:rPr>
        <w:t>§</w:t>
      </w:r>
      <w:bookmarkEnd w:id="6"/>
      <w:r w:rsidR="00625E71">
        <w:rPr>
          <w:rFonts w:ascii="Century Schoolbook" w:hAnsi="Century Schoolbook"/>
          <w:sz w:val="26"/>
          <w:szCs w:val="26"/>
        </w:rPr>
        <w:t xml:space="preserve"> </w:t>
      </w:r>
      <w:r w:rsidR="00F61A2D">
        <w:rPr>
          <w:rFonts w:ascii="Century Schoolbook" w:hAnsi="Century Schoolbook"/>
          <w:sz w:val="26"/>
          <w:szCs w:val="26"/>
        </w:rPr>
        <w:t>15A-1344(a)</w:t>
      </w:r>
      <w:r w:rsidR="00B902B8">
        <w:rPr>
          <w:rFonts w:ascii="Century Schoolbook" w:hAnsi="Century Schoolbook"/>
          <w:sz w:val="26"/>
          <w:szCs w:val="26"/>
        </w:rPr>
        <w:fldChar w:fldCharType="begin"/>
      </w:r>
      <w:r w:rsidR="00B902B8">
        <w:instrText xml:space="preserve"> TA \l "</w:instrText>
      </w:r>
      <w:r w:rsidR="00B902B8" w:rsidRPr="003809A2">
        <w:rPr>
          <w:rFonts w:ascii="Century Schoolbook" w:hAnsi="Century Schoolbook"/>
          <w:sz w:val="26"/>
          <w:szCs w:val="26"/>
        </w:rPr>
        <w:instrText>N.C.G.S. § 15A-1344(a)</w:instrText>
      </w:r>
      <w:r w:rsidR="00B902B8">
        <w:instrText xml:space="preserve">" \s "N.C.G.S. § 15A-1344(a)" \c 2 </w:instrText>
      </w:r>
      <w:r w:rsidR="00B902B8">
        <w:rPr>
          <w:rFonts w:ascii="Century Schoolbook" w:hAnsi="Century Schoolbook"/>
          <w:sz w:val="26"/>
          <w:szCs w:val="26"/>
        </w:rPr>
        <w:fldChar w:fldCharType="end"/>
      </w:r>
      <w:r w:rsidR="00F61A2D">
        <w:rPr>
          <w:rFonts w:ascii="Century Schoolbook" w:hAnsi="Century Schoolbook"/>
          <w:sz w:val="26"/>
          <w:szCs w:val="26"/>
        </w:rPr>
        <w:t xml:space="preserve">; </w:t>
      </w:r>
      <w:r w:rsidR="00F61A2D" w:rsidRPr="00625E71">
        <w:rPr>
          <w:rFonts w:ascii="Century Schoolbook" w:hAnsi="Century Schoolbook"/>
          <w:i/>
          <w:iCs/>
          <w:sz w:val="26"/>
          <w:szCs w:val="26"/>
        </w:rPr>
        <w:t>State v. Williams</w:t>
      </w:r>
      <w:r w:rsidR="00F61A2D">
        <w:rPr>
          <w:rFonts w:ascii="Century Schoolbook" w:hAnsi="Century Schoolbook"/>
          <w:sz w:val="26"/>
          <w:szCs w:val="26"/>
        </w:rPr>
        <w:t>, 243 N.C. App. 198, 203 (2015)</w:t>
      </w:r>
      <w:r w:rsidR="00B902B8">
        <w:rPr>
          <w:rFonts w:ascii="Century Schoolbook" w:hAnsi="Century Schoolbook"/>
          <w:sz w:val="26"/>
          <w:szCs w:val="26"/>
        </w:rPr>
        <w:fldChar w:fldCharType="begin"/>
      </w:r>
      <w:r w:rsidR="00B902B8">
        <w:instrText xml:space="preserve"> TA \l "</w:instrText>
      </w:r>
      <w:r w:rsidR="00B902B8" w:rsidRPr="003809A2">
        <w:rPr>
          <w:rFonts w:ascii="Century Schoolbook" w:hAnsi="Century Schoolbook"/>
          <w:i/>
          <w:iCs/>
          <w:sz w:val="26"/>
          <w:szCs w:val="26"/>
        </w:rPr>
        <w:instrText>State v. Williams</w:instrText>
      </w:r>
      <w:r w:rsidR="00B902B8" w:rsidRPr="003809A2">
        <w:rPr>
          <w:rFonts w:ascii="Century Schoolbook" w:hAnsi="Century Schoolbook"/>
          <w:sz w:val="26"/>
          <w:szCs w:val="26"/>
        </w:rPr>
        <w:instrText>, 243 N.C. App. 198, 203 (2015)</w:instrText>
      </w:r>
      <w:r w:rsidR="00B902B8">
        <w:instrText xml:space="preserve">" \s "State v. Williams, 243 N.C. App. 198, 203 (2015)" \c 1 </w:instrText>
      </w:r>
      <w:r w:rsidR="00B902B8">
        <w:rPr>
          <w:rFonts w:ascii="Century Schoolbook" w:hAnsi="Century Schoolbook"/>
          <w:sz w:val="26"/>
          <w:szCs w:val="26"/>
        </w:rPr>
        <w:fldChar w:fldCharType="end"/>
      </w:r>
      <w:r w:rsidR="00F61A2D">
        <w:rPr>
          <w:rFonts w:ascii="Century Schoolbook" w:hAnsi="Century Schoolbook"/>
          <w:sz w:val="26"/>
          <w:szCs w:val="26"/>
        </w:rPr>
        <w:t xml:space="preserve">. A trial court may only revoke probation when a defendant has committed a new criminal offense, absconded, or violated one or more conditions of probation after previously serving two periods of </w:t>
      </w:r>
      <w:r w:rsidR="00625E71">
        <w:rPr>
          <w:rFonts w:ascii="Century Schoolbook" w:hAnsi="Century Schoolbook"/>
          <w:sz w:val="26"/>
          <w:szCs w:val="26"/>
        </w:rPr>
        <w:t>confinement in response to a violation. N.C.G.S.</w:t>
      </w:r>
      <w:r w:rsidR="005126AE">
        <w:rPr>
          <w:rFonts w:ascii="Century Schoolbook" w:hAnsi="Century Schoolbook"/>
          <w:sz w:val="26"/>
          <w:szCs w:val="26"/>
        </w:rPr>
        <w:t xml:space="preserve"> § </w:t>
      </w:r>
      <w:r w:rsidR="00625E71">
        <w:rPr>
          <w:rFonts w:ascii="Century Schoolbook" w:hAnsi="Century Schoolbook"/>
          <w:sz w:val="26"/>
          <w:szCs w:val="26"/>
        </w:rPr>
        <w:t>15A-1344(a)</w:t>
      </w:r>
      <w:r w:rsidR="00B902B8">
        <w:rPr>
          <w:rFonts w:ascii="Century Schoolbook" w:hAnsi="Century Schoolbook"/>
          <w:sz w:val="26"/>
          <w:szCs w:val="26"/>
        </w:rPr>
        <w:fldChar w:fldCharType="begin"/>
      </w:r>
      <w:r w:rsidR="00B902B8">
        <w:instrText xml:space="preserve"> TA \s "N.C.G.S. § 15A-1344(a)" </w:instrText>
      </w:r>
      <w:r w:rsidR="00B902B8">
        <w:rPr>
          <w:rFonts w:ascii="Century Schoolbook" w:hAnsi="Century Schoolbook"/>
          <w:sz w:val="26"/>
          <w:szCs w:val="26"/>
        </w:rPr>
        <w:fldChar w:fldCharType="end"/>
      </w:r>
      <w:r w:rsidR="00625E71">
        <w:rPr>
          <w:rFonts w:ascii="Century Schoolbook" w:hAnsi="Century Schoolbook"/>
          <w:sz w:val="26"/>
          <w:szCs w:val="26"/>
        </w:rPr>
        <w:t xml:space="preserve">; </w:t>
      </w:r>
      <w:r w:rsidR="00625E71" w:rsidRPr="005126AE">
        <w:rPr>
          <w:rFonts w:ascii="Century Schoolbook" w:hAnsi="Century Schoolbook"/>
          <w:i/>
          <w:iCs/>
          <w:sz w:val="26"/>
          <w:szCs w:val="26"/>
        </w:rPr>
        <w:t>accord Williams</w:t>
      </w:r>
      <w:r w:rsidR="00625E71">
        <w:rPr>
          <w:rFonts w:ascii="Century Schoolbook" w:hAnsi="Century Schoolbook"/>
          <w:sz w:val="26"/>
          <w:szCs w:val="26"/>
        </w:rPr>
        <w:t>, 243 N.C. App. at 202</w:t>
      </w:r>
      <w:r w:rsidR="00B902B8">
        <w:rPr>
          <w:rFonts w:ascii="Century Schoolbook" w:hAnsi="Century Schoolbook"/>
          <w:sz w:val="26"/>
          <w:szCs w:val="26"/>
        </w:rPr>
        <w:fldChar w:fldCharType="begin"/>
      </w:r>
      <w:r w:rsidR="00B902B8">
        <w:instrText xml:space="preserve"> TA \s "State v. Williams, 243 N.C. App. 198, 203 (2015)" </w:instrText>
      </w:r>
      <w:r w:rsidR="00B902B8">
        <w:rPr>
          <w:rFonts w:ascii="Century Schoolbook" w:hAnsi="Century Schoolbook"/>
          <w:sz w:val="26"/>
          <w:szCs w:val="26"/>
        </w:rPr>
        <w:fldChar w:fldCharType="end"/>
      </w:r>
      <w:r w:rsidR="00625E71">
        <w:rPr>
          <w:rFonts w:ascii="Century Schoolbook" w:hAnsi="Century Schoolbook"/>
          <w:sz w:val="26"/>
          <w:szCs w:val="26"/>
        </w:rPr>
        <w:t xml:space="preserve">. </w:t>
      </w:r>
    </w:p>
    <w:p w14:paraId="556EEE2A" w14:textId="2BA01DAC" w:rsidR="00C46E23" w:rsidRDefault="00C605B4" w:rsidP="00DE7387">
      <w:pPr>
        <w:spacing w:line="480" w:lineRule="auto"/>
        <w:ind w:firstLine="720"/>
        <w:contextualSpacing/>
        <w:jc w:val="both"/>
        <w:rPr>
          <w:rFonts w:ascii="Century Schoolbook" w:eastAsia="Times New Roman" w:hAnsi="Century Schoolbook"/>
          <w:color w:val="000000" w:themeColor="text1"/>
          <w:kern w:val="1"/>
          <w:sz w:val="26"/>
          <w:szCs w:val="26"/>
          <w:lang w:eastAsia="hi-IN" w:bidi="hi-IN"/>
        </w:rPr>
      </w:pPr>
      <w:r w:rsidRPr="007C4397">
        <w:rPr>
          <w:rFonts w:ascii="Century Schoolbook" w:hAnsi="Century Schoolbook"/>
          <w:sz w:val="26"/>
          <w:szCs w:val="26"/>
        </w:rPr>
        <w:lastRenderedPageBreak/>
        <w:t>North Carolina General Statutes define absconding as “willfully avoiding supervision or</w:t>
      </w:r>
      <w:r w:rsidR="00CB25E2">
        <w:rPr>
          <w:rFonts w:ascii="Century Schoolbook" w:hAnsi="Century Schoolbook"/>
          <w:sz w:val="26"/>
          <w:szCs w:val="26"/>
        </w:rPr>
        <w:t>…</w:t>
      </w:r>
      <w:r w:rsidRPr="007C4397">
        <w:rPr>
          <w:rFonts w:ascii="Century Schoolbook" w:hAnsi="Century Schoolbook"/>
          <w:sz w:val="26"/>
          <w:szCs w:val="26"/>
        </w:rPr>
        <w:t>willfully making the defendant’s whereabout</w:t>
      </w:r>
      <w:r w:rsidR="00476112">
        <w:rPr>
          <w:rFonts w:ascii="Century Schoolbook" w:hAnsi="Century Schoolbook"/>
          <w:sz w:val="26"/>
          <w:szCs w:val="26"/>
        </w:rPr>
        <w:t>s</w:t>
      </w:r>
      <w:r w:rsidRPr="007C4397">
        <w:rPr>
          <w:rFonts w:ascii="Century Schoolbook" w:hAnsi="Century Schoolbook"/>
          <w:sz w:val="26"/>
          <w:szCs w:val="26"/>
        </w:rPr>
        <w:t xml:space="preserve"> unknown to the supervising probation officer[.]” N.C.G.S. </w:t>
      </w:r>
      <w:r w:rsidR="000E0411" w:rsidRPr="00C3297D">
        <w:rPr>
          <w:rFonts w:ascii="Century Schoolbook" w:eastAsia="Times New Roman" w:hAnsi="Century Schoolbook"/>
          <w:color w:val="000000" w:themeColor="text1"/>
          <w:kern w:val="1"/>
          <w:sz w:val="26"/>
          <w:szCs w:val="26"/>
          <w:lang w:eastAsia="hi-IN" w:bidi="hi-IN"/>
        </w:rPr>
        <w:t xml:space="preserve">§ </w:t>
      </w:r>
      <w:r w:rsidRPr="007C4397">
        <w:rPr>
          <w:rFonts w:ascii="Century Schoolbook" w:hAnsi="Century Schoolbook"/>
          <w:sz w:val="26"/>
          <w:szCs w:val="26"/>
        </w:rPr>
        <w:t>15A-1343(b)(3</w:t>
      </w:r>
      <w:r w:rsidR="0004509C">
        <w:rPr>
          <w:rFonts w:ascii="Century Schoolbook" w:hAnsi="Century Schoolbook"/>
          <w:sz w:val="26"/>
          <w:szCs w:val="26"/>
        </w:rPr>
        <w:t>a</w:t>
      </w:r>
      <w:r w:rsidRPr="007C4397">
        <w:rPr>
          <w:rFonts w:ascii="Century Schoolbook" w:hAnsi="Century Schoolbook"/>
          <w:sz w:val="26"/>
          <w:szCs w:val="26"/>
        </w:rPr>
        <w:t>)</w:t>
      </w:r>
      <w:r w:rsidR="00CD4DCB">
        <w:rPr>
          <w:rFonts w:ascii="Century Schoolbook" w:hAnsi="Century Schoolbook"/>
          <w:sz w:val="26"/>
          <w:szCs w:val="26"/>
        </w:rPr>
        <w:fldChar w:fldCharType="begin"/>
      </w:r>
      <w:r w:rsidR="00CD4DCB">
        <w:instrText xml:space="preserve"> TA \s "N.C. Gen. Stat. § 15A-1343(b)(3a)" </w:instrText>
      </w:r>
      <w:r w:rsidR="00CD4DCB">
        <w:rPr>
          <w:rFonts w:ascii="Century Schoolbook" w:hAnsi="Century Schoolbook"/>
          <w:sz w:val="26"/>
          <w:szCs w:val="26"/>
        </w:rPr>
        <w:fldChar w:fldCharType="end"/>
      </w:r>
      <w:r w:rsidRPr="007C4397">
        <w:rPr>
          <w:rFonts w:ascii="Century Schoolbook" w:hAnsi="Century Schoolbook"/>
          <w:sz w:val="26"/>
          <w:szCs w:val="26"/>
        </w:rPr>
        <w:t xml:space="preserve">. </w:t>
      </w:r>
      <w:r w:rsidR="002F2458">
        <w:rPr>
          <w:rFonts w:ascii="Century Schoolbook" w:eastAsia="Times New Roman" w:hAnsi="Century Schoolbook"/>
          <w:color w:val="000000" w:themeColor="text1"/>
          <w:kern w:val="1"/>
          <w:sz w:val="26"/>
          <w:szCs w:val="26"/>
          <w:lang w:eastAsia="hi-IN" w:bidi="hi-IN"/>
        </w:rPr>
        <w:t xml:space="preserve">This Court has held that a </w:t>
      </w:r>
      <w:r w:rsidR="00695DA9">
        <w:rPr>
          <w:rFonts w:ascii="Century Schoolbook" w:eastAsia="Times New Roman" w:hAnsi="Century Schoolbook"/>
          <w:color w:val="000000" w:themeColor="text1"/>
          <w:kern w:val="1"/>
          <w:sz w:val="26"/>
          <w:szCs w:val="26"/>
          <w:lang w:eastAsia="hi-IN" w:bidi="hi-IN"/>
        </w:rPr>
        <w:t xml:space="preserve">defendant </w:t>
      </w:r>
      <w:r w:rsidR="00165AC1">
        <w:rPr>
          <w:rFonts w:ascii="Century Schoolbook" w:eastAsia="Times New Roman" w:hAnsi="Century Schoolbook"/>
          <w:color w:val="000000" w:themeColor="text1"/>
          <w:kern w:val="1"/>
          <w:sz w:val="26"/>
          <w:szCs w:val="26"/>
          <w:lang w:eastAsia="hi-IN" w:bidi="hi-IN"/>
        </w:rPr>
        <w:t>willfully absconded supervision whe</w:t>
      </w:r>
      <w:r w:rsidR="00C62012">
        <w:rPr>
          <w:rFonts w:ascii="Century Schoolbook" w:eastAsia="Times New Roman" w:hAnsi="Century Schoolbook"/>
          <w:color w:val="000000" w:themeColor="text1"/>
          <w:kern w:val="1"/>
          <w:sz w:val="26"/>
          <w:szCs w:val="26"/>
          <w:lang w:eastAsia="hi-IN" w:bidi="hi-IN"/>
        </w:rPr>
        <w:t xml:space="preserve">n the probation officer did not know where the defendant was for weeks and did not have any contact with the defendant. </w:t>
      </w:r>
      <w:r w:rsidR="00AD0B09" w:rsidRPr="00181290">
        <w:rPr>
          <w:rFonts w:ascii="Century Schoolbook" w:eastAsia="Times New Roman" w:hAnsi="Century Schoolbook"/>
          <w:i/>
          <w:iCs/>
          <w:color w:val="000000" w:themeColor="text1"/>
          <w:kern w:val="1"/>
          <w:sz w:val="26"/>
          <w:szCs w:val="26"/>
          <w:lang w:eastAsia="hi-IN" w:bidi="hi-IN"/>
        </w:rPr>
        <w:t>See State v. Trent</w:t>
      </w:r>
      <w:r w:rsidR="00AD0B09">
        <w:rPr>
          <w:rFonts w:ascii="Century Schoolbook" w:eastAsia="Times New Roman" w:hAnsi="Century Schoolbook"/>
          <w:color w:val="000000" w:themeColor="text1"/>
          <w:kern w:val="1"/>
          <w:sz w:val="26"/>
          <w:szCs w:val="26"/>
          <w:lang w:eastAsia="hi-IN" w:bidi="hi-IN"/>
        </w:rPr>
        <w:t>, 254 N.C. App. 818-821 (2017)</w:t>
      </w:r>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\l "</w:instrText>
      </w:r>
      <w:r w:rsidR="00CD4DCB" w:rsidRPr="003809A2">
        <w:rPr>
          <w:rFonts w:ascii="Century Schoolbook" w:eastAsia="Times New Roman" w:hAnsi="Century Schoolbook"/>
          <w:i/>
          <w:iCs/>
          <w:color w:val="000000" w:themeColor="text1"/>
          <w:kern w:val="1"/>
          <w:sz w:val="26"/>
          <w:szCs w:val="26"/>
          <w:lang w:eastAsia="hi-IN" w:bidi="hi-IN"/>
        </w:rPr>
        <w:instrText>State v. Trent</w:instrText>
      </w:r>
      <w:r w:rsidR="00CD4DCB" w:rsidRPr="003809A2">
        <w:rPr>
          <w:rFonts w:ascii="Century Schoolbook" w:eastAsia="Times New Roman" w:hAnsi="Century Schoolbook"/>
          <w:color w:val="000000" w:themeColor="text1"/>
          <w:kern w:val="1"/>
          <w:sz w:val="26"/>
          <w:szCs w:val="26"/>
          <w:lang w:eastAsia="hi-IN" w:bidi="hi-IN"/>
        </w:rPr>
        <w:instrText>, 254 N.C. App. 818-821 (2017)</w:instrText>
      </w:r>
      <w:r w:rsidR="00CD4DCB">
        <w:instrText xml:space="preserve">" \s "State v. Trent, 254 N.C. App. 818-821 (2017)" \c 1 </w:instrText>
      </w:r>
      <w:r w:rsidR="00CD4DCB">
        <w:rPr>
          <w:rFonts w:ascii="Century Schoolbook" w:eastAsia="Times New Roman" w:hAnsi="Century Schoolbook"/>
          <w:color w:val="000000" w:themeColor="text1"/>
          <w:kern w:val="1"/>
          <w:sz w:val="26"/>
          <w:szCs w:val="26"/>
          <w:lang w:eastAsia="hi-IN" w:bidi="hi-IN"/>
        </w:rPr>
        <w:fldChar w:fldCharType="end"/>
      </w:r>
      <w:r w:rsidR="000536A8">
        <w:rPr>
          <w:rFonts w:ascii="Century Schoolbook" w:eastAsia="Times New Roman" w:hAnsi="Century Schoolbook"/>
          <w:color w:val="000000" w:themeColor="text1"/>
          <w:kern w:val="1"/>
          <w:sz w:val="26"/>
          <w:szCs w:val="26"/>
          <w:lang w:eastAsia="hi-IN" w:bidi="hi-IN"/>
        </w:rPr>
        <w:t>.</w:t>
      </w:r>
    </w:p>
    <w:p w14:paraId="1EEC9D64" w14:textId="6CE0A230" w:rsidR="00CB5195" w:rsidRDefault="00CB5195" w:rsidP="00CB5195">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 xml:space="preserve">In </w:t>
      </w:r>
      <w:r w:rsidRPr="003F3349">
        <w:rPr>
          <w:rFonts w:ascii="Century Schoolbook" w:hAnsi="Century Schoolbook"/>
          <w:i/>
          <w:iCs/>
          <w:sz w:val="26"/>
          <w:szCs w:val="26"/>
        </w:rPr>
        <w:t>Melton</w:t>
      </w:r>
      <w:r>
        <w:rPr>
          <w:rFonts w:ascii="Century Schoolbook" w:hAnsi="Century Schoolbook"/>
          <w:sz w:val="26"/>
          <w:szCs w:val="26"/>
        </w:rPr>
        <w:t xml:space="preserve">, this Court considered whether there was sufficient evidence to support a finding that the defendant absconded. </w:t>
      </w:r>
      <w:r w:rsidRPr="007D5080">
        <w:rPr>
          <w:rFonts w:ascii="Century Schoolbook" w:hAnsi="Century Schoolbook"/>
          <w:i/>
          <w:iCs/>
          <w:sz w:val="26"/>
          <w:szCs w:val="26"/>
        </w:rPr>
        <w:t>Melton</w:t>
      </w:r>
      <w:r>
        <w:rPr>
          <w:rFonts w:ascii="Century Schoolbook" w:hAnsi="Century Schoolbook"/>
          <w:sz w:val="26"/>
          <w:szCs w:val="26"/>
        </w:rPr>
        <w:t>, 258 N.C. App. 136-137</w:t>
      </w:r>
      <w:r w:rsidR="00CD4DCB">
        <w:rPr>
          <w:rFonts w:ascii="Century Schoolbook" w:hAnsi="Century Schoolbook"/>
          <w:sz w:val="26"/>
          <w:szCs w:val="26"/>
        </w:rPr>
        <w:fldChar w:fldCharType="begin"/>
      </w:r>
      <w:r w:rsidR="00CD4DCB">
        <w:instrText xml:space="preserve"> TA \s "State v. Melton, 258 N.C. App. 134, 137 (2018)" </w:instrText>
      </w:r>
      <w:r w:rsidR="00CD4DCB">
        <w:rPr>
          <w:rFonts w:ascii="Century Schoolbook" w:hAnsi="Century Schoolbook"/>
          <w:sz w:val="26"/>
          <w:szCs w:val="26"/>
        </w:rPr>
        <w:fldChar w:fldCharType="end"/>
      </w:r>
      <w:r>
        <w:rPr>
          <w:rFonts w:ascii="Century Schoolbook" w:hAnsi="Century Schoolbook"/>
          <w:sz w:val="26"/>
          <w:szCs w:val="26"/>
        </w:rPr>
        <w:t xml:space="preserve">. The probation officer testified that the defendant absconded when she failed to attend two meetings and did not contact the officer. The probation officer further testified they attempted to call and visit the defendant “multiple times over the course of two days and called and left messages with defendant’s parents for defendant to call her.” </w:t>
      </w:r>
      <w:r w:rsidRPr="00346234">
        <w:rPr>
          <w:rFonts w:ascii="Century Schoolbook" w:hAnsi="Century Schoolbook"/>
          <w:i/>
          <w:iCs/>
          <w:sz w:val="26"/>
          <w:szCs w:val="26"/>
        </w:rPr>
        <w:t>Id.</w:t>
      </w:r>
      <w:r>
        <w:rPr>
          <w:rFonts w:ascii="Century Schoolbook" w:hAnsi="Century Schoolbook"/>
          <w:sz w:val="26"/>
          <w:szCs w:val="26"/>
        </w:rPr>
        <w:t xml:space="preserve"> at 138. However, the probation officer could not provide any details about how many phone calls she made or the dates and times of the phone calls. The probation officer also could not provide details about when they went to the defendant’s home. </w:t>
      </w:r>
      <w:r w:rsidRPr="00346234">
        <w:rPr>
          <w:rFonts w:ascii="Century Schoolbook" w:hAnsi="Century Schoolbook"/>
          <w:i/>
          <w:iCs/>
          <w:sz w:val="26"/>
          <w:szCs w:val="26"/>
        </w:rPr>
        <w:t>Id</w:t>
      </w:r>
      <w:r w:rsidR="00CD4DCB">
        <w:rPr>
          <w:rFonts w:ascii="Century Schoolbook" w:hAnsi="Century Schoolbook"/>
          <w:i/>
          <w:iCs/>
          <w:sz w:val="26"/>
          <w:szCs w:val="26"/>
        </w:rPr>
        <w:fldChar w:fldCharType="begin"/>
      </w:r>
      <w:r w:rsidR="00CD4DCB">
        <w:instrText xml:space="preserve"> TA \s "State v. Melton, 258 N.C. App. 134, 137 (2018)" </w:instrText>
      </w:r>
      <w:r w:rsidR="00CD4DCB">
        <w:rPr>
          <w:rFonts w:ascii="Century Schoolbook" w:hAnsi="Century Schoolbook"/>
          <w:i/>
          <w:iCs/>
          <w:sz w:val="26"/>
          <w:szCs w:val="26"/>
        </w:rPr>
        <w:fldChar w:fldCharType="end"/>
      </w:r>
      <w:r w:rsidRPr="00346234">
        <w:rPr>
          <w:rFonts w:ascii="Century Schoolbook" w:hAnsi="Century Schoolbook"/>
          <w:i/>
          <w:iCs/>
          <w:sz w:val="26"/>
          <w:szCs w:val="26"/>
        </w:rPr>
        <w:t>.</w:t>
      </w:r>
      <w:r>
        <w:rPr>
          <w:rFonts w:ascii="Century Schoolbook" w:hAnsi="Century Schoolbook"/>
          <w:sz w:val="26"/>
          <w:szCs w:val="26"/>
        </w:rPr>
        <w:t xml:space="preserve"> The defendant testified that her cell phone was </w:t>
      </w:r>
      <w:r>
        <w:rPr>
          <w:rFonts w:ascii="Century Schoolbook" w:hAnsi="Century Schoolbook"/>
          <w:sz w:val="26"/>
          <w:szCs w:val="26"/>
        </w:rPr>
        <w:lastRenderedPageBreak/>
        <w:t xml:space="preserve">missing, she was not home when the probation officer visited, and the probation officer did not leave messages at the house. The defendant also testified her parents told her the probation officer did not come by or call her. </w:t>
      </w:r>
      <w:r w:rsidRPr="007D5080">
        <w:rPr>
          <w:rFonts w:ascii="Century Schoolbook" w:hAnsi="Century Schoolbook"/>
          <w:i/>
          <w:iCs/>
          <w:sz w:val="26"/>
          <w:szCs w:val="26"/>
        </w:rPr>
        <w:t>Id.</w:t>
      </w:r>
      <w:r>
        <w:rPr>
          <w:rFonts w:ascii="Century Schoolbook" w:hAnsi="Century Schoolbook"/>
          <w:sz w:val="26"/>
          <w:szCs w:val="26"/>
        </w:rPr>
        <w:t xml:space="preserve"> at 139</w:t>
      </w:r>
      <w:r w:rsidR="00CD4DCB">
        <w:rPr>
          <w:rFonts w:ascii="Century Schoolbook" w:hAnsi="Century Schoolbook"/>
          <w:sz w:val="26"/>
          <w:szCs w:val="26"/>
        </w:rPr>
        <w:fldChar w:fldCharType="begin"/>
      </w:r>
      <w:r w:rsidR="00CD4DCB">
        <w:instrText xml:space="preserve"> TA \s "State v. Melton, 258 N.C. App. 134, 137 (2018)" </w:instrText>
      </w:r>
      <w:r w:rsidR="00CD4DCB">
        <w:rPr>
          <w:rFonts w:ascii="Century Schoolbook" w:hAnsi="Century Schoolbook"/>
          <w:sz w:val="26"/>
          <w:szCs w:val="26"/>
        </w:rPr>
        <w:fldChar w:fldCharType="end"/>
      </w:r>
      <w:r>
        <w:rPr>
          <w:rFonts w:ascii="Century Schoolbook" w:hAnsi="Century Schoolbook"/>
          <w:sz w:val="26"/>
          <w:szCs w:val="26"/>
        </w:rPr>
        <w:t>.</w:t>
      </w:r>
    </w:p>
    <w:p w14:paraId="765ECB15" w14:textId="389F092E" w:rsidR="00CB5195" w:rsidRDefault="00CB5195" w:rsidP="00CB5195">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 xml:space="preserve">This Court explained there was insufficient evidence that the defendant willfully refused to make herself available for the two-day period alleged in the violation report. </w:t>
      </w:r>
      <w:r w:rsidRPr="007D5080">
        <w:rPr>
          <w:rFonts w:ascii="Century Schoolbook" w:hAnsi="Century Schoolbook"/>
          <w:i/>
          <w:iCs/>
          <w:sz w:val="26"/>
          <w:szCs w:val="26"/>
        </w:rPr>
        <w:t xml:space="preserve">Id. </w:t>
      </w:r>
      <w:r>
        <w:rPr>
          <w:rFonts w:ascii="Century Schoolbook" w:hAnsi="Century Schoolbook"/>
          <w:sz w:val="26"/>
          <w:szCs w:val="26"/>
        </w:rPr>
        <w:t xml:space="preserve">Thus, the State’s evidence was insufficient to establish </w:t>
      </w:r>
      <w:r w:rsidR="00476112">
        <w:rPr>
          <w:rFonts w:ascii="Century Schoolbook" w:hAnsi="Century Schoolbook"/>
          <w:sz w:val="26"/>
          <w:szCs w:val="26"/>
        </w:rPr>
        <w:t>t</w:t>
      </w:r>
      <w:r>
        <w:rPr>
          <w:rFonts w:ascii="Century Schoolbook" w:hAnsi="Century Schoolbook"/>
          <w:sz w:val="26"/>
          <w:szCs w:val="26"/>
        </w:rPr>
        <w:t>he defendant willfully absconded under N.C.G.S. § 15A-1343(b)(3a)</w:t>
      </w:r>
      <w:r w:rsidR="00CD4DCB">
        <w:rPr>
          <w:rFonts w:ascii="Century Schoolbook" w:hAnsi="Century Schoolbook"/>
          <w:sz w:val="26"/>
          <w:szCs w:val="26"/>
        </w:rPr>
        <w:fldChar w:fldCharType="begin"/>
      </w:r>
      <w:r w:rsidR="00CD4DCB">
        <w:instrText xml:space="preserve"> TA \s "N.C.G.S. § 15A-1343(b)(3a)" </w:instrText>
      </w:r>
      <w:r w:rsidR="00CD4DCB">
        <w:rPr>
          <w:rFonts w:ascii="Century Schoolbook" w:hAnsi="Century Schoolbook"/>
          <w:sz w:val="26"/>
          <w:szCs w:val="26"/>
        </w:rPr>
        <w:fldChar w:fldCharType="end"/>
      </w:r>
      <w:r>
        <w:rPr>
          <w:rFonts w:ascii="Century Schoolbook" w:hAnsi="Century Schoolbook"/>
          <w:sz w:val="26"/>
          <w:szCs w:val="26"/>
        </w:rPr>
        <w:t xml:space="preserve">. Therefore, the trial court abused its discretion by revoking the defendant’s probation. </w:t>
      </w:r>
      <w:r w:rsidRPr="007D5080">
        <w:rPr>
          <w:rFonts w:ascii="Century Schoolbook" w:hAnsi="Century Schoolbook"/>
          <w:i/>
          <w:iCs/>
          <w:sz w:val="26"/>
          <w:szCs w:val="26"/>
        </w:rPr>
        <w:t>Id.</w:t>
      </w:r>
      <w:r>
        <w:rPr>
          <w:rFonts w:ascii="Century Schoolbook" w:hAnsi="Century Schoolbook"/>
          <w:sz w:val="26"/>
          <w:szCs w:val="26"/>
        </w:rPr>
        <w:t xml:space="preserve"> at 140</w:t>
      </w:r>
      <w:r w:rsidR="00CD4DCB">
        <w:rPr>
          <w:rFonts w:ascii="Century Schoolbook" w:hAnsi="Century Schoolbook"/>
          <w:sz w:val="26"/>
          <w:szCs w:val="26"/>
        </w:rPr>
        <w:fldChar w:fldCharType="begin"/>
      </w:r>
      <w:r w:rsidR="00CD4DCB">
        <w:instrText xml:space="preserve"> TA \s "State v. Melton, 258 N.C. App. 134, 137 (2018)" </w:instrText>
      </w:r>
      <w:r w:rsidR="00CD4DCB">
        <w:rPr>
          <w:rFonts w:ascii="Century Schoolbook" w:hAnsi="Century Schoolbook"/>
          <w:sz w:val="26"/>
          <w:szCs w:val="26"/>
        </w:rPr>
        <w:fldChar w:fldCharType="end"/>
      </w:r>
      <w:r>
        <w:rPr>
          <w:rFonts w:ascii="Century Schoolbook" w:hAnsi="Century Schoolbook"/>
          <w:sz w:val="26"/>
          <w:szCs w:val="26"/>
        </w:rPr>
        <w:t>.</w:t>
      </w:r>
    </w:p>
    <w:p w14:paraId="1C18E4DC" w14:textId="7F7B02F5" w:rsidR="00CB5195" w:rsidRDefault="00B65231" w:rsidP="00CB5195">
      <w:pPr>
        <w:spacing w:line="480" w:lineRule="auto"/>
        <w:ind w:firstLine="720"/>
        <w:contextualSpacing/>
        <w:jc w:val="both"/>
        <w:rPr>
          <w:rFonts w:ascii="Century Schoolbook" w:hAnsi="Century Schoolbook"/>
          <w:sz w:val="26"/>
          <w:szCs w:val="26"/>
        </w:rPr>
      </w:pPr>
      <w:proofErr w:type="gramStart"/>
      <w:r>
        <w:rPr>
          <w:rFonts w:ascii="Century Schoolbook" w:hAnsi="Century Schoolbook"/>
          <w:sz w:val="26"/>
          <w:szCs w:val="26"/>
        </w:rPr>
        <w:t>Similar to</w:t>
      </w:r>
      <w:proofErr w:type="gramEnd"/>
      <w:r>
        <w:rPr>
          <w:rFonts w:ascii="Century Schoolbook" w:hAnsi="Century Schoolbook"/>
          <w:sz w:val="26"/>
          <w:szCs w:val="26"/>
        </w:rPr>
        <w:t xml:space="preserve"> </w:t>
      </w:r>
      <w:r w:rsidRPr="00181290">
        <w:rPr>
          <w:rFonts w:ascii="Century Schoolbook" w:hAnsi="Century Schoolbook"/>
          <w:i/>
          <w:iCs/>
          <w:sz w:val="26"/>
          <w:szCs w:val="26"/>
        </w:rPr>
        <w:t>Melton</w:t>
      </w:r>
      <w:r>
        <w:rPr>
          <w:rFonts w:ascii="Century Schoolbook" w:hAnsi="Century Schoolbook"/>
          <w:sz w:val="26"/>
          <w:szCs w:val="26"/>
        </w:rPr>
        <w:t>, the State did not present sufficient evidence to establish that Mr. Johnson absconded supervisio</w:t>
      </w:r>
      <w:r w:rsidR="009E1F5E">
        <w:rPr>
          <w:rFonts w:ascii="Century Schoolbook" w:hAnsi="Century Schoolbook"/>
          <w:sz w:val="26"/>
          <w:szCs w:val="26"/>
        </w:rPr>
        <w:t xml:space="preserve">n. Like </w:t>
      </w:r>
      <w:r w:rsidR="009E1F5E" w:rsidRPr="00181290">
        <w:rPr>
          <w:rFonts w:ascii="Century Schoolbook" w:hAnsi="Century Schoolbook"/>
          <w:i/>
          <w:iCs/>
          <w:sz w:val="26"/>
          <w:szCs w:val="26"/>
        </w:rPr>
        <w:t>Melton</w:t>
      </w:r>
      <w:r w:rsidR="009E1F5E">
        <w:rPr>
          <w:rFonts w:ascii="Century Schoolbook" w:hAnsi="Century Schoolbook"/>
          <w:sz w:val="26"/>
          <w:szCs w:val="26"/>
        </w:rPr>
        <w:t xml:space="preserve">, the State presented very little, undetailed evidence for the relevant </w:t>
      </w:r>
      <w:proofErr w:type="gramStart"/>
      <w:r w:rsidR="009E1F5E">
        <w:rPr>
          <w:rFonts w:ascii="Century Schoolbook" w:hAnsi="Century Schoolbook"/>
          <w:sz w:val="26"/>
          <w:szCs w:val="26"/>
        </w:rPr>
        <w:t>time period</w:t>
      </w:r>
      <w:proofErr w:type="gramEnd"/>
      <w:r w:rsidR="009E1F5E">
        <w:rPr>
          <w:rFonts w:ascii="Century Schoolbook" w:hAnsi="Century Schoolbook"/>
          <w:sz w:val="26"/>
          <w:szCs w:val="26"/>
        </w:rPr>
        <w:t xml:space="preserve"> of 18 December 2023 through 3 January 2024. P.O. </w:t>
      </w:r>
      <w:proofErr w:type="spellStart"/>
      <w:r w:rsidR="009E1F5E">
        <w:rPr>
          <w:rFonts w:ascii="Century Schoolbook" w:hAnsi="Century Schoolbook"/>
          <w:sz w:val="26"/>
          <w:szCs w:val="26"/>
        </w:rPr>
        <w:t>Mattlin</w:t>
      </w:r>
      <w:proofErr w:type="spellEnd"/>
      <w:r w:rsidR="009E1F5E">
        <w:rPr>
          <w:rFonts w:ascii="Century Schoolbook" w:hAnsi="Century Schoolbook"/>
          <w:sz w:val="26"/>
          <w:szCs w:val="26"/>
        </w:rPr>
        <w:t xml:space="preserve"> testified he spoke to Mr. Johnson on 17 December 2023 and told </w:t>
      </w:r>
      <w:r w:rsidR="0090482C">
        <w:rPr>
          <w:rFonts w:ascii="Century Schoolbook" w:hAnsi="Century Schoolbook"/>
          <w:sz w:val="26"/>
          <w:szCs w:val="26"/>
        </w:rPr>
        <w:t xml:space="preserve">Mr. Johnson to report back to North Carolina by 18 December 2023. P.O. </w:t>
      </w:r>
      <w:proofErr w:type="spellStart"/>
      <w:r w:rsidR="0090482C">
        <w:rPr>
          <w:rFonts w:ascii="Century Schoolbook" w:hAnsi="Century Schoolbook"/>
          <w:sz w:val="26"/>
          <w:szCs w:val="26"/>
        </w:rPr>
        <w:t>Mattlin</w:t>
      </w:r>
      <w:proofErr w:type="spellEnd"/>
      <w:r w:rsidR="0090482C">
        <w:rPr>
          <w:rFonts w:ascii="Century Schoolbook" w:hAnsi="Century Schoolbook"/>
          <w:sz w:val="26"/>
          <w:szCs w:val="26"/>
        </w:rPr>
        <w:t xml:space="preserve"> could not provide any further detail about when he spoke to Mr. Johnson during the relevant </w:t>
      </w:r>
      <w:proofErr w:type="gramStart"/>
      <w:r w:rsidR="0090482C">
        <w:rPr>
          <w:rFonts w:ascii="Century Schoolbook" w:hAnsi="Century Schoolbook"/>
          <w:sz w:val="26"/>
          <w:szCs w:val="26"/>
        </w:rPr>
        <w:t>time period</w:t>
      </w:r>
      <w:proofErr w:type="gramEnd"/>
      <w:r w:rsidR="0090482C">
        <w:rPr>
          <w:rFonts w:ascii="Century Schoolbook" w:hAnsi="Century Schoolbook"/>
          <w:sz w:val="26"/>
          <w:szCs w:val="26"/>
        </w:rPr>
        <w:t xml:space="preserve">. P.O. </w:t>
      </w:r>
      <w:proofErr w:type="spellStart"/>
      <w:r w:rsidR="0090482C">
        <w:rPr>
          <w:rFonts w:ascii="Century Schoolbook" w:hAnsi="Century Schoolbook"/>
          <w:sz w:val="26"/>
          <w:szCs w:val="26"/>
        </w:rPr>
        <w:t>Mattlin</w:t>
      </w:r>
      <w:proofErr w:type="spellEnd"/>
      <w:r w:rsidR="0090482C">
        <w:rPr>
          <w:rFonts w:ascii="Century Schoolbook" w:hAnsi="Century Schoolbook"/>
          <w:sz w:val="26"/>
          <w:szCs w:val="26"/>
        </w:rPr>
        <w:t xml:space="preserve"> testified he believed he spoke to Mr. Johnson “a couple more times” after the 17 December 2023 p</w:t>
      </w:r>
      <w:r w:rsidR="00222A1F">
        <w:rPr>
          <w:rFonts w:ascii="Century Schoolbook" w:hAnsi="Century Schoolbook"/>
          <w:sz w:val="26"/>
          <w:szCs w:val="26"/>
        </w:rPr>
        <w:t xml:space="preserve">hone call. The remainder of P.O. </w:t>
      </w:r>
      <w:proofErr w:type="spellStart"/>
      <w:r w:rsidR="00222A1F">
        <w:rPr>
          <w:rFonts w:ascii="Century Schoolbook" w:hAnsi="Century Schoolbook"/>
          <w:sz w:val="26"/>
          <w:szCs w:val="26"/>
        </w:rPr>
        <w:t>Mattlin’s</w:t>
      </w:r>
      <w:proofErr w:type="spellEnd"/>
      <w:r w:rsidR="00222A1F">
        <w:rPr>
          <w:rFonts w:ascii="Century Schoolbook" w:hAnsi="Century Schoolbook"/>
          <w:sz w:val="26"/>
          <w:szCs w:val="26"/>
        </w:rPr>
        <w:t xml:space="preserve"> testimony was about events outside of the relevant </w:t>
      </w:r>
      <w:proofErr w:type="gramStart"/>
      <w:r w:rsidR="00222A1F">
        <w:rPr>
          <w:rFonts w:ascii="Century Schoolbook" w:hAnsi="Century Schoolbook"/>
          <w:sz w:val="26"/>
          <w:szCs w:val="26"/>
        </w:rPr>
        <w:t>time period</w:t>
      </w:r>
      <w:proofErr w:type="gramEnd"/>
      <w:r w:rsidR="00222A1F">
        <w:rPr>
          <w:rFonts w:ascii="Century Schoolbook" w:hAnsi="Century Schoolbook"/>
          <w:sz w:val="26"/>
          <w:szCs w:val="26"/>
        </w:rPr>
        <w:t>.</w:t>
      </w:r>
    </w:p>
    <w:p w14:paraId="40A80F3E" w14:textId="52FD3B83" w:rsidR="0054468B" w:rsidRDefault="0054468B" w:rsidP="00CB5195">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lastRenderedPageBreak/>
        <w:t xml:space="preserve">Mr. Johnson did not willfully abscond under N.C.G.S. </w:t>
      </w:r>
      <w:r w:rsidR="000C372D">
        <w:rPr>
          <w:rFonts w:ascii="Century Schoolbook" w:hAnsi="Century Schoolbook"/>
          <w:sz w:val="26"/>
          <w:szCs w:val="26"/>
        </w:rPr>
        <w:t xml:space="preserve">§ </w:t>
      </w:r>
      <w:r>
        <w:rPr>
          <w:rFonts w:ascii="Century Schoolbook" w:hAnsi="Century Schoolbook"/>
          <w:sz w:val="26"/>
          <w:szCs w:val="26"/>
        </w:rPr>
        <w:t>15A-1343(b)(3a)</w:t>
      </w:r>
      <w:r w:rsidR="00CD4DCB">
        <w:rPr>
          <w:rFonts w:ascii="Century Schoolbook" w:hAnsi="Century Schoolbook"/>
          <w:sz w:val="26"/>
          <w:szCs w:val="26"/>
        </w:rPr>
        <w:fldChar w:fldCharType="begin"/>
      </w:r>
      <w:r w:rsidR="00CD4DCB">
        <w:instrText xml:space="preserve"> TA \s "N.C. Gen. Stat. § 15A-1343(b)(3a)" </w:instrText>
      </w:r>
      <w:r w:rsidR="00CD4DCB">
        <w:rPr>
          <w:rFonts w:ascii="Century Schoolbook" w:hAnsi="Century Schoolbook"/>
          <w:sz w:val="26"/>
          <w:szCs w:val="26"/>
        </w:rPr>
        <w:fldChar w:fldCharType="end"/>
      </w:r>
      <w:r>
        <w:rPr>
          <w:rFonts w:ascii="Century Schoolbook" w:hAnsi="Century Schoolbook"/>
          <w:sz w:val="26"/>
          <w:szCs w:val="26"/>
        </w:rPr>
        <w:t xml:space="preserve"> because he believed his probation was successfully transferred to Virginia; he did not have the means to get back to </w:t>
      </w:r>
      <w:r w:rsidR="009C2586">
        <w:rPr>
          <w:rFonts w:ascii="Century Schoolbook" w:hAnsi="Century Schoolbook"/>
          <w:sz w:val="26"/>
          <w:szCs w:val="26"/>
        </w:rPr>
        <w:t>North Carolina</w:t>
      </w:r>
      <w:r>
        <w:rPr>
          <w:rFonts w:ascii="Century Schoolbook" w:hAnsi="Century Schoolbook"/>
          <w:sz w:val="26"/>
          <w:szCs w:val="26"/>
        </w:rPr>
        <w:t xml:space="preserve">; and he was in contact with P.O. </w:t>
      </w:r>
      <w:proofErr w:type="spellStart"/>
      <w:r>
        <w:rPr>
          <w:rFonts w:ascii="Century Schoolbook" w:hAnsi="Century Schoolbook"/>
          <w:sz w:val="26"/>
          <w:szCs w:val="26"/>
        </w:rPr>
        <w:t>Mattlin</w:t>
      </w:r>
      <w:proofErr w:type="spellEnd"/>
      <w:r>
        <w:rPr>
          <w:rFonts w:ascii="Century Schoolbook" w:hAnsi="Century Schoolbook"/>
          <w:sz w:val="26"/>
          <w:szCs w:val="26"/>
        </w:rPr>
        <w:t xml:space="preserve">. </w:t>
      </w:r>
      <w:r w:rsidRPr="00657448">
        <w:rPr>
          <w:rFonts w:ascii="Century Schoolbook" w:hAnsi="Century Schoolbook"/>
          <w:i/>
          <w:iCs/>
          <w:sz w:val="26"/>
          <w:szCs w:val="26"/>
        </w:rPr>
        <w:t>Compare</w:t>
      </w:r>
      <w:r>
        <w:rPr>
          <w:rFonts w:ascii="Century Schoolbook" w:hAnsi="Century Schoolbook"/>
          <w:sz w:val="26"/>
          <w:szCs w:val="26"/>
        </w:rPr>
        <w:t xml:space="preserve"> </w:t>
      </w:r>
      <w:r w:rsidRPr="000C372D">
        <w:rPr>
          <w:rFonts w:ascii="Century Schoolbook" w:hAnsi="Century Schoolbook"/>
          <w:i/>
          <w:iCs/>
          <w:sz w:val="26"/>
          <w:szCs w:val="26"/>
        </w:rPr>
        <w:t>Melton</w:t>
      </w:r>
      <w:r>
        <w:rPr>
          <w:rFonts w:ascii="Century Schoolbook" w:hAnsi="Century Schoolbook"/>
          <w:sz w:val="26"/>
          <w:szCs w:val="26"/>
        </w:rPr>
        <w:t>, 258 N.C. App.</w:t>
      </w:r>
      <w:r w:rsidR="009C2586">
        <w:rPr>
          <w:rFonts w:ascii="Century Schoolbook" w:hAnsi="Century Schoolbook"/>
          <w:sz w:val="26"/>
          <w:szCs w:val="26"/>
        </w:rPr>
        <w:t xml:space="preserve"> at 138-140</w:t>
      </w:r>
      <w:r w:rsidR="00CD4DCB">
        <w:rPr>
          <w:rFonts w:ascii="Century Schoolbook" w:hAnsi="Century Schoolbook"/>
          <w:sz w:val="26"/>
          <w:szCs w:val="26"/>
        </w:rPr>
        <w:fldChar w:fldCharType="begin"/>
      </w:r>
      <w:r w:rsidR="00CD4DCB">
        <w:instrText xml:space="preserve"> TA \s "State v. Melton, 258 N.C. App. 134, 137 (2018)" </w:instrText>
      </w:r>
      <w:r w:rsidR="00CD4DCB">
        <w:rPr>
          <w:rFonts w:ascii="Century Schoolbook" w:hAnsi="Century Schoolbook"/>
          <w:sz w:val="26"/>
          <w:szCs w:val="26"/>
        </w:rPr>
        <w:fldChar w:fldCharType="end"/>
      </w:r>
      <w:r w:rsidR="009C2586">
        <w:rPr>
          <w:rFonts w:ascii="Century Schoolbook" w:hAnsi="Century Schoolbook"/>
          <w:sz w:val="26"/>
          <w:szCs w:val="26"/>
        </w:rPr>
        <w:t xml:space="preserve"> (holding defendant did not willfully abscond supervision), </w:t>
      </w:r>
      <w:r w:rsidR="009C2586" w:rsidRPr="00657448">
        <w:rPr>
          <w:rFonts w:ascii="Century Schoolbook" w:hAnsi="Century Schoolbook"/>
          <w:i/>
          <w:iCs/>
          <w:sz w:val="26"/>
          <w:szCs w:val="26"/>
        </w:rPr>
        <w:t>and</w:t>
      </w:r>
      <w:r w:rsidR="009C2586">
        <w:rPr>
          <w:rFonts w:ascii="Century Schoolbook" w:hAnsi="Century Schoolbook"/>
          <w:sz w:val="26"/>
          <w:szCs w:val="26"/>
        </w:rPr>
        <w:t xml:space="preserve"> </w:t>
      </w:r>
      <w:r w:rsidR="009C2586" w:rsidRPr="00657448">
        <w:rPr>
          <w:rFonts w:ascii="Century Schoolbook" w:hAnsi="Century Schoolbook"/>
          <w:i/>
          <w:iCs/>
          <w:sz w:val="26"/>
          <w:szCs w:val="26"/>
        </w:rPr>
        <w:t>Trent</w:t>
      </w:r>
      <w:r w:rsidR="009C2586">
        <w:rPr>
          <w:rFonts w:ascii="Century Schoolbook" w:hAnsi="Century Schoolbook"/>
          <w:sz w:val="26"/>
          <w:szCs w:val="26"/>
        </w:rPr>
        <w:t>, 254 N.C. App.</w:t>
      </w:r>
      <w:r w:rsidR="00C34C5B">
        <w:rPr>
          <w:rFonts w:ascii="Century Schoolbook" w:hAnsi="Century Schoolbook"/>
          <w:sz w:val="26"/>
          <w:szCs w:val="26"/>
        </w:rPr>
        <w:t xml:space="preserve"> at </w:t>
      </w:r>
      <w:r w:rsidR="009C2586">
        <w:rPr>
          <w:rFonts w:ascii="Century Schoolbook" w:hAnsi="Century Schoolbook"/>
          <w:sz w:val="26"/>
          <w:szCs w:val="26"/>
        </w:rPr>
        <w:t>818-821</w:t>
      </w:r>
      <w:r w:rsidR="00CD4DCB">
        <w:rPr>
          <w:rFonts w:ascii="Century Schoolbook" w:hAnsi="Century Schoolbook"/>
          <w:sz w:val="26"/>
          <w:szCs w:val="26"/>
        </w:rPr>
        <w:fldChar w:fldCharType="begin"/>
      </w:r>
      <w:r w:rsidR="00CD4DCB">
        <w:instrText xml:space="preserve"> TA \s "State v. Trent, 254 N.C. App. 818-821 (2017)" </w:instrText>
      </w:r>
      <w:r w:rsidR="00CD4DCB">
        <w:rPr>
          <w:rFonts w:ascii="Century Schoolbook" w:hAnsi="Century Schoolbook"/>
          <w:sz w:val="26"/>
          <w:szCs w:val="26"/>
        </w:rPr>
        <w:fldChar w:fldCharType="end"/>
      </w:r>
      <w:r w:rsidR="00EE3640">
        <w:rPr>
          <w:rFonts w:ascii="Century Schoolbook" w:hAnsi="Century Schoolbook"/>
          <w:sz w:val="26"/>
          <w:szCs w:val="26"/>
        </w:rPr>
        <w:t xml:space="preserve"> </w:t>
      </w:r>
      <w:r w:rsidR="00EE35AB">
        <w:rPr>
          <w:rFonts w:ascii="Century Schoolbook" w:hAnsi="Century Schoolbook"/>
          <w:sz w:val="26"/>
          <w:szCs w:val="26"/>
        </w:rPr>
        <w:t>(holding defendant absconded supervision where P.O. did not know where defendant was for weeks and did not have contact with defendant).</w:t>
      </w:r>
      <w:r w:rsidR="001D51A0">
        <w:rPr>
          <w:rFonts w:ascii="Century Schoolbook" w:hAnsi="Century Schoolbook"/>
          <w:sz w:val="26"/>
          <w:szCs w:val="26"/>
        </w:rPr>
        <w:t xml:space="preserve"> The State </w:t>
      </w:r>
      <w:r w:rsidR="00EE3640">
        <w:rPr>
          <w:rFonts w:ascii="Century Schoolbook" w:hAnsi="Century Schoolbook"/>
          <w:sz w:val="26"/>
          <w:szCs w:val="26"/>
        </w:rPr>
        <w:t>failed to present sufficient evidence that Mr. Johnson willfully absconded supervision.</w:t>
      </w:r>
    </w:p>
    <w:p w14:paraId="0C12C838" w14:textId="5E4B213A" w:rsidR="007A0658" w:rsidRPr="00D076DD" w:rsidRDefault="001D51A0" w:rsidP="00D076DD">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Moreover, Mr. Johnson’s actions did not even amount to absconding.</w:t>
      </w:r>
      <w:r w:rsidR="00D076DD">
        <w:rPr>
          <w:rFonts w:ascii="Century Schoolbook" w:hAnsi="Century Schoolbook"/>
          <w:sz w:val="26"/>
          <w:szCs w:val="26"/>
        </w:rPr>
        <w:t xml:space="preserve"> </w:t>
      </w:r>
      <w:r w:rsidR="007A0658" w:rsidRPr="00C3297D">
        <w:rPr>
          <w:rFonts w:ascii="Century Schoolbook" w:eastAsia="Times New Roman" w:hAnsi="Century Schoolbook"/>
          <w:color w:val="000000" w:themeColor="text1"/>
          <w:kern w:val="1"/>
          <w:sz w:val="26"/>
          <w:szCs w:val="26"/>
          <w:lang w:eastAsia="hi-IN" w:bidi="hi-IN"/>
        </w:rPr>
        <w:t xml:space="preserve">In </w:t>
      </w:r>
      <w:r w:rsidR="007A0658" w:rsidRPr="00C3297D">
        <w:rPr>
          <w:rFonts w:ascii="Century Schoolbook" w:eastAsia="Times New Roman" w:hAnsi="Century Schoolbook"/>
          <w:i/>
          <w:iCs/>
          <w:color w:val="000000" w:themeColor="text1"/>
          <w:kern w:val="1"/>
          <w:sz w:val="26"/>
          <w:szCs w:val="26"/>
          <w:lang w:eastAsia="hi-IN" w:bidi="hi-IN"/>
        </w:rPr>
        <w:t>Williams</w:t>
      </w:r>
      <w:r w:rsidR="007A0658" w:rsidRPr="00C3297D">
        <w:rPr>
          <w:rFonts w:ascii="Century Schoolbook" w:eastAsia="Times New Roman" w:hAnsi="Century Schoolbook"/>
          <w:color w:val="000000" w:themeColor="text1"/>
          <w:kern w:val="1"/>
          <w:sz w:val="26"/>
          <w:szCs w:val="26"/>
          <w:lang w:eastAsia="hi-IN" w:bidi="hi-IN"/>
        </w:rPr>
        <w:t>, the allegation of absconding stated:</w:t>
      </w:r>
    </w:p>
    <w:p w14:paraId="4797B8B3" w14:textId="77777777" w:rsidR="007A0658" w:rsidRDefault="007A0658" w:rsidP="007A0658">
      <w:pPr>
        <w:widowControl w:val="0"/>
        <w:tabs>
          <w:tab w:val="left" w:pos="720"/>
          <w:tab w:val="left" w:pos="1800"/>
          <w:tab w:val="left" w:pos="6840"/>
          <w:tab w:val="left" w:pos="7110"/>
        </w:tabs>
        <w:suppressAutoHyphens/>
        <w:ind w:left="720" w:right="720"/>
        <w:contextualSpacing/>
        <w:jc w:val="both"/>
        <w:rPr>
          <w:rFonts w:ascii="Century Schoolbook" w:eastAsia="Times New Roman" w:hAnsi="Century Schoolbook"/>
          <w:color w:val="000000" w:themeColor="text1"/>
          <w:kern w:val="1"/>
          <w:sz w:val="26"/>
          <w:szCs w:val="26"/>
          <w:lang w:eastAsia="hi-IN" w:bidi="hi-IN"/>
        </w:rPr>
      </w:pPr>
      <w:r w:rsidRPr="00C3297D">
        <w:rPr>
          <w:rFonts w:ascii="Century Schoolbook" w:eastAsia="Times New Roman" w:hAnsi="Century Schoolbook"/>
          <w:color w:val="000000" w:themeColor="text1"/>
          <w:kern w:val="1"/>
          <w:sz w:val="26"/>
          <w:szCs w:val="26"/>
          <w:lang w:eastAsia="hi-IN" w:bidi="hi-IN"/>
        </w:rPr>
        <w:t>Regular Condition of Probation: “Not to abscond, by willfully avoiding supervision or by willfully making the supervisee’s whereabouts unknown to the supervising probation officer” in that, THE DEFENDANT IS NOT REPORTING AS INSTRUCTED OR PROVIDING THE PROBATION OFFICER WITH A VALID ADDRESS AT THIS TIME. THE DEFENDANT IS ALSO LEAVING THE STATE WITHOUT PERMISSION. DUE TO THE DEFENDANT KNOWINGLY AVOIDING THE PROBATION OFFICER AND NOT MAKING HIS TRUE WHEREABOUTS KNOWN THE DEFENDANT HAS ABSCONDED SUPERVISION.</w:t>
      </w:r>
    </w:p>
    <w:p w14:paraId="49786EAA" w14:textId="77777777" w:rsidR="007A0658" w:rsidRPr="00C3297D" w:rsidRDefault="007A0658" w:rsidP="007A0658">
      <w:pPr>
        <w:widowControl w:val="0"/>
        <w:tabs>
          <w:tab w:val="left" w:pos="720"/>
          <w:tab w:val="left" w:pos="1800"/>
          <w:tab w:val="left" w:pos="6840"/>
          <w:tab w:val="left" w:pos="7110"/>
        </w:tabs>
        <w:suppressAutoHyphens/>
        <w:ind w:left="720" w:right="720"/>
        <w:contextualSpacing/>
        <w:jc w:val="both"/>
        <w:rPr>
          <w:rFonts w:ascii="Century Schoolbook" w:eastAsia="Times New Roman" w:hAnsi="Century Schoolbook"/>
          <w:color w:val="000000" w:themeColor="text1"/>
          <w:kern w:val="1"/>
          <w:sz w:val="26"/>
          <w:szCs w:val="26"/>
          <w:lang w:eastAsia="hi-IN" w:bidi="hi-IN"/>
        </w:rPr>
      </w:pPr>
    </w:p>
    <w:p w14:paraId="22959940" w14:textId="02089461" w:rsidR="007A0658" w:rsidRDefault="007A6E0D" w:rsidP="007A0658">
      <w:pPr>
        <w:widowControl w:val="0"/>
        <w:tabs>
          <w:tab w:val="left" w:pos="720"/>
          <w:tab w:val="left" w:pos="1800"/>
          <w:tab w:val="left" w:pos="6840"/>
          <w:tab w:val="left" w:pos="7110"/>
        </w:tabs>
        <w:suppressAutoHyphens/>
        <w:spacing w:line="480" w:lineRule="auto"/>
        <w:contextualSpacing/>
        <w:jc w:val="both"/>
        <w:rPr>
          <w:rFonts w:ascii="Century Schoolbook" w:eastAsia="Times New Roman" w:hAnsi="Century Schoolbook"/>
          <w:color w:val="000000" w:themeColor="text1"/>
          <w:kern w:val="1"/>
          <w:sz w:val="26"/>
          <w:szCs w:val="26"/>
          <w:lang w:eastAsia="hi-IN" w:bidi="hi-IN"/>
        </w:rPr>
      </w:pPr>
      <w:r w:rsidRPr="005126AE">
        <w:rPr>
          <w:rFonts w:ascii="Century Schoolbook" w:hAnsi="Century Schoolbook"/>
          <w:i/>
          <w:iCs/>
          <w:sz w:val="26"/>
          <w:szCs w:val="26"/>
        </w:rPr>
        <w:t>Williams</w:t>
      </w:r>
      <w:r>
        <w:rPr>
          <w:rFonts w:ascii="Century Schoolbook" w:hAnsi="Century Schoolbook"/>
          <w:sz w:val="26"/>
          <w:szCs w:val="26"/>
        </w:rPr>
        <w:t xml:space="preserve">, 243 N.C. App. at </w:t>
      </w:r>
      <w:r w:rsidR="007A0658" w:rsidRPr="00BF5900">
        <w:rPr>
          <w:rFonts w:ascii="Century Schoolbook" w:eastAsia="Times New Roman" w:hAnsi="Century Schoolbook"/>
          <w:color w:val="000000" w:themeColor="text1"/>
          <w:kern w:val="1"/>
          <w:sz w:val="26"/>
          <w:szCs w:val="26"/>
          <w:lang w:eastAsia="hi-IN" w:bidi="hi-IN"/>
        </w:rPr>
        <w:t>200-01</w:t>
      </w:r>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\s "State v. Williams, 243 N.C. App. 198, 203 (2015)" </w:instrText>
      </w:r>
      <w:r w:rsidR="00CD4DCB">
        <w:rPr>
          <w:rFonts w:ascii="Century Schoolbook" w:eastAsia="Times New Roman" w:hAnsi="Century Schoolbook"/>
          <w:color w:val="000000" w:themeColor="text1"/>
          <w:kern w:val="1"/>
          <w:sz w:val="26"/>
          <w:szCs w:val="26"/>
          <w:lang w:eastAsia="hi-IN" w:bidi="hi-IN"/>
        </w:rPr>
        <w:fldChar w:fldCharType="end"/>
      </w:r>
      <w:r w:rsidR="007A0658" w:rsidRPr="00BF5900">
        <w:rPr>
          <w:rFonts w:ascii="Century Schoolbook" w:eastAsia="Times New Roman" w:hAnsi="Century Schoolbook"/>
          <w:color w:val="000000" w:themeColor="text1"/>
          <w:kern w:val="1"/>
          <w:sz w:val="26"/>
          <w:szCs w:val="26"/>
          <w:lang w:eastAsia="hi-IN" w:bidi="hi-IN"/>
        </w:rPr>
        <w:t>. This Court determined this allegation of absconding merely</w:t>
      </w:r>
      <w:r w:rsidR="007A0658" w:rsidRPr="00C3297D">
        <w:rPr>
          <w:rFonts w:ascii="Century Schoolbook" w:eastAsia="Times New Roman" w:hAnsi="Century Schoolbook"/>
          <w:color w:val="000000" w:themeColor="text1"/>
          <w:kern w:val="1"/>
          <w:sz w:val="26"/>
          <w:szCs w:val="26"/>
          <w:lang w:eastAsia="hi-IN" w:bidi="hi-IN"/>
        </w:rPr>
        <w:t xml:space="preserve"> alleged violations of </w:t>
      </w:r>
      <w:bookmarkStart w:id="7" w:name="_Hlk186190647"/>
      <w:r w:rsidR="007A0658" w:rsidRPr="00C3297D">
        <w:rPr>
          <w:rFonts w:ascii="Century Schoolbook" w:eastAsia="Times New Roman" w:hAnsi="Century Schoolbook"/>
          <w:color w:val="000000" w:themeColor="text1"/>
          <w:kern w:val="1"/>
          <w:sz w:val="26"/>
          <w:szCs w:val="26"/>
          <w:lang w:eastAsia="hi-IN" w:bidi="hi-IN"/>
        </w:rPr>
        <w:t xml:space="preserve">N.C.G.S. </w:t>
      </w:r>
      <w:bookmarkStart w:id="8" w:name="_Hlk90994602"/>
      <w:r w:rsidR="007A0658" w:rsidRPr="00C3297D">
        <w:rPr>
          <w:rFonts w:ascii="Century Schoolbook" w:eastAsia="Times New Roman" w:hAnsi="Century Schoolbook"/>
          <w:color w:val="000000" w:themeColor="text1"/>
          <w:kern w:val="1"/>
          <w:sz w:val="26"/>
          <w:szCs w:val="26"/>
          <w:lang w:eastAsia="hi-IN" w:bidi="hi-IN"/>
        </w:rPr>
        <w:t>§§ 15A-1343(b)</w:t>
      </w:r>
      <w:bookmarkEnd w:id="7"/>
      <w:r w:rsidR="007A0658" w:rsidRPr="00C3297D">
        <w:rPr>
          <w:rFonts w:ascii="Century Schoolbook" w:eastAsia="Times New Roman" w:hAnsi="Century Schoolbook"/>
          <w:color w:val="000000" w:themeColor="text1"/>
          <w:kern w:val="1"/>
          <w:sz w:val="26"/>
          <w:szCs w:val="26"/>
          <w:lang w:eastAsia="hi-IN" w:bidi="hi-IN"/>
        </w:rPr>
        <w:t>(2)</w:t>
      </w:r>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\l "</w:instrText>
      </w:r>
      <w:r w:rsidR="00CD4DCB" w:rsidRPr="003809A2">
        <w:rPr>
          <w:rFonts w:ascii="Century Schoolbook" w:eastAsia="Times New Roman" w:hAnsi="Century Schoolbook"/>
          <w:color w:val="000000" w:themeColor="text1"/>
          <w:kern w:val="1"/>
          <w:sz w:val="26"/>
          <w:szCs w:val="26"/>
          <w:lang w:eastAsia="hi-IN" w:bidi="hi-IN"/>
        </w:rPr>
        <w:instrText>N.C.G.S. § 15A-</w:instrText>
      </w:r>
      <w:r w:rsidR="00CD4DCB" w:rsidRPr="003809A2">
        <w:rPr>
          <w:rFonts w:ascii="Century Schoolbook" w:eastAsia="Times New Roman" w:hAnsi="Century Schoolbook"/>
          <w:color w:val="000000" w:themeColor="text1"/>
          <w:kern w:val="1"/>
          <w:sz w:val="26"/>
          <w:szCs w:val="26"/>
          <w:lang w:eastAsia="hi-IN" w:bidi="hi-IN"/>
        </w:rPr>
        <w:lastRenderedPageBreak/>
        <w:instrText>1343(b)(2)</w:instrText>
      </w:r>
      <w:r w:rsidR="00CD4DCB">
        <w:instrText xml:space="preserve">" \s "N.C.G.S. § § 15A-1343(b)(2)" \c 2 </w:instrText>
      </w:r>
      <w:r w:rsidR="00CD4DCB">
        <w:rPr>
          <w:rFonts w:ascii="Century Schoolbook" w:eastAsia="Times New Roman" w:hAnsi="Century Schoolbook"/>
          <w:color w:val="000000" w:themeColor="text1"/>
          <w:kern w:val="1"/>
          <w:sz w:val="26"/>
          <w:szCs w:val="26"/>
          <w:lang w:eastAsia="hi-IN" w:bidi="hi-IN"/>
        </w:rPr>
        <w:fldChar w:fldCharType="end"/>
      </w:r>
      <w:r w:rsidR="007A0658" w:rsidRPr="00C3297D">
        <w:rPr>
          <w:rFonts w:ascii="Century Schoolbook" w:eastAsia="Times New Roman" w:hAnsi="Century Schoolbook"/>
          <w:color w:val="000000" w:themeColor="text1"/>
          <w:kern w:val="1"/>
          <w:sz w:val="26"/>
          <w:szCs w:val="26"/>
          <w:lang w:eastAsia="hi-IN" w:bidi="hi-IN"/>
        </w:rPr>
        <w:t xml:space="preserve"> and (3)</w:t>
      </w:r>
      <w:bookmarkEnd w:id="8"/>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\l "</w:instrText>
      </w:r>
      <w:r w:rsidR="00CD4DCB" w:rsidRPr="003809A2">
        <w:rPr>
          <w:rFonts w:ascii="Century Schoolbook" w:eastAsia="Times New Roman" w:hAnsi="Century Schoolbook"/>
          <w:color w:val="000000" w:themeColor="text1"/>
          <w:kern w:val="1"/>
          <w:sz w:val="26"/>
          <w:szCs w:val="26"/>
          <w:lang w:eastAsia="hi-IN" w:bidi="hi-IN"/>
        </w:rPr>
        <w:instrText>N.C.G.S. § 15A-1343(b)</w:instrText>
      </w:r>
      <w:r w:rsidR="00CD4DCB" w:rsidRPr="003809A2">
        <w:rPr>
          <w:rFonts w:ascii="Century Schoolbook" w:eastAsia="Times New Roman" w:hAnsi="Century Schoolbook"/>
          <w:color w:val="000000" w:themeColor="text1"/>
          <w:kern w:val="1"/>
          <w:sz w:val="26"/>
          <w:szCs w:val="26"/>
          <w:lang w:eastAsia="hi-IN" w:bidi="hi-IN"/>
        </w:rPr>
        <w:instrText>(3)</w:instrText>
      </w:r>
      <w:r w:rsidR="00CD4DCB">
        <w:instrText xml:space="preserve">" \s "(3)" \c 2 </w:instrText>
      </w:r>
      <w:r w:rsidR="00CD4DCB">
        <w:rPr>
          <w:rFonts w:ascii="Century Schoolbook" w:eastAsia="Times New Roman" w:hAnsi="Century Schoolbook"/>
          <w:color w:val="000000" w:themeColor="text1"/>
          <w:kern w:val="1"/>
          <w:sz w:val="26"/>
          <w:szCs w:val="26"/>
          <w:lang w:eastAsia="hi-IN" w:bidi="hi-IN"/>
        </w:rPr>
        <w:fldChar w:fldCharType="end"/>
      </w:r>
      <w:r w:rsidR="007A0658" w:rsidRPr="00C3297D">
        <w:rPr>
          <w:rFonts w:ascii="Century Schoolbook" w:eastAsia="Times New Roman" w:hAnsi="Century Schoolbook"/>
          <w:color w:val="000000" w:themeColor="text1"/>
          <w:kern w:val="1"/>
          <w:sz w:val="26"/>
          <w:szCs w:val="26"/>
          <w:lang w:eastAsia="hi-IN" w:bidi="hi-IN"/>
        </w:rPr>
        <w:t>. This Court also noted that “[a]</w:t>
      </w:r>
      <w:proofErr w:type="spellStart"/>
      <w:r w:rsidR="007A0658" w:rsidRPr="00C3297D">
        <w:rPr>
          <w:rFonts w:ascii="Century Schoolbook" w:eastAsia="Times New Roman" w:hAnsi="Century Schoolbook"/>
          <w:color w:val="000000" w:themeColor="text1"/>
          <w:kern w:val="1"/>
          <w:sz w:val="26"/>
          <w:szCs w:val="26"/>
          <w:lang w:eastAsia="hi-IN" w:bidi="hi-IN"/>
        </w:rPr>
        <w:t>lthough</w:t>
      </w:r>
      <w:proofErr w:type="spellEnd"/>
      <w:r w:rsidR="007A0658" w:rsidRPr="00C3297D">
        <w:rPr>
          <w:rFonts w:ascii="Century Schoolbook" w:eastAsia="Times New Roman" w:hAnsi="Century Schoolbook"/>
          <w:color w:val="000000" w:themeColor="text1"/>
          <w:kern w:val="1"/>
          <w:sz w:val="26"/>
          <w:szCs w:val="26"/>
          <w:lang w:eastAsia="hi-IN" w:bidi="hi-IN"/>
        </w:rPr>
        <w:t xml:space="preserve"> the report alleged that Defendant’s actions constituted absconding supervisions, this wording cannot convert </w:t>
      </w:r>
      <w:bookmarkStart w:id="9" w:name="_Hlk90998605"/>
      <w:r w:rsidR="007A0658" w:rsidRPr="00C3297D">
        <w:rPr>
          <w:rFonts w:ascii="Century Schoolbook" w:eastAsia="Times New Roman" w:hAnsi="Century Schoolbook"/>
          <w:color w:val="000000" w:themeColor="text1"/>
          <w:kern w:val="1"/>
          <w:sz w:val="26"/>
          <w:szCs w:val="26"/>
          <w:lang w:eastAsia="hi-IN" w:bidi="hi-IN"/>
        </w:rPr>
        <w:t>violations of N.C. Gen. Stat.</w:t>
      </w:r>
      <w:r w:rsidR="00003D86">
        <w:rPr>
          <w:rFonts w:ascii="Century Schoolbook" w:eastAsia="Times New Roman" w:hAnsi="Century Schoolbook"/>
          <w:color w:val="000000" w:themeColor="text1"/>
          <w:kern w:val="1"/>
          <w:sz w:val="26"/>
          <w:szCs w:val="26"/>
          <w:lang w:eastAsia="hi-IN" w:bidi="hi-IN"/>
        </w:rPr>
        <w:t xml:space="preserve"> </w:t>
      </w:r>
      <w:r w:rsidR="007A0658" w:rsidRPr="00C3297D">
        <w:rPr>
          <w:rFonts w:ascii="Century Schoolbook" w:eastAsia="Times New Roman" w:hAnsi="Century Schoolbook"/>
          <w:color w:val="000000" w:themeColor="text1"/>
          <w:kern w:val="1"/>
          <w:sz w:val="26"/>
          <w:szCs w:val="26"/>
          <w:lang w:eastAsia="hi-IN" w:bidi="hi-IN"/>
        </w:rPr>
        <w:t xml:space="preserve">§ </w:t>
      </w:r>
      <w:bookmarkStart w:id="10" w:name="_Hlk90994631"/>
      <w:r w:rsidR="007A0658" w:rsidRPr="00C3297D">
        <w:rPr>
          <w:rFonts w:ascii="Century Schoolbook" w:eastAsia="Times New Roman" w:hAnsi="Century Schoolbook"/>
          <w:color w:val="000000" w:themeColor="text1"/>
          <w:kern w:val="1"/>
          <w:sz w:val="26"/>
          <w:szCs w:val="26"/>
          <w:lang w:eastAsia="hi-IN" w:bidi="hi-IN"/>
        </w:rPr>
        <w:t>§</w:t>
      </w:r>
      <w:bookmarkEnd w:id="10"/>
      <w:r w:rsidR="007A0658" w:rsidRPr="00C3297D">
        <w:rPr>
          <w:rFonts w:ascii="Century Schoolbook" w:eastAsia="Times New Roman" w:hAnsi="Century Schoolbook"/>
          <w:color w:val="000000" w:themeColor="text1"/>
          <w:kern w:val="1"/>
          <w:sz w:val="26"/>
          <w:szCs w:val="26"/>
          <w:lang w:eastAsia="hi-IN" w:bidi="hi-IN"/>
        </w:rPr>
        <w:t xml:space="preserve"> 15A-1343(b)(2) and (3) into a violation of N.C. Gen. Stat. § 15A-1343(b)(3a)</w:t>
      </w:r>
      <w:r w:rsidR="00B902B8">
        <w:rPr>
          <w:rFonts w:ascii="Century Schoolbook" w:eastAsia="Times New Roman" w:hAnsi="Century Schoolbook"/>
          <w:color w:val="000000" w:themeColor="text1"/>
          <w:kern w:val="1"/>
          <w:sz w:val="26"/>
          <w:szCs w:val="26"/>
          <w:lang w:eastAsia="hi-IN" w:bidi="hi-IN"/>
        </w:rPr>
        <w:fldChar w:fldCharType="begin"/>
      </w:r>
      <w:r w:rsidR="00B902B8">
        <w:instrText xml:space="preserve"> TA \s "N.C. Gen. Stat. § 15A-1343(b)(3a)" </w:instrText>
      </w:r>
      <w:r w:rsidR="00B902B8">
        <w:rPr>
          <w:rFonts w:ascii="Century Schoolbook" w:eastAsia="Times New Roman" w:hAnsi="Century Schoolbook"/>
          <w:color w:val="000000" w:themeColor="text1"/>
          <w:kern w:val="1"/>
          <w:sz w:val="26"/>
          <w:szCs w:val="26"/>
          <w:lang w:eastAsia="hi-IN" w:bidi="hi-IN"/>
        </w:rPr>
        <w:fldChar w:fldCharType="end"/>
      </w:r>
      <w:r w:rsidR="007A0658" w:rsidRPr="00C3297D">
        <w:rPr>
          <w:rFonts w:ascii="Century Schoolbook" w:eastAsia="Times New Roman" w:hAnsi="Century Schoolbook"/>
          <w:color w:val="000000" w:themeColor="text1"/>
          <w:kern w:val="1"/>
          <w:sz w:val="26"/>
          <w:szCs w:val="26"/>
          <w:lang w:eastAsia="hi-IN" w:bidi="hi-IN"/>
        </w:rPr>
        <w:t xml:space="preserve">.” </w:t>
      </w:r>
      <w:bookmarkEnd w:id="9"/>
      <w:r w:rsidR="007A0658" w:rsidRPr="00C3297D">
        <w:rPr>
          <w:rFonts w:ascii="Century Schoolbook" w:eastAsia="Times New Roman" w:hAnsi="Century Schoolbook"/>
          <w:i/>
          <w:iCs/>
          <w:color w:val="000000" w:themeColor="text1"/>
          <w:kern w:val="1"/>
          <w:sz w:val="26"/>
          <w:szCs w:val="26"/>
          <w:lang w:eastAsia="hi-IN" w:bidi="hi-IN"/>
        </w:rPr>
        <w:t xml:space="preserve">Id. </w:t>
      </w:r>
      <w:r w:rsidR="007A0658" w:rsidRPr="00C3297D">
        <w:rPr>
          <w:rFonts w:ascii="Century Schoolbook" w:eastAsia="Times New Roman" w:hAnsi="Century Schoolbook"/>
          <w:color w:val="000000" w:themeColor="text1"/>
          <w:kern w:val="1"/>
          <w:sz w:val="26"/>
          <w:szCs w:val="26"/>
          <w:lang w:eastAsia="hi-IN" w:bidi="hi-IN"/>
        </w:rPr>
        <w:t>at 205</w:t>
      </w:r>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\s "State v. Williams, 243 N.C. App. 198, 203 (2015)" </w:instrText>
      </w:r>
      <w:r w:rsidR="00CD4DCB">
        <w:rPr>
          <w:rFonts w:ascii="Century Schoolbook" w:eastAsia="Times New Roman" w:hAnsi="Century Schoolbook"/>
          <w:color w:val="000000" w:themeColor="text1"/>
          <w:kern w:val="1"/>
          <w:sz w:val="26"/>
          <w:szCs w:val="26"/>
          <w:lang w:eastAsia="hi-IN" w:bidi="hi-IN"/>
        </w:rPr>
        <w:fldChar w:fldCharType="end"/>
      </w:r>
      <w:r w:rsidR="007A0658" w:rsidRPr="00C3297D">
        <w:rPr>
          <w:rFonts w:ascii="Century Schoolbook" w:eastAsia="Times New Roman" w:hAnsi="Century Schoolbook"/>
          <w:color w:val="000000" w:themeColor="text1"/>
          <w:kern w:val="1"/>
          <w:sz w:val="26"/>
          <w:szCs w:val="26"/>
          <w:lang w:eastAsia="hi-IN" w:bidi="hi-IN"/>
        </w:rPr>
        <w:t xml:space="preserve"> (cleaned up and internal quotations omitted). Ultimately, this Court held the evidence did not support a finding of absconding and reversed the judgment revoking probation. </w:t>
      </w:r>
      <w:r w:rsidR="007A0658" w:rsidRPr="00C3297D">
        <w:rPr>
          <w:rFonts w:ascii="Century Schoolbook" w:eastAsia="Times New Roman" w:hAnsi="Century Schoolbook"/>
          <w:i/>
          <w:iCs/>
          <w:color w:val="000000" w:themeColor="text1"/>
          <w:kern w:val="1"/>
          <w:sz w:val="26"/>
          <w:szCs w:val="26"/>
          <w:lang w:eastAsia="hi-IN" w:bidi="hi-IN"/>
        </w:rPr>
        <w:t>Id.</w:t>
      </w:r>
      <w:r w:rsidR="007A0658" w:rsidRPr="00C3297D">
        <w:rPr>
          <w:rFonts w:ascii="Century Schoolbook" w:eastAsia="Times New Roman" w:hAnsi="Century Schoolbook"/>
          <w:color w:val="000000" w:themeColor="text1"/>
          <w:kern w:val="1"/>
          <w:sz w:val="26"/>
          <w:szCs w:val="26"/>
          <w:lang w:eastAsia="hi-IN" w:bidi="hi-IN"/>
        </w:rPr>
        <w:t xml:space="preserve"> at 205-206.</w:t>
      </w:r>
    </w:p>
    <w:p w14:paraId="6D68CACA" w14:textId="4B46B668" w:rsidR="00AE003D" w:rsidRDefault="00AE003D" w:rsidP="007A0658">
      <w:pPr>
        <w:widowControl w:val="0"/>
        <w:tabs>
          <w:tab w:val="left" w:pos="720"/>
          <w:tab w:val="left" w:pos="1800"/>
          <w:tab w:val="left" w:pos="6840"/>
          <w:tab w:val="left" w:pos="7110"/>
        </w:tabs>
        <w:suppressAutoHyphens/>
        <w:spacing w:line="480" w:lineRule="auto"/>
        <w:contextualSpacing/>
        <w:jc w:val="both"/>
        <w:rPr>
          <w:rFonts w:ascii="Century Schoolbook" w:eastAsia="Times New Roman" w:hAnsi="Century Schoolbook"/>
          <w:i/>
          <w:iCs/>
          <w:color w:val="000000" w:themeColor="text1"/>
          <w:kern w:val="1"/>
          <w:sz w:val="26"/>
          <w:szCs w:val="26"/>
          <w:lang w:eastAsia="hi-IN" w:bidi="hi-IN"/>
        </w:rPr>
      </w:pPr>
      <w:r>
        <w:rPr>
          <w:rFonts w:ascii="Century Schoolbook" w:eastAsia="Times New Roman" w:hAnsi="Century Schoolbook"/>
          <w:color w:val="000000" w:themeColor="text1"/>
          <w:kern w:val="1"/>
          <w:sz w:val="26"/>
          <w:szCs w:val="26"/>
          <w:lang w:eastAsia="hi-IN" w:bidi="hi-IN"/>
        </w:rPr>
        <w:tab/>
      </w:r>
      <w:r w:rsidR="00D46A35">
        <w:rPr>
          <w:rFonts w:ascii="Century Schoolbook" w:eastAsia="Times New Roman" w:hAnsi="Century Schoolbook"/>
          <w:color w:val="000000" w:themeColor="text1"/>
          <w:kern w:val="1"/>
          <w:sz w:val="26"/>
          <w:szCs w:val="26"/>
          <w:lang w:eastAsia="hi-IN" w:bidi="hi-IN"/>
        </w:rPr>
        <w:t xml:space="preserve">This Court reached in similar result in </w:t>
      </w:r>
      <w:r w:rsidR="00D46A35" w:rsidRPr="006E3D82">
        <w:rPr>
          <w:rFonts w:ascii="Century Schoolbook" w:eastAsia="Times New Roman" w:hAnsi="Century Schoolbook"/>
          <w:i/>
          <w:iCs/>
          <w:color w:val="000000" w:themeColor="text1"/>
          <w:kern w:val="1"/>
          <w:sz w:val="26"/>
          <w:szCs w:val="26"/>
          <w:lang w:eastAsia="hi-IN" w:bidi="hi-IN"/>
        </w:rPr>
        <w:t>State v. Johnson</w:t>
      </w:r>
      <w:r w:rsidR="00D46A35">
        <w:rPr>
          <w:rFonts w:ascii="Century Schoolbook" w:eastAsia="Times New Roman" w:hAnsi="Century Schoolbook"/>
          <w:color w:val="000000" w:themeColor="text1"/>
          <w:kern w:val="1"/>
          <w:sz w:val="26"/>
          <w:szCs w:val="26"/>
          <w:lang w:eastAsia="hi-IN" w:bidi="hi-IN"/>
        </w:rPr>
        <w:t>, 246 N.C. App. 13</w:t>
      </w:r>
      <w:r w:rsidR="00476112">
        <w:rPr>
          <w:rFonts w:ascii="Century Schoolbook" w:eastAsia="Times New Roman" w:hAnsi="Century Schoolbook"/>
          <w:color w:val="000000" w:themeColor="text1"/>
          <w:kern w:val="1"/>
          <w:sz w:val="26"/>
          <w:szCs w:val="26"/>
          <w:lang w:eastAsia="hi-IN" w:bidi="hi-IN"/>
        </w:rPr>
        <w:t>2, 139</w:t>
      </w:r>
      <w:r w:rsidR="00D46A35">
        <w:rPr>
          <w:rFonts w:ascii="Century Schoolbook" w:eastAsia="Times New Roman" w:hAnsi="Century Schoolbook"/>
          <w:color w:val="000000" w:themeColor="text1"/>
          <w:kern w:val="1"/>
          <w:sz w:val="26"/>
          <w:szCs w:val="26"/>
          <w:lang w:eastAsia="hi-IN" w:bidi="hi-IN"/>
        </w:rPr>
        <w:t xml:space="preserve"> (2016)</w:t>
      </w:r>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\s "State v. Johnson, 246 N.C. App. 132, 134, 782 S.E.2d 549, 551-52 (2016)" </w:instrText>
      </w:r>
      <w:r w:rsidR="00CD4DCB">
        <w:rPr>
          <w:rFonts w:ascii="Century Schoolbook" w:eastAsia="Times New Roman" w:hAnsi="Century Schoolbook"/>
          <w:color w:val="000000" w:themeColor="text1"/>
          <w:kern w:val="1"/>
          <w:sz w:val="26"/>
          <w:szCs w:val="26"/>
          <w:lang w:eastAsia="hi-IN" w:bidi="hi-IN"/>
        </w:rPr>
        <w:fldChar w:fldCharType="end"/>
      </w:r>
      <w:r w:rsidR="00D46A35">
        <w:rPr>
          <w:rFonts w:ascii="Century Schoolbook" w:eastAsia="Times New Roman" w:hAnsi="Century Schoolbook"/>
          <w:color w:val="000000" w:themeColor="text1"/>
          <w:kern w:val="1"/>
          <w:sz w:val="26"/>
          <w:szCs w:val="26"/>
          <w:lang w:eastAsia="hi-IN" w:bidi="hi-IN"/>
        </w:rPr>
        <w:t xml:space="preserve">. In </w:t>
      </w:r>
      <w:r w:rsidR="00D46A35" w:rsidRPr="006E3D82">
        <w:rPr>
          <w:rFonts w:ascii="Century Schoolbook" w:eastAsia="Times New Roman" w:hAnsi="Century Schoolbook"/>
          <w:i/>
          <w:iCs/>
          <w:color w:val="000000" w:themeColor="text1"/>
          <w:kern w:val="1"/>
          <w:sz w:val="26"/>
          <w:szCs w:val="26"/>
          <w:lang w:eastAsia="hi-IN" w:bidi="hi-IN"/>
        </w:rPr>
        <w:t>Johnson</w:t>
      </w:r>
      <w:r w:rsidR="00D46A35">
        <w:rPr>
          <w:rFonts w:ascii="Century Schoolbook" w:eastAsia="Times New Roman" w:hAnsi="Century Schoolbook"/>
          <w:color w:val="000000" w:themeColor="text1"/>
          <w:kern w:val="1"/>
          <w:sz w:val="26"/>
          <w:szCs w:val="26"/>
          <w:lang w:eastAsia="hi-IN" w:bidi="hi-IN"/>
        </w:rPr>
        <w:t xml:space="preserve">, the defendant told his probation officer he would not make it to his scheduled meeting the next day because he did not have a car and he would not be able to find a ride by the morning. </w:t>
      </w:r>
      <w:r w:rsidR="004B2CC7">
        <w:rPr>
          <w:rFonts w:ascii="Century Schoolbook" w:eastAsia="Times New Roman" w:hAnsi="Century Schoolbook"/>
          <w:color w:val="000000" w:themeColor="text1"/>
          <w:kern w:val="1"/>
          <w:sz w:val="26"/>
          <w:szCs w:val="26"/>
          <w:lang w:eastAsia="hi-IN" w:bidi="hi-IN"/>
        </w:rPr>
        <w:t xml:space="preserve">The defendant also asked if the meeting could be rescheduled. </w:t>
      </w:r>
      <w:r w:rsidR="006E3D82" w:rsidRPr="006E3D82">
        <w:rPr>
          <w:rFonts w:ascii="Century Schoolbook" w:eastAsia="Times New Roman" w:hAnsi="Century Schoolbook"/>
          <w:i/>
          <w:iCs/>
          <w:color w:val="000000" w:themeColor="text1"/>
          <w:kern w:val="1"/>
          <w:sz w:val="26"/>
          <w:szCs w:val="26"/>
          <w:lang w:eastAsia="hi-IN" w:bidi="hi-IN"/>
        </w:rPr>
        <w:t>Id.</w:t>
      </w:r>
      <w:r w:rsidR="006E3D82">
        <w:rPr>
          <w:rFonts w:ascii="Century Schoolbook" w:eastAsia="Times New Roman" w:hAnsi="Century Schoolbook"/>
          <w:color w:val="000000" w:themeColor="text1"/>
          <w:kern w:val="1"/>
          <w:sz w:val="26"/>
          <w:szCs w:val="26"/>
          <w:lang w:eastAsia="hi-IN" w:bidi="hi-IN"/>
        </w:rPr>
        <w:t xml:space="preserve"> at 141</w:t>
      </w:r>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\s "State v. Johnson, 246 N.C. App. 132, 134, 782 S.E.2d 549, 551-52 (2016)" </w:instrText>
      </w:r>
      <w:r w:rsidR="00CD4DCB">
        <w:rPr>
          <w:rFonts w:ascii="Century Schoolbook" w:eastAsia="Times New Roman" w:hAnsi="Century Schoolbook"/>
          <w:color w:val="000000" w:themeColor="text1"/>
          <w:kern w:val="1"/>
          <w:sz w:val="26"/>
          <w:szCs w:val="26"/>
          <w:lang w:eastAsia="hi-IN" w:bidi="hi-IN"/>
        </w:rPr>
        <w:fldChar w:fldCharType="end"/>
      </w:r>
      <w:r w:rsidR="006E3D82">
        <w:rPr>
          <w:rFonts w:ascii="Century Schoolbook" w:eastAsia="Times New Roman" w:hAnsi="Century Schoolbook"/>
          <w:color w:val="000000" w:themeColor="text1"/>
          <w:kern w:val="1"/>
          <w:sz w:val="26"/>
          <w:szCs w:val="26"/>
          <w:lang w:eastAsia="hi-IN" w:bidi="hi-IN"/>
        </w:rPr>
        <w:t xml:space="preserve">. </w:t>
      </w:r>
      <w:r w:rsidR="004B2CC7">
        <w:rPr>
          <w:rFonts w:ascii="Century Schoolbook" w:eastAsia="Times New Roman" w:hAnsi="Century Schoolbook"/>
          <w:color w:val="000000" w:themeColor="text1"/>
          <w:kern w:val="1"/>
          <w:sz w:val="26"/>
          <w:szCs w:val="26"/>
          <w:lang w:eastAsia="hi-IN" w:bidi="hi-IN"/>
        </w:rPr>
        <w:t xml:space="preserve">When the defendant failed to show up for </w:t>
      </w:r>
      <w:r w:rsidR="008403A9">
        <w:rPr>
          <w:rFonts w:ascii="Century Schoolbook" w:eastAsia="Times New Roman" w:hAnsi="Century Schoolbook"/>
          <w:color w:val="000000" w:themeColor="text1"/>
          <w:kern w:val="1"/>
          <w:sz w:val="26"/>
          <w:szCs w:val="26"/>
          <w:lang w:eastAsia="hi-IN" w:bidi="hi-IN"/>
        </w:rPr>
        <w:t xml:space="preserve">the </w:t>
      </w:r>
      <w:r w:rsidR="004B2CC7">
        <w:rPr>
          <w:rFonts w:ascii="Century Schoolbook" w:eastAsia="Times New Roman" w:hAnsi="Century Schoolbook"/>
          <w:color w:val="000000" w:themeColor="text1"/>
          <w:kern w:val="1"/>
          <w:sz w:val="26"/>
          <w:szCs w:val="26"/>
          <w:lang w:eastAsia="hi-IN" w:bidi="hi-IN"/>
        </w:rPr>
        <w:t xml:space="preserve">meeting after being told he needed to report, the probation officer filed a probation violation report alleging absconding. </w:t>
      </w:r>
      <w:r w:rsidR="004B2CC7" w:rsidRPr="008403A9">
        <w:rPr>
          <w:rFonts w:ascii="Century Schoolbook" w:eastAsia="Times New Roman" w:hAnsi="Century Schoolbook"/>
          <w:i/>
          <w:iCs/>
          <w:color w:val="000000" w:themeColor="text1"/>
          <w:kern w:val="1"/>
          <w:sz w:val="26"/>
          <w:szCs w:val="26"/>
          <w:lang w:eastAsia="hi-IN" w:bidi="hi-IN"/>
        </w:rPr>
        <w:t>Id.</w:t>
      </w:r>
      <w:r w:rsidR="004B2CC7">
        <w:rPr>
          <w:rFonts w:ascii="Century Schoolbook" w:eastAsia="Times New Roman" w:hAnsi="Century Schoolbook"/>
          <w:color w:val="000000" w:themeColor="text1"/>
          <w:kern w:val="1"/>
          <w:sz w:val="26"/>
          <w:szCs w:val="26"/>
          <w:lang w:eastAsia="hi-IN" w:bidi="hi-IN"/>
        </w:rPr>
        <w:t xml:space="preserve"> at 144. This Court explained the defendant’s actions did not amount to absconding and only “violated the general condition of probation listed in </w:t>
      </w:r>
      <w:r w:rsidR="00B22F8C">
        <w:rPr>
          <w:rFonts w:ascii="Century Schoolbook" w:eastAsia="Times New Roman" w:hAnsi="Century Schoolbook"/>
          <w:color w:val="000000" w:themeColor="text1"/>
          <w:kern w:val="1"/>
          <w:sz w:val="26"/>
          <w:szCs w:val="26"/>
          <w:lang w:eastAsia="hi-IN" w:bidi="hi-IN"/>
        </w:rPr>
        <w:lastRenderedPageBreak/>
        <w:t>[N.C.G.S.] § 15A-1343(b)(3).</w:t>
      </w:r>
      <w:r w:rsidR="0091613D">
        <w:rPr>
          <w:rFonts w:ascii="Century Schoolbook" w:eastAsia="Times New Roman" w:hAnsi="Century Schoolbook"/>
          <w:color w:val="000000" w:themeColor="text1"/>
          <w:kern w:val="1"/>
          <w:sz w:val="26"/>
          <w:szCs w:val="26"/>
          <w:lang w:eastAsia="hi-IN" w:bidi="hi-IN"/>
        </w:rPr>
        <w:t>”</w:t>
      </w:r>
      <w:r w:rsidR="00B22F8C">
        <w:rPr>
          <w:rFonts w:ascii="Century Schoolbook" w:eastAsia="Times New Roman" w:hAnsi="Century Schoolbook"/>
          <w:color w:val="000000" w:themeColor="text1"/>
          <w:kern w:val="1"/>
          <w:sz w:val="26"/>
          <w:szCs w:val="26"/>
          <w:lang w:eastAsia="hi-IN" w:bidi="hi-IN"/>
        </w:rPr>
        <w:t xml:space="preserve"> </w:t>
      </w:r>
      <w:r w:rsidR="00B22F8C" w:rsidRPr="008403A9">
        <w:rPr>
          <w:rFonts w:ascii="Century Schoolbook" w:eastAsia="Times New Roman" w:hAnsi="Century Schoolbook"/>
          <w:i/>
          <w:iCs/>
          <w:color w:val="000000" w:themeColor="text1"/>
          <w:kern w:val="1"/>
          <w:sz w:val="26"/>
          <w:szCs w:val="26"/>
          <w:lang w:eastAsia="hi-IN" w:bidi="hi-IN"/>
        </w:rPr>
        <w:t>Id.</w:t>
      </w:r>
      <w:r w:rsidR="00B22F8C">
        <w:rPr>
          <w:rFonts w:ascii="Century Schoolbook" w:eastAsia="Times New Roman" w:hAnsi="Century Schoolbook"/>
          <w:color w:val="000000" w:themeColor="text1"/>
          <w:kern w:val="1"/>
          <w:sz w:val="26"/>
          <w:szCs w:val="26"/>
          <w:lang w:eastAsia="hi-IN" w:bidi="hi-IN"/>
        </w:rPr>
        <w:t xml:space="preserve"> at 146</w:t>
      </w:r>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\s "State v. Johnson, 246 N.C. App. 132, 134, 782 S.E.2d 549, 551-52 (2016)" </w:instrText>
      </w:r>
      <w:r w:rsidR="00CD4DCB">
        <w:rPr>
          <w:rFonts w:ascii="Century Schoolbook" w:eastAsia="Times New Roman" w:hAnsi="Century Schoolbook"/>
          <w:color w:val="000000" w:themeColor="text1"/>
          <w:kern w:val="1"/>
          <w:sz w:val="26"/>
          <w:szCs w:val="26"/>
          <w:lang w:eastAsia="hi-IN" w:bidi="hi-IN"/>
        </w:rPr>
        <w:fldChar w:fldCharType="end"/>
      </w:r>
      <w:r w:rsidR="00B22F8C">
        <w:rPr>
          <w:rFonts w:ascii="Century Schoolbook" w:eastAsia="Times New Roman" w:hAnsi="Century Schoolbook"/>
          <w:color w:val="000000" w:themeColor="text1"/>
          <w:kern w:val="1"/>
          <w:sz w:val="26"/>
          <w:szCs w:val="26"/>
          <w:lang w:eastAsia="hi-IN" w:bidi="hi-IN"/>
        </w:rPr>
        <w:t xml:space="preserve">. A trial court cannot revoke probation based on a mere failure to report. </w:t>
      </w:r>
      <w:r w:rsidR="00B22F8C" w:rsidRPr="008403A9">
        <w:rPr>
          <w:rFonts w:ascii="Century Schoolbook" w:eastAsia="Times New Roman" w:hAnsi="Century Schoolbook"/>
          <w:i/>
          <w:iCs/>
          <w:color w:val="000000" w:themeColor="text1"/>
          <w:kern w:val="1"/>
          <w:sz w:val="26"/>
          <w:szCs w:val="26"/>
          <w:lang w:eastAsia="hi-IN" w:bidi="hi-IN"/>
        </w:rPr>
        <w:t>Id.</w:t>
      </w:r>
      <w:r w:rsidR="00B22F8C">
        <w:rPr>
          <w:rFonts w:ascii="Century Schoolbook" w:eastAsia="Times New Roman" w:hAnsi="Century Schoolbook"/>
          <w:color w:val="000000" w:themeColor="text1"/>
          <w:kern w:val="1"/>
          <w:sz w:val="26"/>
          <w:szCs w:val="26"/>
          <w:lang w:eastAsia="hi-IN" w:bidi="hi-IN"/>
        </w:rPr>
        <w:t xml:space="preserve"> This Court also noted the “[d]</w:t>
      </w:r>
      <w:proofErr w:type="spellStart"/>
      <w:r w:rsidR="00B22F8C">
        <w:rPr>
          <w:rFonts w:ascii="Century Schoolbook" w:eastAsia="Times New Roman" w:hAnsi="Century Schoolbook"/>
          <w:color w:val="000000" w:themeColor="text1"/>
          <w:kern w:val="1"/>
          <w:sz w:val="26"/>
          <w:szCs w:val="26"/>
          <w:lang w:eastAsia="hi-IN" w:bidi="hi-IN"/>
        </w:rPr>
        <w:t>efendant’s</w:t>
      </w:r>
      <w:proofErr w:type="spellEnd"/>
      <w:r w:rsidR="004C2D37">
        <w:rPr>
          <w:rFonts w:ascii="Century Schoolbook" w:eastAsia="Times New Roman" w:hAnsi="Century Schoolbook"/>
          <w:color w:val="000000" w:themeColor="text1"/>
          <w:kern w:val="1"/>
          <w:sz w:val="26"/>
          <w:szCs w:val="26"/>
          <w:lang w:eastAsia="hi-IN" w:bidi="hi-IN"/>
        </w:rPr>
        <w:t xml:space="preserve"> </w:t>
      </w:r>
      <w:r w:rsidR="00B22F8C">
        <w:rPr>
          <w:rFonts w:ascii="Century Schoolbook" w:eastAsia="Times New Roman" w:hAnsi="Century Schoolbook"/>
          <w:color w:val="000000" w:themeColor="text1"/>
          <w:kern w:val="1"/>
          <w:sz w:val="26"/>
          <w:szCs w:val="26"/>
          <w:lang w:eastAsia="hi-IN" w:bidi="hi-IN"/>
        </w:rPr>
        <w:t>‘</w:t>
      </w:r>
      <w:proofErr w:type="gramStart"/>
      <w:r w:rsidR="00B22F8C">
        <w:rPr>
          <w:rFonts w:ascii="Century Schoolbook" w:eastAsia="Times New Roman" w:hAnsi="Century Schoolbook"/>
          <w:color w:val="000000" w:themeColor="text1"/>
          <w:kern w:val="1"/>
          <w:sz w:val="26"/>
          <w:szCs w:val="26"/>
          <w:lang w:eastAsia="hi-IN" w:bidi="hi-IN"/>
        </w:rPr>
        <w:t>where</w:t>
      </w:r>
      <w:r w:rsidR="004C2D37">
        <w:rPr>
          <w:rFonts w:ascii="Century Schoolbook" w:eastAsia="Times New Roman" w:hAnsi="Century Schoolbook"/>
          <w:color w:val="000000" w:themeColor="text1"/>
          <w:kern w:val="1"/>
          <w:sz w:val="26"/>
          <w:szCs w:val="26"/>
          <w:lang w:eastAsia="hi-IN" w:bidi="hi-IN"/>
        </w:rPr>
        <w:t>abouts’</w:t>
      </w:r>
      <w:proofErr w:type="gramEnd"/>
      <w:r w:rsidR="004C2D37">
        <w:rPr>
          <w:rFonts w:ascii="Century Schoolbook" w:eastAsia="Times New Roman" w:hAnsi="Century Schoolbook"/>
          <w:color w:val="000000" w:themeColor="text1"/>
          <w:kern w:val="1"/>
          <w:sz w:val="26"/>
          <w:szCs w:val="26"/>
          <w:lang w:eastAsia="hi-IN" w:bidi="hi-IN"/>
        </w:rPr>
        <w:t xml:space="preserve"> were never ‘unknown’ by [the probation officer].</w:t>
      </w:r>
      <w:r w:rsidR="00D076DD">
        <w:rPr>
          <w:rFonts w:ascii="Century Schoolbook" w:eastAsia="Times New Roman" w:hAnsi="Century Schoolbook"/>
          <w:color w:val="000000" w:themeColor="text1"/>
          <w:kern w:val="1"/>
          <w:sz w:val="26"/>
          <w:szCs w:val="26"/>
          <w:lang w:eastAsia="hi-IN" w:bidi="hi-IN"/>
        </w:rPr>
        <w:t>”</w:t>
      </w:r>
      <w:r w:rsidR="004C2D37">
        <w:rPr>
          <w:rFonts w:ascii="Century Schoolbook" w:eastAsia="Times New Roman" w:hAnsi="Century Schoolbook"/>
          <w:color w:val="000000" w:themeColor="text1"/>
          <w:kern w:val="1"/>
          <w:sz w:val="26"/>
          <w:szCs w:val="26"/>
          <w:lang w:eastAsia="hi-IN" w:bidi="hi-IN"/>
        </w:rPr>
        <w:t xml:space="preserve"> </w:t>
      </w:r>
      <w:r w:rsidR="004C2D37" w:rsidRPr="008403A9">
        <w:rPr>
          <w:rFonts w:ascii="Century Schoolbook" w:eastAsia="Times New Roman" w:hAnsi="Century Schoolbook"/>
          <w:i/>
          <w:iCs/>
          <w:color w:val="000000" w:themeColor="text1"/>
          <w:kern w:val="1"/>
          <w:sz w:val="26"/>
          <w:szCs w:val="26"/>
          <w:lang w:eastAsia="hi-IN" w:bidi="hi-IN"/>
        </w:rPr>
        <w:t>Id.</w:t>
      </w:r>
      <w:r w:rsidR="00CD4DCB">
        <w:rPr>
          <w:rFonts w:ascii="Century Schoolbook" w:eastAsia="Times New Roman" w:hAnsi="Century Schoolbook"/>
          <w:i/>
          <w:iCs/>
          <w:color w:val="000000" w:themeColor="text1"/>
          <w:kern w:val="1"/>
          <w:sz w:val="26"/>
          <w:szCs w:val="26"/>
          <w:lang w:eastAsia="hi-IN" w:bidi="hi-IN"/>
        </w:rPr>
        <w:fldChar w:fldCharType="begin"/>
      </w:r>
      <w:r w:rsidR="00CD4DCB">
        <w:instrText xml:space="preserve"> TA \s "State v. Johnson, 246 N.C. App. 132, 134, 782 S.E.2d 549, 551-52 (2016)" </w:instrText>
      </w:r>
      <w:r w:rsidR="00CD4DCB">
        <w:rPr>
          <w:rFonts w:ascii="Century Schoolbook" w:eastAsia="Times New Roman" w:hAnsi="Century Schoolbook"/>
          <w:i/>
          <w:iCs/>
          <w:color w:val="000000" w:themeColor="text1"/>
          <w:kern w:val="1"/>
          <w:sz w:val="26"/>
          <w:szCs w:val="26"/>
          <w:lang w:eastAsia="hi-IN" w:bidi="hi-IN"/>
        </w:rPr>
        <w:fldChar w:fldCharType="end"/>
      </w:r>
      <w:r w:rsidR="004C2D37" w:rsidRPr="008403A9">
        <w:rPr>
          <w:rFonts w:ascii="Century Schoolbook" w:eastAsia="Times New Roman" w:hAnsi="Century Schoolbook"/>
          <w:i/>
          <w:iCs/>
          <w:color w:val="000000" w:themeColor="text1"/>
          <w:kern w:val="1"/>
          <w:sz w:val="26"/>
          <w:szCs w:val="26"/>
          <w:lang w:eastAsia="hi-IN" w:bidi="hi-IN"/>
        </w:rPr>
        <w:t xml:space="preserve"> </w:t>
      </w:r>
    </w:p>
    <w:p w14:paraId="762281BC" w14:textId="6FDBE8D4" w:rsidR="00D40940" w:rsidRDefault="00A86A27" w:rsidP="00C34C5B">
      <w:pPr>
        <w:widowControl w:val="0"/>
        <w:tabs>
          <w:tab w:val="left" w:pos="720"/>
          <w:tab w:val="left" w:pos="1800"/>
          <w:tab w:val="left" w:pos="6840"/>
          <w:tab w:val="left" w:pos="7110"/>
        </w:tabs>
        <w:suppressAutoHyphens/>
        <w:spacing w:line="480" w:lineRule="auto"/>
        <w:contextualSpacing/>
        <w:jc w:val="both"/>
        <w:rPr>
          <w:rFonts w:ascii="Century Schoolbook" w:eastAsia="Times New Roman" w:hAnsi="Century Schoolbook"/>
          <w:color w:val="000000" w:themeColor="text1"/>
          <w:kern w:val="1"/>
          <w:sz w:val="26"/>
          <w:szCs w:val="26"/>
          <w:lang w:eastAsia="hi-IN" w:bidi="hi-IN"/>
        </w:rPr>
      </w:pPr>
      <w:r>
        <w:rPr>
          <w:rFonts w:ascii="Century Schoolbook" w:eastAsia="Times New Roman" w:hAnsi="Century Schoolbook"/>
          <w:color w:val="000000" w:themeColor="text1"/>
          <w:kern w:val="1"/>
          <w:sz w:val="26"/>
          <w:szCs w:val="26"/>
          <w:lang w:eastAsia="hi-IN" w:bidi="hi-IN"/>
        </w:rPr>
        <w:tab/>
        <w:t xml:space="preserve">As in </w:t>
      </w:r>
      <w:r w:rsidRPr="00814FF9">
        <w:rPr>
          <w:rFonts w:ascii="Century Schoolbook" w:eastAsia="Times New Roman" w:hAnsi="Century Schoolbook"/>
          <w:i/>
          <w:iCs/>
          <w:color w:val="000000" w:themeColor="text1"/>
          <w:kern w:val="1"/>
          <w:sz w:val="26"/>
          <w:szCs w:val="26"/>
          <w:lang w:eastAsia="hi-IN" w:bidi="hi-IN"/>
        </w:rPr>
        <w:t>Williams</w:t>
      </w:r>
      <w:r>
        <w:rPr>
          <w:rFonts w:ascii="Century Schoolbook" w:eastAsia="Times New Roman" w:hAnsi="Century Schoolbook"/>
          <w:color w:val="000000" w:themeColor="text1"/>
          <w:kern w:val="1"/>
          <w:sz w:val="26"/>
          <w:szCs w:val="26"/>
          <w:lang w:eastAsia="hi-IN" w:bidi="hi-IN"/>
        </w:rPr>
        <w:t xml:space="preserve"> and </w:t>
      </w:r>
      <w:r w:rsidRPr="00814FF9">
        <w:rPr>
          <w:rFonts w:ascii="Century Schoolbook" w:eastAsia="Times New Roman" w:hAnsi="Century Schoolbook"/>
          <w:i/>
          <w:iCs/>
          <w:color w:val="000000" w:themeColor="text1"/>
          <w:kern w:val="1"/>
          <w:sz w:val="26"/>
          <w:szCs w:val="26"/>
          <w:lang w:eastAsia="hi-IN" w:bidi="hi-IN"/>
        </w:rPr>
        <w:t>Johnson</w:t>
      </w:r>
      <w:r>
        <w:rPr>
          <w:rFonts w:ascii="Century Schoolbook" w:eastAsia="Times New Roman" w:hAnsi="Century Schoolbook"/>
          <w:color w:val="000000" w:themeColor="text1"/>
          <w:kern w:val="1"/>
          <w:sz w:val="26"/>
          <w:szCs w:val="26"/>
          <w:lang w:eastAsia="hi-IN" w:bidi="hi-IN"/>
        </w:rPr>
        <w:t xml:space="preserve">, Mr. Johnson’s actions did not amount to absconding. </w:t>
      </w:r>
      <w:proofErr w:type="gramStart"/>
      <w:r>
        <w:rPr>
          <w:rFonts w:ascii="Century Schoolbook" w:eastAsia="Times New Roman" w:hAnsi="Century Schoolbook"/>
          <w:color w:val="000000" w:themeColor="text1"/>
          <w:kern w:val="1"/>
          <w:sz w:val="26"/>
          <w:szCs w:val="26"/>
          <w:lang w:eastAsia="hi-IN" w:bidi="hi-IN"/>
        </w:rPr>
        <w:t>Similar to</w:t>
      </w:r>
      <w:proofErr w:type="gramEnd"/>
      <w:r>
        <w:rPr>
          <w:rFonts w:ascii="Century Schoolbook" w:eastAsia="Times New Roman" w:hAnsi="Century Schoolbook"/>
          <w:color w:val="000000" w:themeColor="text1"/>
          <w:kern w:val="1"/>
          <w:sz w:val="26"/>
          <w:szCs w:val="26"/>
          <w:lang w:eastAsia="hi-IN" w:bidi="hi-IN"/>
        </w:rPr>
        <w:t xml:space="preserve"> </w:t>
      </w:r>
      <w:r w:rsidRPr="00814FF9">
        <w:rPr>
          <w:rFonts w:ascii="Century Schoolbook" w:eastAsia="Times New Roman" w:hAnsi="Century Schoolbook"/>
          <w:i/>
          <w:iCs/>
          <w:color w:val="000000" w:themeColor="text1"/>
          <w:kern w:val="1"/>
          <w:sz w:val="26"/>
          <w:szCs w:val="26"/>
          <w:lang w:eastAsia="hi-IN" w:bidi="hi-IN"/>
        </w:rPr>
        <w:t>Williams</w:t>
      </w:r>
      <w:r>
        <w:rPr>
          <w:rFonts w:ascii="Century Schoolbook" w:eastAsia="Times New Roman" w:hAnsi="Century Schoolbook"/>
          <w:color w:val="000000" w:themeColor="text1"/>
          <w:kern w:val="1"/>
          <w:sz w:val="26"/>
          <w:szCs w:val="26"/>
          <w:lang w:eastAsia="hi-IN" w:bidi="hi-IN"/>
        </w:rPr>
        <w:t>, Mr. Joh</w:t>
      </w:r>
      <w:r w:rsidR="007D2FCC">
        <w:rPr>
          <w:rFonts w:ascii="Century Schoolbook" w:eastAsia="Times New Roman" w:hAnsi="Century Schoolbook"/>
          <w:color w:val="000000" w:themeColor="text1"/>
          <w:kern w:val="1"/>
          <w:sz w:val="26"/>
          <w:szCs w:val="26"/>
          <w:lang w:eastAsia="hi-IN" w:bidi="hi-IN"/>
        </w:rPr>
        <w:t xml:space="preserve">nson moved to Virginia without contacting P.O. </w:t>
      </w:r>
      <w:proofErr w:type="spellStart"/>
      <w:r w:rsidR="007D2FCC">
        <w:rPr>
          <w:rFonts w:ascii="Century Schoolbook" w:eastAsia="Times New Roman" w:hAnsi="Century Schoolbook"/>
          <w:color w:val="000000" w:themeColor="text1"/>
          <w:kern w:val="1"/>
          <w:sz w:val="26"/>
          <w:szCs w:val="26"/>
          <w:lang w:eastAsia="hi-IN" w:bidi="hi-IN"/>
        </w:rPr>
        <w:t>Mattlin</w:t>
      </w:r>
      <w:proofErr w:type="spellEnd"/>
      <w:r w:rsidR="007D2FCC">
        <w:rPr>
          <w:rFonts w:ascii="Century Schoolbook" w:eastAsia="Times New Roman" w:hAnsi="Century Schoolbook"/>
          <w:color w:val="000000" w:themeColor="text1"/>
          <w:kern w:val="1"/>
          <w:sz w:val="26"/>
          <w:szCs w:val="26"/>
          <w:lang w:eastAsia="hi-IN" w:bidi="hi-IN"/>
        </w:rPr>
        <w:t xml:space="preserve"> because he believed his probation was successfully transferred. Like </w:t>
      </w:r>
      <w:r w:rsidR="007D2FCC" w:rsidRPr="00814FF9">
        <w:rPr>
          <w:rFonts w:ascii="Century Schoolbook" w:eastAsia="Times New Roman" w:hAnsi="Century Schoolbook"/>
          <w:i/>
          <w:iCs/>
          <w:color w:val="000000" w:themeColor="text1"/>
          <w:kern w:val="1"/>
          <w:sz w:val="26"/>
          <w:szCs w:val="26"/>
          <w:lang w:eastAsia="hi-IN" w:bidi="hi-IN"/>
        </w:rPr>
        <w:t>Johnson</w:t>
      </w:r>
      <w:r w:rsidR="007D2FCC">
        <w:rPr>
          <w:rFonts w:ascii="Century Schoolbook" w:eastAsia="Times New Roman" w:hAnsi="Century Schoolbook"/>
          <w:color w:val="000000" w:themeColor="text1"/>
          <w:kern w:val="1"/>
          <w:sz w:val="26"/>
          <w:szCs w:val="26"/>
          <w:lang w:eastAsia="hi-IN" w:bidi="hi-IN"/>
        </w:rPr>
        <w:t xml:space="preserve">, when P.O. </w:t>
      </w:r>
      <w:proofErr w:type="spellStart"/>
      <w:r w:rsidR="007D2FCC">
        <w:rPr>
          <w:rFonts w:ascii="Century Schoolbook" w:eastAsia="Times New Roman" w:hAnsi="Century Schoolbook"/>
          <w:color w:val="000000" w:themeColor="text1"/>
          <w:kern w:val="1"/>
          <w:sz w:val="26"/>
          <w:szCs w:val="26"/>
          <w:lang w:eastAsia="hi-IN" w:bidi="hi-IN"/>
        </w:rPr>
        <w:t>Mattlin</w:t>
      </w:r>
      <w:proofErr w:type="spellEnd"/>
      <w:r w:rsidR="007D2FCC">
        <w:rPr>
          <w:rFonts w:ascii="Century Schoolbook" w:eastAsia="Times New Roman" w:hAnsi="Century Schoolbook"/>
          <w:color w:val="000000" w:themeColor="text1"/>
          <w:kern w:val="1"/>
          <w:sz w:val="26"/>
          <w:szCs w:val="26"/>
          <w:lang w:eastAsia="hi-IN" w:bidi="hi-IN"/>
        </w:rPr>
        <w:t xml:space="preserve"> contacted Mr. Johnson on 17 December and told him to report by 18 December</w:t>
      </w:r>
      <w:r w:rsidR="00075893">
        <w:rPr>
          <w:rFonts w:ascii="Century Schoolbook" w:eastAsia="Times New Roman" w:hAnsi="Century Schoolbook"/>
          <w:color w:val="000000" w:themeColor="text1"/>
          <w:kern w:val="1"/>
          <w:sz w:val="26"/>
          <w:szCs w:val="26"/>
          <w:lang w:eastAsia="hi-IN" w:bidi="hi-IN"/>
        </w:rPr>
        <w:t xml:space="preserve">, </w:t>
      </w:r>
      <w:r w:rsidR="007D2FCC">
        <w:rPr>
          <w:rFonts w:ascii="Century Schoolbook" w:eastAsia="Times New Roman" w:hAnsi="Century Schoolbook"/>
          <w:color w:val="000000" w:themeColor="text1"/>
          <w:kern w:val="1"/>
          <w:sz w:val="26"/>
          <w:szCs w:val="26"/>
          <w:lang w:eastAsia="hi-IN" w:bidi="hi-IN"/>
        </w:rPr>
        <w:t xml:space="preserve">Mr. Johnson told him he did not have the means to get to North Carolina. As in </w:t>
      </w:r>
      <w:r w:rsidR="007D2FCC" w:rsidRPr="00814FF9">
        <w:rPr>
          <w:rFonts w:ascii="Century Schoolbook" w:eastAsia="Times New Roman" w:hAnsi="Century Schoolbook"/>
          <w:i/>
          <w:iCs/>
          <w:color w:val="000000" w:themeColor="text1"/>
          <w:kern w:val="1"/>
          <w:sz w:val="26"/>
          <w:szCs w:val="26"/>
          <w:lang w:eastAsia="hi-IN" w:bidi="hi-IN"/>
        </w:rPr>
        <w:t>Johnson</w:t>
      </w:r>
      <w:r w:rsidR="007D2FCC">
        <w:rPr>
          <w:rFonts w:ascii="Century Schoolbook" w:eastAsia="Times New Roman" w:hAnsi="Century Schoolbook"/>
          <w:color w:val="000000" w:themeColor="text1"/>
          <w:kern w:val="1"/>
          <w:sz w:val="26"/>
          <w:szCs w:val="26"/>
          <w:lang w:eastAsia="hi-IN" w:bidi="hi-IN"/>
        </w:rPr>
        <w:t xml:space="preserve">, P.O. </w:t>
      </w:r>
      <w:proofErr w:type="spellStart"/>
      <w:r w:rsidR="007D2FCC">
        <w:rPr>
          <w:rFonts w:ascii="Century Schoolbook" w:eastAsia="Times New Roman" w:hAnsi="Century Schoolbook"/>
          <w:color w:val="000000" w:themeColor="text1"/>
          <w:kern w:val="1"/>
          <w:sz w:val="26"/>
          <w:szCs w:val="26"/>
          <w:lang w:eastAsia="hi-IN" w:bidi="hi-IN"/>
        </w:rPr>
        <w:t>Mattlin</w:t>
      </w:r>
      <w:proofErr w:type="spellEnd"/>
      <w:r w:rsidR="007D2FCC">
        <w:rPr>
          <w:rFonts w:ascii="Century Schoolbook" w:eastAsia="Times New Roman" w:hAnsi="Century Schoolbook"/>
          <w:color w:val="000000" w:themeColor="text1"/>
          <w:kern w:val="1"/>
          <w:sz w:val="26"/>
          <w:szCs w:val="26"/>
          <w:lang w:eastAsia="hi-IN" w:bidi="hi-IN"/>
        </w:rPr>
        <w:t xml:space="preserve"> filed the probation violation report when Mr. Johnson failed to report to North Carolina. </w:t>
      </w:r>
      <w:r w:rsidR="007C39B5">
        <w:rPr>
          <w:rFonts w:ascii="Century Schoolbook" w:eastAsia="Times New Roman" w:hAnsi="Century Schoolbook"/>
          <w:color w:val="000000" w:themeColor="text1"/>
          <w:kern w:val="1"/>
          <w:sz w:val="26"/>
          <w:szCs w:val="26"/>
          <w:lang w:eastAsia="hi-IN" w:bidi="hi-IN"/>
        </w:rPr>
        <w:t xml:space="preserve">P.O. </w:t>
      </w:r>
      <w:proofErr w:type="spellStart"/>
      <w:r w:rsidR="007C39B5">
        <w:rPr>
          <w:rFonts w:ascii="Century Schoolbook" w:eastAsia="Times New Roman" w:hAnsi="Century Schoolbook"/>
          <w:color w:val="000000" w:themeColor="text1"/>
          <w:kern w:val="1"/>
          <w:sz w:val="26"/>
          <w:szCs w:val="26"/>
          <w:lang w:eastAsia="hi-IN" w:bidi="hi-IN"/>
        </w:rPr>
        <w:t>Mattlin</w:t>
      </w:r>
      <w:proofErr w:type="spellEnd"/>
      <w:r w:rsidR="007C39B5">
        <w:rPr>
          <w:rFonts w:ascii="Century Schoolbook" w:eastAsia="Times New Roman" w:hAnsi="Century Schoolbook"/>
          <w:color w:val="000000" w:themeColor="text1"/>
          <w:kern w:val="1"/>
          <w:sz w:val="26"/>
          <w:szCs w:val="26"/>
          <w:lang w:eastAsia="hi-IN" w:bidi="hi-IN"/>
        </w:rPr>
        <w:t xml:space="preserve"> knew Mr. Johnson was in </w:t>
      </w:r>
      <w:r w:rsidR="00814FF9">
        <w:rPr>
          <w:rFonts w:ascii="Century Schoolbook" w:eastAsia="Times New Roman" w:hAnsi="Century Schoolbook"/>
          <w:color w:val="000000" w:themeColor="text1"/>
          <w:kern w:val="1"/>
          <w:sz w:val="26"/>
          <w:szCs w:val="26"/>
          <w:lang w:eastAsia="hi-IN" w:bidi="hi-IN"/>
        </w:rPr>
        <w:t>Virginia</w:t>
      </w:r>
      <w:r w:rsidR="007C39B5">
        <w:rPr>
          <w:rFonts w:ascii="Century Schoolbook" w:eastAsia="Times New Roman" w:hAnsi="Century Schoolbook"/>
          <w:color w:val="000000" w:themeColor="text1"/>
          <w:kern w:val="1"/>
          <w:sz w:val="26"/>
          <w:szCs w:val="26"/>
          <w:lang w:eastAsia="hi-IN" w:bidi="hi-IN"/>
        </w:rPr>
        <w:t xml:space="preserve"> and had been in contact with him. Therefore, like </w:t>
      </w:r>
      <w:r w:rsidR="007C39B5" w:rsidRPr="00814FF9">
        <w:rPr>
          <w:rFonts w:ascii="Century Schoolbook" w:eastAsia="Times New Roman" w:hAnsi="Century Schoolbook"/>
          <w:i/>
          <w:iCs/>
          <w:color w:val="000000" w:themeColor="text1"/>
          <w:kern w:val="1"/>
          <w:sz w:val="26"/>
          <w:szCs w:val="26"/>
          <w:lang w:eastAsia="hi-IN" w:bidi="hi-IN"/>
        </w:rPr>
        <w:t>Williams</w:t>
      </w:r>
      <w:r w:rsidR="007C39B5">
        <w:rPr>
          <w:rFonts w:ascii="Century Schoolbook" w:eastAsia="Times New Roman" w:hAnsi="Century Schoolbook"/>
          <w:color w:val="000000" w:themeColor="text1"/>
          <w:kern w:val="1"/>
          <w:sz w:val="26"/>
          <w:szCs w:val="26"/>
          <w:lang w:eastAsia="hi-IN" w:bidi="hi-IN"/>
        </w:rPr>
        <w:t xml:space="preserve"> and </w:t>
      </w:r>
      <w:r w:rsidR="007C39B5" w:rsidRPr="00814FF9">
        <w:rPr>
          <w:rFonts w:ascii="Century Schoolbook" w:eastAsia="Times New Roman" w:hAnsi="Century Schoolbook"/>
          <w:i/>
          <w:iCs/>
          <w:color w:val="000000" w:themeColor="text1"/>
          <w:kern w:val="1"/>
          <w:sz w:val="26"/>
          <w:szCs w:val="26"/>
          <w:lang w:eastAsia="hi-IN" w:bidi="hi-IN"/>
        </w:rPr>
        <w:t>Johnson</w:t>
      </w:r>
      <w:r w:rsidR="007C39B5">
        <w:rPr>
          <w:rFonts w:ascii="Century Schoolbook" w:eastAsia="Times New Roman" w:hAnsi="Century Schoolbook"/>
          <w:color w:val="000000" w:themeColor="text1"/>
          <w:kern w:val="1"/>
          <w:sz w:val="26"/>
          <w:szCs w:val="26"/>
          <w:lang w:eastAsia="hi-IN" w:bidi="hi-IN"/>
        </w:rPr>
        <w:t>, the trial court abused its discretion by revok</w:t>
      </w:r>
      <w:r w:rsidR="000A3B91">
        <w:rPr>
          <w:rFonts w:ascii="Century Schoolbook" w:eastAsia="Times New Roman" w:hAnsi="Century Schoolbook"/>
          <w:color w:val="000000" w:themeColor="text1"/>
          <w:kern w:val="1"/>
          <w:sz w:val="26"/>
          <w:szCs w:val="26"/>
          <w:lang w:eastAsia="hi-IN" w:bidi="hi-IN"/>
        </w:rPr>
        <w:t>ing</w:t>
      </w:r>
      <w:r w:rsidR="007C39B5">
        <w:rPr>
          <w:rFonts w:ascii="Century Schoolbook" w:eastAsia="Times New Roman" w:hAnsi="Century Schoolbook"/>
          <w:color w:val="000000" w:themeColor="text1"/>
          <w:kern w:val="1"/>
          <w:sz w:val="26"/>
          <w:szCs w:val="26"/>
          <w:lang w:eastAsia="hi-IN" w:bidi="hi-IN"/>
        </w:rPr>
        <w:t xml:space="preserve"> Mr. Johnson</w:t>
      </w:r>
      <w:r w:rsidR="00814FF9">
        <w:rPr>
          <w:rFonts w:ascii="Century Schoolbook" w:eastAsia="Times New Roman" w:hAnsi="Century Schoolbook"/>
          <w:color w:val="000000" w:themeColor="text1"/>
          <w:kern w:val="1"/>
          <w:sz w:val="26"/>
          <w:szCs w:val="26"/>
          <w:lang w:eastAsia="hi-IN" w:bidi="hi-IN"/>
        </w:rPr>
        <w:t>’s</w:t>
      </w:r>
      <w:r w:rsidR="007C39B5">
        <w:rPr>
          <w:rFonts w:ascii="Century Schoolbook" w:eastAsia="Times New Roman" w:hAnsi="Century Schoolbook"/>
          <w:color w:val="000000" w:themeColor="text1"/>
          <w:kern w:val="1"/>
          <w:sz w:val="26"/>
          <w:szCs w:val="26"/>
          <w:lang w:eastAsia="hi-IN" w:bidi="hi-IN"/>
        </w:rPr>
        <w:t xml:space="preserve"> probation based on a mere failure to report as directed.</w:t>
      </w:r>
    </w:p>
    <w:p w14:paraId="05AE5CE6" w14:textId="36D474F7" w:rsidR="003B44C7" w:rsidRDefault="002B7073" w:rsidP="00A05E54">
      <w:pPr>
        <w:pStyle w:val="ListParagraph"/>
        <w:widowControl w:val="0"/>
        <w:numPr>
          <w:ilvl w:val="0"/>
          <w:numId w:val="2"/>
        </w:numPr>
        <w:tabs>
          <w:tab w:val="left" w:pos="720"/>
          <w:tab w:val="left" w:pos="1800"/>
          <w:tab w:val="left" w:pos="6840"/>
          <w:tab w:val="left" w:pos="7110"/>
        </w:tabs>
        <w:suppressAutoHyphens/>
        <w:jc w:val="both"/>
        <w:rPr>
          <w:rFonts w:ascii="Century Schoolbook" w:eastAsia="Times New Roman" w:hAnsi="Century Schoolbook"/>
          <w:b/>
          <w:bCs/>
          <w:color w:val="000000" w:themeColor="text1"/>
          <w:kern w:val="1"/>
          <w:sz w:val="26"/>
          <w:szCs w:val="26"/>
          <w:lang w:eastAsia="hi-IN" w:bidi="hi-IN"/>
        </w:rPr>
      </w:pPr>
      <w:r w:rsidRPr="00A05E54">
        <w:rPr>
          <w:rFonts w:ascii="Century Schoolbook" w:eastAsia="Times New Roman" w:hAnsi="Century Schoolbook"/>
          <w:b/>
          <w:bCs/>
          <w:color w:val="000000" w:themeColor="text1"/>
          <w:kern w:val="1"/>
          <w:sz w:val="26"/>
          <w:szCs w:val="26"/>
          <w:lang w:eastAsia="hi-IN" w:bidi="hi-IN"/>
        </w:rPr>
        <w:t xml:space="preserve">A technical violation of the Interstate Compact </w:t>
      </w:r>
      <w:r w:rsidR="00D001CF" w:rsidRPr="00A05E54">
        <w:rPr>
          <w:rFonts w:ascii="Century Schoolbook" w:eastAsia="Times New Roman" w:hAnsi="Century Schoolbook"/>
          <w:b/>
          <w:bCs/>
          <w:color w:val="000000" w:themeColor="text1"/>
          <w:kern w:val="1"/>
          <w:sz w:val="26"/>
          <w:szCs w:val="26"/>
          <w:lang w:eastAsia="hi-IN" w:bidi="hi-IN"/>
        </w:rPr>
        <w:t>f</w:t>
      </w:r>
      <w:r w:rsidR="00E547AF" w:rsidRPr="00A05E54">
        <w:rPr>
          <w:rFonts w:ascii="Century Schoolbook" w:eastAsia="Times New Roman" w:hAnsi="Century Schoolbook"/>
          <w:b/>
          <w:bCs/>
          <w:color w:val="000000" w:themeColor="text1"/>
          <w:kern w:val="1"/>
          <w:sz w:val="26"/>
          <w:szCs w:val="26"/>
          <w:lang w:eastAsia="hi-IN" w:bidi="hi-IN"/>
        </w:rPr>
        <w:t>or Adult Offender Supervision</w:t>
      </w:r>
      <w:r w:rsidR="00A1593B">
        <w:rPr>
          <w:rFonts w:ascii="Century Schoolbook" w:eastAsia="Times New Roman" w:hAnsi="Century Schoolbook"/>
          <w:b/>
          <w:bCs/>
          <w:color w:val="000000" w:themeColor="text1"/>
          <w:kern w:val="1"/>
          <w:sz w:val="26"/>
          <w:szCs w:val="26"/>
          <w:lang w:eastAsia="hi-IN" w:bidi="hi-IN"/>
        </w:rPr>
        <w:t xml:space="preserve"> Rules</w:t>
      </w:r>
      <w:r w:rsidR="00E547AF" w:rsidRPr="00A05E54">
        <w:rPr>
          <w:rFonts w:ascii="Century Schoolbook" w:eastAsia="Times New Roman" w:hAnsi="Century Schoolbook"/>
          <w:b/>
          <w:bCs/>
          <w:color w:val="000000" w:themeColor="text1"/>
          <w:kern w:val="1"/>
          <w:sz w:val="26"/>
          <w:szCs w:val="26"/>
          <w:lang w:eastAsia="hi-IN" w:bidi="hi-IN"/>
        </w:rPr>
        <w:t xml:space="preserve"> i</w:t>
      </w:r>
      <w:r w:rsidR="001B60D5" w:rsidRPr="00A05E54">
        <w:rPr>
          <w:rFonts w:ascii="Century Schoolbook" w:eastAsia="Times New Roman" w:hAnsi="Century Schoolbook"/>
          <w:b/>
          <w:bCs/>
          <w:color w:val="000000" w:themeColor="text1"/>
          <w:kern w:val="1"/>
          <w:sz w:val="26"/>
          <w:szCs w:val="26"/>
          <w:lang w:eastAsia="hi-IN" w:bidi="hi-IN"/>
        </w:rPr>
        <w:t xml:space="preserve">s not sufficient grounds to revoke probation </w:t>
      </w:r>
      <w:r w:rsidR="001B18BA" w:rsidRPr="00A05E54">
        <w:rPr>
          <w:rFonts w:ascii="Century Schoolbook" w:eastAsia="Times New Roman" w:hAnsi="Century Schoolbook"/>
          <w:b/>
          <w:bCs/>
          <w:color w:val="000000" w:themeColor="text1"/>
          <w:kern w:val="1"/>
          <w:sz w:val="26"/>
          <w:szCs w:val="26"/>
          <w:lang w:eastAsia="hi-IN" w:bidi="hi-IN"/>
        </w:rPr>
        <w:t>in North Ca</w:t>
      </w:r>
      <w:r w:rsidR="00726A07" w:rsidRPr="00A05E54">
        <w:rPr>
          <w:rFonts w:ascii="Century Schoolbook" w:eastAsia="Times New Roman" w:hAnsi="Century Schoolbook"/>
          <w:b/>
          <w:bCs/>
          <w:color w:val="000000" w:themeColor="text1"/>
          <w:kern w:val="1"/>
          <w:sz w:val="26"/>
          <w:szCs w:val="26"/>
          <w:lang w:eastAsia="hi-IN" w:bidi="hi-IN"/>
        </w:rPr>
        <w:t>rolina.</w:t>
      </w:r>
    </w:p>
    <w:p w14:paraId="5DBB59C3" w14:textId="77777777" w:rsidR="000A3B91" w:rsidRDefault="000A3B91" w:rsidP="00A523AC">
      <w:pPr>
        <w:widowControl w:val="0"/>
        <w:tabs>
          <w:tab w:val="left" w:pos="720"/>
          <w:tab w:val="left" w:pos="1800"/>
          <w:tab w:val="left" w:pos="6840"/>
          <w:tab w:val="left" w:pos="7110"/>
        </w:tabs>
        <w:suppressAutoHyphens/>
        <w:jc w:val="both"/>
        <w:rPr>
          <w:rFonts w:ascii="Century Schoolbook" w:eastAsia="Times New Roman" w:hAnsi="Century Schoolbook"/>
          <w:b/>
          <w:bCs/>
          <w:color w:val="000000" w:themeColor="text1"/>
          <w:kern w:val="1"/>
          <w:sz w:val="26"/>
          <w:szCs w:val="26"/>
          <w:lang w:eastAsia="hi-IN" w:bidi="hi-IN"/>
        </w:rPr>
      </w:pPr>
    </w:p>
    <w:p w14:paraId="580FE2E9" w14:textId="22CA883F" w:rsidR="00A523AC" w:rsidRPr="001B169B" w:rsidRDefault="00A523AC" w:rsidP="00391A1D">
      <w:pPr>
        <w:widowControl w:val="0"/>
        <w:tabs>
          <w:tab w:val="left" w:pos="720"/>
          <w:tab w:val="left" w:pos="1800"/>
          <w:tab w:val="left" w:pos="6840"/>
          <w:tab w:val="left" w:pos="7110"/>
        </w:tabs>
        <w:suppressAutoHyphens/>
        <w:spacing w:line="480" w:lineRule="auto"/>
        <w:contextualSpacing/>
        <w:jc w:val="both"/>
        <w:rPr>
          <w:rFonts w:ascii="Century Schoolbook" w:eastAsia="Times New Roman" w:hAnsi="Century Schoolbook"/>
          <w:color w:val="000000" w:themeColor="text1"/>
          <w:kern w:val="1"/>
          <w:sz w:val="26"/>
          <w:szCs w:val="26"/>
          <w:lang w:eastAsia="hi-IN" w:bidi="hi-IN"/>
        </w:rPr>
      </w:pPr>
      <w:r>
        <w:rPr>
          <w:rFonts w:ascii="Century Schoolbook" w:eastAsia="Times New Roman" w:hAnsi="Century Schoolbook"/>
          <w:b/>
          <w:bCs/>
          <w:color w:val="000000" w:themeColor="text1"/>
          <w:kern w:val="1"/>
          <w:sz w:val="26"/>
          <w:szCs w:val="26"/>
          <w:lang w:eastAsia="hi-IN" w:bidi="hi-IN"/>
        </w:rPr>
        <w:tab/>
      </w:r>
      <w:r w:rsidRPr="00A523AC">
        <w:rPr>
          <w:rFonts w:ascii="Century Schoolbook" w:eastAsia="Times New Roman" w:hAnsi="Century Schoolbook"/>
          <w:color w:val="000000" w:themeColor="text1"/>
          <w:kern w:val="1"/>
          <w:sz w:val="26"/>
          <w:szCs w:val="26"/>
          <w:lang w:eastAsia="hi-IN" w:bidi="hi-IN"/>
        </w:rPr>
        <w:t>N.C.</w:t>
      </w:r>
      <w:r>
        <w:rPr>
          <w:rFonts w:ascii="Century Schoolbook" w:eastAsia="Times New Roman" w:hAnsi="Century Schoolbook"/>
          <w:color w:val="000000" w:themeColor="text1"/>
          <w:kern w:val="1"/>
          <w:sz w:val="26"/>
          <w:szCs w:val="26"/>
          <w:lang w:eastAsia="hi-IN" w:bidi="hi-IN"/>
        </w:rPr>
        <w:t>G.S. § 15A-1344</w:t>
      </w:r>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\l "</w:instrText>
      </w:r>
      <w:r w:rsidR="00CD4DCB" w:rsidRPr="003809A2">
        <w:rPr>
          <w:rFonts w:ascii="Century Schoolbook" w:eastAsia="Times New Roman" w:hAnsi="Century Schoolbook"/>
          <w:color w:val="000000" w:themeColor="text1"/>
          <w:kern w:val="1"/>
          <w:sz w:val="26"/>
          <w:szCs w:val="26"/>
          <w:lang w:eastAsia="hi-IN" w:bidi="hi-IN"/>
        </w:rPr>
        <w:instrText>N.C.G.S. § 15A-1344</w:instrText>
      </w:r>
      <w:r w:rsidR="00CD4DCB">
        <w:instrText xml:space="preserve">" \s "N.C.G.S. § 15A-1344" \c 2 </w:instrText>
      </w:r>
      <w:r w:rsidR="00CD4DCB">
        <w:rPr>
          <w:rFonts w:ascii="Century Schoolbook" w:eastAsia="Times New Roman" w:hAnsi="Century Schoolbook"/>
          <w:color w:val="000000" w:themeColor="text1"/>
          <w:kern w:val="1"/>
          <w:sz w:val="26"/>
          <w:szCs w:val="26"/>
          <w:lang w:eastAsia="hi-IN" w:bidi="hi-IN"/>
        </w:rPr>
        <w:fldChar w:fldCharType="end"/>
      </w:r>
      <w:r>
        <w:rPr>
          <w:rFonts w:ascii="Century Schoolbook" w:eastAsia="Times New Roman" w:hAnsi="Century Schoolbook"/>
          <w:color w:val="000000" w:themeColor="text1"/>
          <w:kern w:val="1"/>
          <w:sz w:val="26"/>
          <w:szCs w:val="26"/>
          <w:lang w:eastAsia="hi-IN" w:bidi="hi-IN"/>
        </w:rPr>
        <w:t xml:space="preserve"> does not state that probation can be revoked for a mere technical violation of the </w:t>
      </w:r>
      <w:r w:rsidR="00284543">
        <w:rPr>
          <w:rFonts w:ascii="Century Schoolbook" w:eastAsia="Times New Roman" w:hAnsi="Century Schoolbook"/>
          <w:color w:val="000000" w:themeColor="text1"/>
          <w:kern w:val="1"/>
          <w:sz w:val="26"/>
          <w:szCs w:val="26"/>
          <w:lang w:eastAsia="hi-IN" w:bidi="hi-IN"/>
        </w:rPr>
        <w:t xml:space="preserve">Interstate Compact for Adult Offender Supervision Rules. The </w:t>
      </w:r>
      <w:r w:rsidR="00284543">
        <w:rPr>
          <w:rFonts w:ascii="Century Schoolbook" w:eastAsia="Times New Roman" w:hAnsi="Century Schoolbook"/>
          <w:color w:val="000000" w:themeColor="text1"/>
          <w:kern w:val="1"/>
          <w:sz w:val="26"/>
          <w:szCs w:val="26"/>
          <w:lang w:eastAsia="hi-IN" w:bidi="hi-IN"/>
        </w:rPr>
        <w:lastRenderedPageBreak/>
        <w:t xml:space="preserve">North Carolina General Statutes that discuss the Interstate Compact also do not provide that a defendant’s probation can be revoked for a technical violation of the </w:t>
      </w:r>
      <w:r w:rsidR="00476E4B">
        <w:rPr>
          <w:rFonts w:ascii="Century Schoolbook" w:eastAsia="Times New Roman" w:hAnsi="Century Schoolbook"/>
          <w:color w:val="000000" w:themeColor="text1"/>
          <w:kern w:val="1"/>
          <w:sz w:val="26"/>
          <w:szCs w:val="26"/>
          <w:lang w:eastAsia="hi-IN" w:bidi="hi-IN"/>
        </w:rPr>
        <w:t xml:space="preserve">Interstate Compact for Adult Offender Supervision Rules. </w:t>
      </w:r>
      <w:r w:rsidR="00476E4B" w:rsidRPr="0055455D">
        <w:rPr>
          <w:rFonts w:ascii="Century Schoolbook" w:eastAsia="Times New Roman" w:hAnsi="Century Schoolbook"/>
          <w:i/>
          <w:iCs/>
          <w:color w:val="000000" w:themeColor="text1"/>
          <w:kern w:val="1"/>
          <w:sz w:val="26"/>
          <w:szCs w:val="26"/>
          <w:lang w:eastAsia="hi-IN" w:bidi="hi-IN"/>
        </w:rPr>
        <w:t>See</w:t>
      </w:r>
      <w:r w:rsidR="00476E4B">
        <w:rPr>
          <w:rFonts w:ascii="Century Schoolbook" w:eastAsia="Times New Roman" w:hAnsi="Century Schoolbook"/>
          <w:color w:val="000000" w:themeColor="text1"/>
          <w:kern w:val="1"/>
          <w:sz w:val="26"/>
          <w:szCs w:val="26"/>
          <w:lang w:eastAsia="hi-IN" w:bidi="hi-IN"/>
        </w:rPr>
        <w:t xml:space="preserve"> </w:t>
      </w:r>
      <w:bookmarkStart w:id="11" w:name="_Hlk186190838"/>
      <w:r w:rsidR="00476E4B">
        <w:rPr>
          <w:rFonts w:ascii="Century Schoolbook" w:eastAsia="Times New Roman" w:hAnsi="Century Schoolbook"/>
          <w:color w:val="000000" w:themeColor="text1"/>
          <w:kern w:val="1"/>
          <w:sz w:val="26"/>
          <w:szCs w:val="26"/>
          <w:lang w:eastAsia="hi-IN" w:bidi="hi-IN"/>
        </w:rPr>
        <w:t>N.C.G.S.</w:t>
      </w:r>
      <w:bookmarkEnd w:id="11"/>
      <w:r w:rsidR="00476E4B">
        <w:rPr>
          <w:rFonts w:ascii="Century Schoolbook" w:eastAsia="Times New Roman" w:hAnsi="Century Schoolbook"/>
          <w:color w:val="000000" w:themeColor="text1"/>
          <w:kern w:val="1"/>
          <w:sz w:val="26"/>
          <w:szCs w:val="26"/>
          <w:lang w:eastAsia="hi-IN" w:bidi="hi-IN"/>
        </w:rPr>
        <w:t xml:space="preserve"> </w:t>
      </w:r>
      <w:r w:rsidR="00273134">
        <w:rPr>
          <w:rFonts w:ascii="Century Schoolbook" w:eastAsia="Times New Roman" w:hAnsi="Century Schoolbook"/>
          <w:color w:val="000000" w:themeColor="text1"/>
          <w:kern w:val="1"/>
          <w:sz w:val="26"/>
          <w:szCs w:val="26"/>
          <w:lang w:eastAsia="hi-IN" w:bidi="hi-IN"/>
        </w:rPr>
        <w:t>§ 148-65.5</w:t>
      </w:r>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\l "</w:instrText>
      </w:r>
      <w:r w:rsidR="00CD4DCB" w:rsidRPr="003809A2">
        <w:rPr>
          <w:rFonts w:ascii="Century Schoolbook" w:eastAsia="Times New Roman" w:hAnsi="Century Schoolbook"/>
          <w:color w:val="000000" w:themeColor="text1"/>
          <w:kern w:val="1"/>
          <w:sz w:val="26"/>
          <w:szCs w:val="26"/>
          <w:lang w:eastAsia="hi-IN" w:bidi="hi-IN"/>
        </w:rPr>
        <w:instrText>N.C.G.S. § 148-65.5</w:instrText>
      </w:r>
      <w:r w:rsidR="00CD4DCB">
        <w:instrText xml:space="preserve">" \s "N.C.G.S. § 148-65.5" \c 2 </w:instrText>
      </w:r>
      <w:r w:rsidR="00CD4DCB">
        <w:rPr>
          <w:rFonts w:ascii="Century Schoolbook" w:eastAsia="Times New Roman" w:hAnsi="Century Schoolbook"/>
          <w:color w:val="000000" w:themeColor="text1"/>
          <w:kern w:val="1"/>
          <w:sz w:val="26"/>
          <w:szCs w:val="26"/>
          <w:lang w:eastAsia="hi-IN" w:bidi="hi-IN"/>
        </w:rPr>
        <w:fldChar w:fldCharType="end"/>
      </w:r>
      <w:r w:rsidR="00273134">
        <w:rPr>
          <w:rFonts w:ascii="Century Schoolbook" w:eastAsia="Times New Roman" w:hAnsi="Century Schoolbook"/>
          <w:color w:val="000000" w:themeColor="text1"/>
          <w:kern w:val="1"/>
          <w:sz w:val="26"/>
          <w:szCs w:val="26"/>
          <w:lang w:eastAsia="hi-IN" w:bidi="hi-IN"/>
        </w:rPr>
        <w:t xml:space="preserve"> and §</w:t>
      </w:r>
      <w:r w:rsidR="00724736">
        <w:rPr>
          <w:rFonts w:ascii="Century Schoolbook" w:eastAsia="Times New Roman" w:hAnsi="Century Schoolbook"/>
          <w:color w:val="000000" w:themeColor="text1"/>
          <w:kern w:val="1"/>
          <w:sz w:val="26"/>
          <w:szCs w:val="26"/>
          <w:lang w:eastAsia="hi-IN" w:bidi="hi-IN"/>
        </w:rPr>
        <w:t xml:space="preserve"> 148</w:t>
      </w:r>
      <w:r w:rsidR="0004404F">
        <w:rPr>
          <w:rFonts w:ascii="Century Schoolbook" w:eastAsia="Times New Roman" w:hAnsi="Century Schoolbook"/>
          <w:color w:val="000000" w:themeColor="text1"/>
          <w:kern w:val="1"/>
          <w:sz w:val="26"/>
          <w:szCs w:val="26"/>
          <w:lang w:eastAsia="hi-IN" w:bidi="hi-IN"/>
        </w:rPr>
        <w:t>-65.9</w:t>
      </w:r>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\l "</w:instrText>
      </w:r>
      <w:r w:rsidR="00CD4DCB" w:rsidRPr="003809A2">
        <w:rPr>
          <w:rFonts w:ascii="Century Schoolbook" w:eastAsia="Times New Roman" w:hAnsi="Century Schoolbook"/>
          <w:color w:val="000000" w:themeColor="text1"/>
          <w:kern w:val="1"/>
          <w:sz w:val="26"/>
          <w:szCs w:val="26"/>
          <w:lang w:eastAsia="hi-IN" w:bidi="hi-IN"/>
        </w:rPr>
        <w:instrText>N.C.G.S.</w:instrText>
      </w:r>
      <w:r w:rsidR="00CD4DCB" w:rsidRPr="003809A2">
        <w:rPr>
          <w:rFonts w:ascii="Century Schoolbook" w:eastAsia="Times New Roman" w:hAnsi="Century Schoolbook"/>
          <w:color w:val="000000" w:themeColor="text1"/>
          <w:kern w:val="1"/>
          <w:sz w:val="26"/>
          <w:szCs w:val="26"/>
          <w:lang w:eastAsia="hi-IN" w:bidi="hi-IN"/>
        </w:rPr>
        <w:instrText xml:space="preserve"> § 148-65.9</w:instrText>
      </w:r>
      <w:r w:rsidR="00CD4DCB">
        <w:instrText xml:space="preserve">" \s "§ 148-65.9" \c 2 </w:instrText>
      </w:r>
      <w:r w:rsidR="00CD4DCB">
        <w:rPr>
          <w:rFonts w:ascii="Century Schoolbook" w:eastAsia="Times New Roman" w:hAnsi="Century Schoolbook"/>
          <w:color w:val="000000" w:themeColor="text1"/>
          <w:kern w:val="1"/>
          <w:sz w:val="26"/>
          <w:szCs w:val="26"/>
          <w:lang w:eastAsia="hi-IN" w:bidi="hi-IN"/>
        </w:rPr>
        <w:fldChar w:fldCharType="end"/>
      </w:r>
      <w:r w:rsidR="0004404F">
        <w:rPr>
          <w:rFonts w:ascii="Century Schoolbook" w:eastAsia="Times New Roman" w:hAnsi="Century Schoolbook"/>
          <w:color w:val="000000" w:themeColor="text1"/>
          <w:kern w:val="1"/>
          <w:sz w:val="26"/>
          <w:szCs w:val="26"/>
          <w:lang w:eastAsia="hi-IN" w:bidi="hi-IN"/>
        </w:rPr>
        <w:t>. The Interstate Compact only provide</w:t>
      </w:r>
      <w:r w:rsidR="0055455D">
        <w:rPr>
          <w:rFonts w:ascii="Century Schoolbook" w:eastAsia="Times New Roman" w:hAnsi="Century Schoolbook"/>
          <w:color w:val="000000" w:themeColor="text1"/>
          <w:kern w:val="1"/>
          <w:sz w:val="26"/>
          <w:szCs w:val="26"/>
          <w:lang w:eastAsia="hi-IN" w:bidi="hi-IN"/>
        </w:rPr>
        <w:t>s</w:t>
      </w:r>
      <w:r w:rsidR="0004404F">
        <w:rPr>
          <w:rFonts w:ascii="Century Schoolbook" w:eastAsia="Times New Roman" w:hAnsi="Century Schoolbook"/>
          <w:color w:val="000000" w:themeColor="text1"/>
          <w:kern w:val="1"/>
          <w:sz w:val="26"/>
          <w:szCs w:val="26"/>
          <w:lang w:eastAsia="hi-IN" w:bidi="hi-IN"/>
        </w:rPr>
        <w:t xml:space="preserve"> guidelines for the transfer, return, and supervision of those who move across state lines while on probation</w:t>
      </w:r>
      <w:r w:rsidR="009B7E30">
        <w:rPr>
          <w:rFonts w:ascii="Century Schoolbook" w:eastAsia="Times New Roman" w:hAnsi="Century Schoolbook"/>
          <w:color w:val="000000" w:themeColor="text1"/>
          <w:kern w:val="1"/>
          <w:sz w:val="26"/>
          <w:szCs w:val="26"/>
          <w:lang w:eastAsia="hi-IN" w:bidi="hi-IN"/>
        </w:rPr>
        <w:t xml:space="preserve">. </w:t>
      </w:r>
      <w:r w:rsidR="0012426F" w:rsidRPr="0012426F">
        <w:rPr>
          <w:rFonts w:ascii="Century Schoolbook" w:eastAsia="Times New Roman" w:hAnsi="Century Schoolbook"/>
          <w:i/>
          <w:iCs/>
          <w:color w:val="000000" w:themeColor="text1"/>
          <w:kern w:val="1"/>
          <w:sz w:val="26"/>
          <w:szCs w:val="26"/>
          <w:lang w:eastAsia="hi-IN" w:bidi="hi-IN"/>
        </w:rPr>
        <w:t>See</w:t>
      </w:r>
      <w:r w:rsidR="0012426F">
        <w:rPr>
          <w:rFonts w:ascii="Century Schoolbook" w:eastAsia="Times New Roman" w:hAnsi="Century Schoolbook"/>
          <w:color w:val="000000" w:themeColor="text1"/>
          <w:kern w:val="1"/>
          <w:sz w:val="26"/>
          <w:szCs w:val="26"/>
          <w:lang w:eastAsia="hi-IN" w:bidi="hi-IN"/>
        </w:rPr>
        <w:t xml:space="preserve"> </w:t>
      </w:r>
      <w:r w:rsidR="009B7E30">
        <w:rPr>
          <w:rFonts w:ascii="Century Schoolbook" w:eastAsia="Times New Roman" w:hAnsi="Century Schoolbook"/>
          <w:color w:val="000000" w:themeColor="text1"/>
          <w:kern w:val="1"/>
          <w:sz w:val="26"/>
          <w:szCs w:val="26"/>
          <w:lang w:eastAsia="hi-IN" w:bidi="hi-IN"/>
        </w:rPr>
        <w:t>N.C.G.S. § 148-65.6</w:t>
      </w:r>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\l "</w:instrText>
      </w:r>
      <w:r w:rsidR="00CD4DCB" w:rsidRPr="003809A2">
        <w:rPr>
          <w:rFonts w:ascii="Century Schoolbook" w:eastAsia="Times New Roman" w:hAnsi="Century Schoolbook"/>
          <w:color w:val="000000" w:themeColor="text1"/>
          <w:kern w:val="1"/>
          <w:sz w:val="26"/>
          <w:szCs w:val="26"/>
          <w:lang w:eastAsia="hi-IN" w:bidi="hi-IN"/>
        </w:rPr>
        <w:instrText>N.C.G.S. § 148-65.6</w:instrText>
      </w:r>
      <w:r w:rsidR="00CD4DCB">
        <w:instrText xml:space="preserve">" \s "N.C.G.S. § 148-65.6" \c 2 </w:instrText>
      </w:r>
      <w:r w:rsidR="00CD4DCB">
        <w:rPr>
          <w:rFonts w:ascii="Century Schoolbook" w:eastAsia="Times New Roman" w:hAnsi="Century Schoolbook"/>
          <w:color w:val="000000" w:themeColor="text1"/>
          <w:kern w:val="1"/>
          <w:sz w:val="26"/>
          <w:szCs w:val="26"/>
          <w:lang w:eastAsia="hi-IN" w:bidi="hi-IN"/>
        </w:rPr>
        <w:fldChar w:fldCharType="end"/>
      </w:r>
      <w:r w:rsidR="009B7E30">
        <w:rPr>
          <w:rFonts w:ascii="Century Schoolbook" w:eastAsia="Times New Roman" w:hAnsi="Century Schoolbook"/>
          <w:color w:val="000000" w:themeColor="text1"/>
          <w:kern w:val="1"/>
          <w:sz w:val="26"/>
          <w:szCs w:val="26"/>
          <w:lang w:eastAsia="hi-IN" w:bidi="hi-IN"/>
        </w:rPr>
        <w:t>, Art. I</w:t>
      </w:r>
      <w:r w:rsidR="0026008F">
        <w:rPr>
          <w:rFonts w:ascii="Century Schoolbook" w:eastAsia="Times New Roman" w:hAnsi="Century Schoolbook"/>
          <w:color w:val="000000" w:themeColor="text1"/>
          <w:kern w:val="1"/>
          <w:sz w:val="26"/>
          <w:szCs w:val="26"/>
          <w:lang w:eastAsia="hi-IN" w:bidi="hi-IN"/>
        </w:rPr>
        <w:t xml:space="preserve">; </w:t>
      </w:r>
      <w:r w:rsidR="0026008F" w:rsidRPr="00AF21E5">
        <w:rPr>
          <w:rFonts w:ascii="Century Schoolbook" w:eastAsia="Times New Roman" w:hAnsi="Century Schoolbook"/>
          <w:i/>
          <w:iCs/>
          <w:color w:val="000000" w:themeColor="text1"/>
          <w:kern w:val="1"/>
          <w:sz w:val="26"/>
          <w:szCs w:val="26"/>
          <w:lang w:eastAsia="hi-IN" w:bidi="hi-IN"/>
        </w:rPr>
        <w:t>see also</w:t>
      </w:r>
      <w:r w:rsidR="00AF21E5">
        <w:rPr>
          <w:rFonts w:ascii="Century Schoolbook" w:eastAsia="Times New Roman" w:hAnsi="Century Schoolbook"/>
          <w:color w:val="000000" w:themeColor="text1"/>
          <w:kern w:val="1"/>
          <w:sz w:val="26"/>
          <w:szCs w:val="26"/>
          <w:lang w:eastAsia="hi-IN" w:bidi="hi-IN"/>
        </w:rPr>
        <w:t xml:space="preserve"> Interstate Compact Transfer Guide (Appendix)</w:t>
      </w:r>
      <w:r w:rsidR="00E812F5">
        <w:rPr>
          <w:rStyle w:val="FootnoteReference"/>
          <w:rFonts w:ascii="Century Schoolbook" w:eastAsia="Times New Roman" w:hAnsi="Century Schoolbook"/>
          <w:color w:val="000000" w:themeColor="text1"/>
          <w:kern w:val="1"/>
          <w:sz w:val="26"/>
          <w:szCs w:val="26"/>
          <w:lang w:eastAsia="hi-IN" w:bidi="hi-IN"/>
        </w:rPr>
        <w:footnoteReference w:id="1"/>
      </w:r>
      <w:r w:rsidR="00AF21E5">
        <w:rPr>
          <w:rFonts w:ascii="Century Schoolbook" w:eastAsia="Times New Roman" w:hAnsi="Century Schoolbook"/>
          <w:color w:val="000000" w:themeColor="text1"/>
          <w:kern w:val="1"/>
          <w:sz w:val="26"/>
          <w:szCs w:val="26"/>
          <w:lang w:eastAsia="hi-IN" w:bidi="hi-IN"/>
        </w:rPr>
        <w:t>.</w:t>
      </w:r>
      <w:r w:rsidR="009B7E30">
        <w:rPr>
          <w:rFonts w:ascii="Century Schoolbook" w:eastAsia="Times New Roman" w:hAnsi="Century Schoolbook"/>
          <w:color w:val="000000" w:themeColor="text1"/>
          <w:kern w:val="1"/>
          <w:sz w:val="26"/>
          <w:szCs w:val="26"/>
          <w:lang w:eastAsia="hi-IN" w:bidi="hi-IN"/>
        </w:rPr>
        <w:t xml:space="preserve"> </w:t>
      </w:r>
      <w:r w:rsidR="002C4CD5">
        <w:rPr>
          <w:rFonts w:ascii="Century Schoolbook" w:eastAsia="Times New Roman" w:hAnsi="Century Schoolbook"/>
          <w:color w:val="000000" w:themeColor="text1"/>
          <w:kern w:val="1"/>
          <w:sz w:val="26"/>
          <w:szCs w:val="26"/>
          <w:lang w:eastAsia="hi-IN" w:bidi="hi-IN"/>
        </w:rPr>
        <w:t>If a defendant’s transfer to another state is not done in compliance with th</w:t>
      </w:r>
      <w:r w:rsidR="0094561C">
        <w:rPr>
          <w:rFonts w:ascii="Century Schoolbook" w:eastAsia="Times New Roman" w:hAnsi="Century Schoolbook"/>
          <w:color w:val="000000" w:themeColor="text1"/>
          <w:kern w:val="1"/>
          <w:sz w:val="26"/>
          <w:szCs w:val="26"/>
          <w:lang w:eastAsia="hi-IN" w:bidi="hi-IN"/>
        </w:rPr>
        <w:t xml:space="preserve">e Interstate Compact for Adult Offender Supervision Rules, the sending </w:t>
      </w:r>
      <w:r w:rsidR="006D03AC">
        <w:rPr>
          <w:rFonts w:ascii="Century Schoolbook" w:eastAsia="Times New Roman" w:hAnsi="Century Schoolbook"/>
          <w:color w:val="000000" w:themeColor="text1"/>
          <w:kern w:val="1"/>
          <w:sz w:val="26"/>
          <w:szCs w:val="26"/>
          <w:lang w:eastAsia="hi-IN" w:bidi="hi-IN"/>
        </w:rPr>
        <w:t>s</w:t>
      </w:r>
      <w:r w:rsidR="0094561C">
        <w:rPr>
          <w:rFonts w:ascii="Century Schoolbook" w:eastAsia="Times New Roman" w:hAnsi="Century Schoolbook"/>
          <w:color w:val="000000" w:themeColor="text1"/>
          <w:kern w:val="1"/>
          <w:sz w:val="26"/>
          <w:szCs w:val="26"/>
          <w:lang w:eastAsia="hi-IN" w:bidi="hi-IN"/>
        </w:rPr>
        <w:t xml:space="preserve">tate is supposed to direct the defendant to return to the sending </w:t>
      </w:r>
      <w:r w:rsidR="002631EC">
        <w:rPr>
          <w:rFonts w:ascii="Century Schoolbook" w:eastAsia="Times New Roman" w:hAnsi="Century Schoolbook"/>
          <w:color w:val="000000" w:themeColor="text1"/>
          <w:kern w:val="1"/>
          <w:sz w:val="26"/>
          <w:szCs w:val="26"/>
          <w:lang w:eastAsia="hi-IN" w:bidi="hi-IN"/>
        </w:rPr>
        <w:t>state. ICAOS R. 2.110</w:t>
      </w:r>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\l "</w:instrText>
      </w:r>
      <w:r w:rsidR="00CD4DCB" w:rsidRPr="003809A2">
        <w:rPr>
          <w:rFonts w:ascii="Century Schoolbook" w:eastAsia="Times New Roman" w:hAnsi="Century Schoolbook"/>
          <w:color w:val="000000" w:themeColor="text1"/>
          <w:kern w:val="1"/>
          <w:sz w:val="26"/>
          <w:szCs w:val="26"/>
          <w:lang w:eastAsia="hi-IN" w:bidi="hi-IN"/>
        </w:rPr>
        <w:instrText>ICAOS R. 2.110</w:instrText>
      </w:r>
      <w:r w:rsidR="00CD4DCB">
        <w:instrText xml:space="preserve">" \s "ICAOS R. 2.110" \c 3 </w:instrText>
      </w:r>
      <w:r w:rsidR="00CD4DCB">
        <w:rPr>
          <w:rFonts w:ascii="Century Schoolbook" w:eastAsia="Times New Roman" w:hAnsi="Century Schoolbook"/>
          <w:color w:val="000000" w:themeColor="text1"/>
          <w:kern w:val="1"/>
          <w:sz w:val="26"/>
          <w:szCs w:val="26"/>
          <w:lang w:eastAsia="hi-IN" w:bidi="hi-IN"/>
        </w:rPr>
        <w:fldChar w:fldCharType="end"/>
      </w:r>
      <w:r w:rsidR="006545B9">
        <w:rPr>
          <w:rFonts w:ascii="Century Schoolbook" w:eastAsia="Times New Roman" w:hAnsi="Century Schoolbook"/>
          <w:color w:val="000000" w:themeColor="text1"/>
          <w:kern w:val="1"/>
          <w:sz w:val="26"/>
          <w:szCs w:val="26"/>
          <w:lang w:eastAsia="hi-IN" w:bidi="hi-IN"/>
        </w:rPr>
        <w:t>.</w:t>
      </w:r>
      <w:r w:rsidR="008611AB">
        <w:rPr>
          <w:rStyle w:val="FootnoteReference"/>
          <w:rFonts w:ascii="Century Schoolbook" w:eastAsia="Times New Roman" w:hAnsi="Century Schoolbook"/>
          <w:color w:val="000000" w:themeColor="text1"/>
          <w:kern w:val="1"/>
          <w:sz w:val="26"/>
          <w:szCs w:val="26"/>
          <w:lang w:eastAsia="hi-IN" w:bidi="hi-IN"/>
        </w:rPr>
        <w:footnoteReference w:id="2"/>
      </w:r>
      <w:r w:rsidR="00AC3C23">
        <w:rPr>
          <w:rFonts w:ascii="Century Schoolbook" w:eastAsia="Times New Roman" w:hAnsi="Century Schoolbook"/>
          <w:color w:val="000000" w:themeColor="text1"/>
          <w:kern w:val="1"/>
          <w:sz w:val="26"/>
          <w:szCs w:val="26"/>
          <w:lang w:eastAsia="hi-IN" w:bidi="hi-IN"/>
        </w:rPr>
        <w:t xml:space="preserve"> If the defendant does not return to the sending state, then the sending state is supposed to issue an arrest warrant. </w:t>
      </w:r>
      <w:r w:rsidR="00AC3C23" w:rsidRPr="00AC3C23">
        <w:rPr>
          <w:rFonts w:ascii="Century Schoolbook" w:eastAsia="Times New Roman" w:hAnsi="Century Schoolbook"/>
          <w:i/>
          <w:iCs/>
          <w:color w:val="000000" w:themeColor="text1"/>
          <w:kern w:val="1"/>
          <w:sz w:val="26"/>
          <w:szCs w:val="26"/>
          <w:lang w:eastAsia="hi-IN" w:bidi="hi-IN"/>
        </w:rPr>
        <w:lastRenderedPageBreak/>
        <w:t>Id.</w:t>
      </w:r>
      <w:r w:rsidR="00CD4DCB">
        <w:rPr>
          <w:rFonts w:ascii="Century Schoolbook" w:eastAsia="Times New Roman" w:hAnsi="Century Schoolbook"/>
          <w:i/>
          <w:iCs/>
          <w:color w:val="000000" w:themeColor="text1"/>
          <w:kern w:val="1"/>
          <w:sz w:val="26"/>
          <w:szCs w:val="26"/>
          <w:lang w:eastAsia="hi-IN" w:bidi="hi-IN"/>
        </w:rPr>
        <w:fldChar w:fldCharType="begin"/>
      </w:r>
      <w:r w:rsidR="00CD4DCB">
        <w:instrText xml:space="preserve"> TA \s "ICAOS R. 2.110" </w:instrText>
      </w:r>
      <w:r w:rsidR="00CD4DCB">
        <w:rPr>
          <w:rFonts w:ascii="Century Schoolbook" w:eastAsia="Times New Roman" w:hAnsi="Century Schoolbook"/>
          <w:i/>
          <w:iCs/>
          <w:color w:val="000000" w:themeColor="text1"/>
          <w:kern w:val="1"/>
          <w:sz w:val="26"/>
          <w:szCs w:val="26"/>
          <w:lang w:eastAsia="hi-IN" w:bidi="hi-IN"/>
        </w:rPr>
        <w:fldChar w:fldCharType="end"/>
      </w:r>
      <w:r w:rsidR="001B169B">
        <w:rPr>
          <w:rFonts w:ascii="Century Schoolbook" w:eastAsia="Times New Roman" w:hAnsi="Century Schoolbook"/>
          <w:color w:val="000000" w:themeColor="text1"/>
          <w:kern w:val="1"/>
          <w:sz w:val="26"/>
          <w:szCs w:val="26"/>
          <w:lang w:eastAsia="hi-IN" w:bidi="hi-IN"/>
        </w:rPr>
        <w:t xml:space="preserve">; </w:t>
      </w:r>
      <w:r w:rsidR="001B169B" w:rsidRPr="009B0C96">
        <w:rPr>
          <w:rFonts w:ascii="Century Schoolbook" w:eastAsia="Times New Roman" w:hAnsi="Century Schoolbook"/>
          <w:i/>
          <w:iCs/>
          <w:color w:val="000000" w:themeColor="text1"/>
          <w:kern w:val="1"/>
          <w:sz w:val="26"/>
          <w:szCs w:val="26"/>
          <w:lang w:eastAsia="hi-IN" w:bidi="hi-IN"/>
        </w:rPr>
        <w:t>see als</w:t>
      </w:r>
      <w:r w:rsidR="009B0C96" w:rsidRPr="009B0C96">
        <w:rPr>
          <w:rFonts w:ascii="Century Schoolbook" w:eastAsia="Times New Roman" w:hAnsi="Century Schoolbook"/>
          <w:i/>
          <w:iCs/>
          <w:color w:val="000000" w:themeColor="text1"/>
          <w:kern w:val="1"/>
          <w:sz w:val="26"/>
          <w:szCs w:val="26"/>
          <w:lang w:eastAsia="hi-IN" w:bidi="hi-IN"/>
        </w:rPr>
        <w:t>o</w:t>
      </w:r>
      <w:r w:rsidR="009B0C96">
        <w:rPr>
          <w:rFonts w:ascii="Century Schoolbook" w:eastAsia="Times New Roman" w:hAnsi="Century Schoolbook"/>
          <w:color w:val="000000" w:themeColor="text1"/>
          <w:kern w:val="1"/>
          <w:sz w:val="26"/>
          <w:szCs w:val="26"/>
          <w:lang w:eastAsia="hi-IN" w:bidi="hi-IN"/>
        </w:rPr>
        <w:t xml:space="preserve"> Interstate Compact Transfer Guide (App. p. 2).</w:t>
      </w:r>
    </w:p>
    <w:p w14:paraId="7BB36788" w14:textId="7B1B0F62" w:rsidR="007E7F57" w:rsidRDefault="007E7F57" w:rsidP="00391A1D">
      <w:pPr>
        <w:widowControl w:val="0"/>
        <w:tabs>
          <w:tab w:val="left" w:pos="720"/>
          <w:tab w:val="left" w:pos="1800"/>
          <w:tab w:val="left" w:pos="6840"/>
          <w:tab w:val="left" w:pos="7110"/>
        </w:tabs>
        <w:suppressAutoHyphens/>
        <w:spacing w:line="480" w:lineRule="auto"/>
        <w:contextualSpacing/>
        <w:jc w:val="both"/>
        <w:rPr>
          <w:rFonts w:ascii="Century Schoolbook" w:eastAsia="Times New Roman" w:hAnsi="Century Schoolbook"/>
          <w:color w:val="000000" w:themeColor="text1"/>
          <w:kern w:val="1"/>
          <w:sz w:val="26"/>
          <w:szCs w:val="26"/>
          <w:lang w:eastAsia="hi-IN" w:bidi="hi-IN"/>
        </w:rPr>
      </w:pPr>
      <w:r>
        <w:rPr>
          <w:rFonts w:ascii="Century Schoolbook" w:eastAsia="Times New Roman" w:hAnsi="Century Schoolbook"/>
          <w:color w:val="000000" w:themeColor="text1"/>
          <w:kern w:val="1"/>
          <w:sz w:val="26"/>
          <w:szCs w:val="26"/>
          <w:lang w:eastAsia="hi-IN" w:bidi="hi-IN"/>
        </w:rPr>
        <w:tab/>
        <w:t xml:space="preserve">Even if Mr. Johnson moved prior to his transfer being approved, this violation of the rules only meant that Mr. Johnson was subject to arrest </w:t>
      </w:r>
      <w:r w:rsidR="00551FC2">
        <w:rPr>
          <w:rFonts w:ascii="Century Schoolbook" w:eastAsia="Times New Roman" w:hAnsi="Century Schoolbook"/>
          <w:color w:val="000000" w:themeColor="text1"/>
          <w:kern w:val="1"/>
          <w:sz w:val="26"/>
          <w:szCs w:val="26"/>
          <w:lang w:eastAsia="hi-IN" w:bidi="hi-IN"/>
        </w:rPr>
        <w:t xml:space="preserve">and being returned to the sending the State. </w:t>
      </w:r>
      <w:r w:rsidR="00517EA8">
        <w:rPr>
          <w:rFonts w:ascii="Century Schoolbook" w:eastAsia="Times New Roman" w:hAnsi="Century Schoolbook"/>
          <w:color w:val="000000" w:themeColor="text1"/>
          <w:kern w:val="1"/>
          <w:sz w:val="26"/>
          <w:szCs w:val="26"/>
          <w:lang w:eastAsia="hi-IN" w:bidi="hi-IN"/>
        </w:rPr>
        <w:t>Without more, i</w:t>
      </w:r>
      <w:r w:rsidR="00551FC2">
        <w:rPr>
          <w:rFonts w:ascii="Century Schoolbook" w:eastAsia="Times New Roman" w:hAnsi="Century Schoolbook"/>
          <w:color w:val="000000" w:themeColor="text1"/>
          <w:kern w:val="1"/>
          <w:sz w:val="26"/>
          <w:szCs w:val="26"/>
          <w:lang w:eastAsia="hi-IN" w:bidi="hi-IN"/>
        </w:rPr>
        <w:t xml:space="preserve">t was not a revocable offense under North Carolina law. </w:t>
      </w:r>
    </w:p>
    <w:p w14:paraId="75DF8FD0" w14:textId="71C01F85" w:rsidR="00B612BD" w:rsidRDefault="00036668" w:rsidP="00391A1D">
      <w:pPr>
        <w:widowControl w:val="0"/>
        <w:tabs>
          <w:tab w:val="left" w:pos="720"/>
          <w:tab w:val="left" w:pos="1800"/>
          <w:tab w:val="left" w:pos="6840"/>
          <w:tab w:val="left" w:pos="7110"/>
        </w:tabs>
        <w:suppressAutoHyphens/>
        <w:spacing w:line="480" w:lineRule="auto"/>
        <w:contextualSpacing/>
        <w:jc w:val="both"/>
        <w:rPr>
          <w:rFonts w:ascii="Century Schoolbook" w:eastAsia="Times New Roman" w:hAnsi="Century Schoolbook"/>
          <w:color w:val="000000" w:themeColor="text1"/>
          <w:kern w:val="1"/>
          <w:sz w:val="26"/>
          <w:szCs w:val="26"/>
          <w:lang w:eastAsia="hi-IN" w:bidi="hi-IN"/>
        </w:rPr>
      </w:pPr>
      <w:r>
        <w:rPr>
          <w:rFonts w:ascii="Century Schoolbook" w:eastAsia="Times New Roman" w:hAnsi="Century Schoolbook"/>
          <w:color w:val="000000" w:themeColor="text1"/>
          <w:kern w:val="1"/>
          <w:sz w:val="26"/>
          <w:szCs w:val="26"/>
          <w:lang w:eastAsia="hi-IN" w:bidi="hi-IN"/>
        </w:rPr>
        <w:tab/>
        <w:t>Moreover, even after probation is transferred to the receiving state under the Interstate Compact, the conditions of</w:t>
      </w:r>
      <w:r w:rsidR="00C36645">
        <w:rPr>
          <w:rFonts w:ascii="Century Schoolbook" w:eastAsia="Times New Roman" w:hAnsi="Century Schoolbook"/>
          <w:color w:val="000000" w:themeColor="text1"/>
          <w:kern w:val="1"/>
          <w:sz w:val="26"/>
          <w:szCs w:val="26"/>
          <w:lang w:eastAsia="hi-IN" w:bidi="hi-IN"/>
        </w:rPr>
        <w:t xml:space="preserve"> probation imposed in the sending state are still in effect.</w:t>
      </w:r>
      <w:r w:rsidR="005700D6">
        <w:rPr>
          <w:rFonts w:ascii="Century Schoolbook" w:eastAsia="Times New Roman" w:hAnsi="Century Schoolbook"/>
          <w:color w:val="000000" w:themeColor="text1"/>
          <w:kern w:val="1"/>
          <w:sz w:val="26"/>
          <w:szCs w:val="26"/>
          <w:lang w:eastAsia="hi-IN" w:bidi="hi-IN"/>
        </w:rPr>
        <w:t xml:space="preserve"> ICAOS R. 4.103(c)</w:t>
      </w:r>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\l "</w:instrText>
      </w:r>
      <w:r w:rsidR="00CD4DCB" w:rsidRPr="003809A2">
        <w:rPr>
          <w:rFonts w:ascii="Century Schoolbook" w:eastAsia="Times New Roman" w:hAnsi="Century Schoolbook"/>
          <w:color w:val="000000" w:themeColor="text1"/>
          <w:kern w:val="1"/>
          <w:sz w:val="26"/>
          <w:szCs w:val="26"/>
          <w:lang w:eastAsia="hi-IN" w:bidi="hi-IN"/>
        </w:rPr>
        <w:instrText>ICAOS R. 4.103(c)</w:instrText>
      </w:r>
      <w:r w:rsidR="00CD4DCB">
        <w:instrText xml:space="preserve">" \s "ICAOS R. 4.103(c)" \c 3 </w:instrText>
      </w:r>
      <w:r w:rsidR="00CD4DCB">
        <w:rPr>
          <w:rFonts w:ascii="Century Schoolbook" w:eastAsia="Times New Roman" w:hAnsi="Century Schoolbook"/>
          <w:color w:val="000000" w:themeColor="text1"/>
          <w:kern w:val="1"/>
          <w:sz w:val="26"/>
          <w:szCs w:val="26"/>
          <w:lang w:eastAsia="hi-IN" w:bidi="hi-IN"/>
        </w:rPr>
        <w:fldChar w:fldCharType="end"/>
      </w:r>
      <w:r w:rsidR="005700D6">
        <w:rPr>
          <w:rFonts w:ascii="Century Schoolbook" w:eastAsia="Times New Roman" w:hAnsi="Century Schoolbook"/>
          <w:color w:val="000000" w:themeColor="text1"/>
          <w:kern w:val="1"/>
          <w:sz w:val="26"/>
          <w:szCs w:val="26"/>
          <w:lang w:eastAsia="hi-IN" w:bidi="hi-IN"/>
        </w:rPr>
        <w:t xml:space="preserve">. The sending state also </w:t>
      </w:r>
      <w:r w:rsidR="00026732">
        <w:rPr>
          <w:rFonts w:ascii="Century Schoolbook" w:eastAsia="Times New Roman" w:hAnsi="Century Schoolbook"/>
          <w:color w:val="000000" w:themeColor="text1"/>
          <w:kern w:val="1"/>
          <w:sz w:val="26"/>
          <w:szCs w:val="26"/>
          <w:lang w:eastAsia="hi-IN" w:bidi="hi-IN"/>
        </w:rPr>
        <w:t xml:space="preserve">retains jurisdiction to revoke a defendant’s probation when violations occur. </w:t>
      </w:r>
      <w:r w:rsidR="00026732" w:rsidRPr="004C2C80">
        <w:rPr>
          <w:rFonts w:ascii="Century Schoolbook" w:eastAsia="Times New Roman" w:hAnsi="Century Schoolbook"/>
          <w:i/>
          <w:iCs/>
          <w:color w:val="000000" w:themeColor="text1"/>
          <w:kern w:val="1"/>
          <w:sz w:val="26"/>
          <w:szCs w:val="26"/>
          <w:lang w:eastAsia="hi-IN" w:bidi="hi-IN"/>
        </w:rPr>
        <w:t>See Peppers v. State</w:t>
      </w:r>
      <w:r w:rsidR="00026732">
        <w:rPr>
          <w:rFonts w:ascii="Century Schoolbook" w:eastAsia="Times New Roman" w:hAnsi="Century Schoolbook"/>
          <w:color w:val="000000" w:themeColor="text1"/>
          <w:kern w:val="1"/>
          <w:sz w:val="26"/>
          <w:szCs w:val="26"/>
          <w:lang w:eastAsia="hi-IN" w:bidi="hi-IN"/>
        </w:rPr>
        <w:t>, 696 So.</w:t>
      </w:r>
      <w:r w:rsidR="00CA27C0">
        <w:rPr>
          <w:rFonts w:ascii="Century Schoolbook" w:eastAsia="Times New Roman" w:hAnsi="Century Schoolbook"/>
          <w:color w:val="000000" w:themeColor="text1"/>
          <w:kern w:val="1"/>
          <w:sz w:val="26"/>
          <w:szCs w:val="26"/>
          <w:lang w:eastAsia="hi-IN" w:bidi="hi-IN"/>
        </w:rPr>
        <w:t>2d 444, 445-446 (Fla. Dist. Ct. App. 1997)</w:t>
      </w:r>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\l "</w:instrText>
      </w:r>
      <w:r w:rsidR="00CD4DCB" w:rsidRPr="003809A2">
        <w:rPr>
          <w:rFonts w:ascii="Century Schoolbook" w:eastAsia="Times New Roman" w:hAnsi="Century Schoolbook"/>
          <w:i/>
          <w:iCs/>
          <w:color w:val="000000" w:themeColor="text1"/>
          <w:kern w:val="1"/>
          <w:sz w:val="26"/>
          <w:szCs w:val="26"/>
          <w:lang w:eastAsia="hi-IN" w:bidi="hi-IN"/>
        </w:rPr>
        <w:instrText>Peppers v. State</w:instrText>
      </w:r>
      <w:r w:rsidR="00CD4DCB" w:rsidRPr="003809A2">
        <w:rPr>
          <w:rFonts w:ascii="Century Schoolbook" w:eastAsia="Times New Roman" w:hAnsi="Century Schoolbook"/>
          <w:color w:val="000000" w:themeColor="text1"/>
          <w:kern w:val="1"/>
          <w:sz w:val="26"/>
          <w:szCs w:val="26"/>
          <w:lang w:eastAsia="hi-IN" w:bidi="hi-IN"/>
        </w:rPr>
        <w:instrText>, 696 So.2d 444, 445-446 (Fla. Dist. Ct. App. 1997)</w:instrText>
      </w:r>
      <w:r w:rsidR="00CD4DCB">
        <w:instrText xml:space="preserve">" \s "Peppers v. State, 696 So.2d 444, 445-446 (Fla. Dist. Ct. App. 1997)" \c 1 </w:instrText>
      </w:r>
      <w:r w:rsidR="00CD4DCB">
        <w:rPr>
          <w:rFonts w:ascii="Century Schoolbook" w:eastAsia="Times New Roman" w:hAnsi="Century Schoolbook"/>
          <w:color w:val="000000" w:themeColor="text1"/>
          <w:kern w:val="1"/>
          <w:sz w:val="26"/>
          <w:szCs w:val="26"/>
          <w:lang w:eastAsia="hi-IN" w:bidi="hi-IN"/>
        </w:rPr>
        <w:fldChar w:fldCharType="end"/>
      </w:r>
      <w:r w:rsidR="00CA27C0">
        <w:rPr>
          <w:rFonts w:ascii="Century Schoolbook" w:eastAsia="Times New Roman" w:hAnsi="Century Schoolbook"/>
          <w:color w:val="000000" w:themeColor="text1"/>
          <w:kern w:val="1"/>
          <w:sz w:val="26"/>
          <w:szCs w:val="26"/>
          <w:lang w:eastAsia="hi-IN" w:bidi="hi-IN"/>
        </w:rPr>
        <w:t>. Under the I</w:t>
      </w:r>
      <w:r w:rsidR="00786FC0">
        <w:rPr>
          <w:rFonts w:ascii="Century Schoolbook" w:eastAsia="Times New Roman" w:hAnsi="Century Schoolbook"/>
          <w:color w:val="000000" w:themeColor="text1"/>
          <w:kern w:val="1"/>
          <w:sz w:val="26"/>
          <w:szCs w:val="26"/>
          <w:lang w:eastAsia="hi-IN" w:bidi="hi-IN"/>
        </w:rPr>
        <w:t xml:space="preserve">CAOS </w:t>
      </w:r>
      <w:r w:rsidR="00CA27C0">
        <w:rPr>
          <w:rFonts w:ascii="Century Schoolbook" w:eastAsia="Times New Roman" w:hAnsi="Century Schoolbook"/>
          <w:color w:val="000000" w:themeColor="text1"/>
          <w:kern w:val="1"/>
          <w:sz w:val="26"/>
          <w:szCs w:val="26"/>
          <w:lang w:eastAsia="hi-IN" w:bidi="hi-IN"/>
        </w:rPr>
        <w:t>Rules, if a defendant violates the conditions of probation while in the receiving state, the receiving state can file a violation report and ask that the sending state retake the defendant.</w:t>
      </w:r>
      <w:r w:rsidR="00512DC0">
        <w:rPr>
          <w:rFonts w:ascii="Century Schoolbook" w:eastAsia="Times New Roman" w:hAnsi="Century Schoolbook"/>
          <w:color w:val="000000" w:themeColor="text1"/>
          <w:kern w:val="1"/>
          <w:sz w:val="26"/>
          <w:szCs w:val="26"/>
          <w:lang w:eastAsia="hi-IN" w:bidi="hi-IN"/>
        </w:rPr>
        <w:t xml:space="preserve"> </w:t>
      </w:r>
      <w:bookmarkStart w:id="12" w:name="_Hlk186190996"/>
      <w:r w:rsidR="00512DC0">
        <w:rPr>
          <w:rFonts w:ascii="Century Schoolbook" w:eastAsia="Times New Roman" w:hAnsi="Century Schoolbook"/>
          <w:color w:val="000000" w:themeColor="text1"/>
          <w:kern w:val="1"/>
          <w:sz w:val="26"/>
          <w:szCs w:val="26"/>
          <w:lang w:eastAsia="hi-IN" w:bidi="hi-IN"/>
        </w:rPr>
        <w:t>ICAOS R</w:t>
      </w:r>
      <w:r w:rsidR="00C976C5">
        <w:rPr>
          <w:rFonts w:ascii="Century Schoolbook" w:eastAsia="Times New Roman" w:hAnsi="Century Schoolbook"/>
          <w:color w:val="000000" w:themeColor="text1"/>
          <w:kern w:val="1"/>
          <w:sz w:val="26"/>
          <w:szCs w:val="26"/>
          <w:lang w:eastAsia="hi-IN" w:bidi="hi-IN"/>
        </w:rPr>
        <w:t>.</w:t>
      </w:r>
      <w:bookmarkEnd w:id="12"/>
      <w:r w:rsidR="00C976C5">
        <w:rPr>
          <w:rFonts w:ascii="Century Schoolbook" w:eastAsia="Times New Roman" w:hAnsi="Century Schoolbook"/>
          <w:color w:val="000000" w:themeColor="text1"/>
          <w:kern w:val="1"/>
          <w:sz w:val="26"/>
          <w:szCs w:val="26"/>
          <w:lang w:eastAsia="hi-IN" w:bidi="hi-IN"/>
        </w:rPr>
        <w:t xml:space="preserve"> 4.109</w:t>
      </w:r>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\l "</w:instrText>
      </w:r>
      <w:r w:rsidR="00CD4DCB" w:rsidRPr="003809A2">
        <w:rPr>
          <w:rFonts w:ascii="Century Schoolbook" w:eastAsia="Times New Roman" w:hAnsi="Century Schoolbook"/>
          <w:color w:val="000000" w:themeColor="text1"/>
          <w:kern w:val="1"/>
          <w:sz w:val="26"/>
          <w:szCs w:val="26"/>
          <w:lang w:eastAsia="hi-IN" w:bidi="hi-IN"/>
        </w:rPr>
        <w:instrText>ICAOS R. 4.109</w:instrText>
      </w:r>
      <w:r w:rsidR="00CD4DCB">
        <w:instrText xml:space="preserve">" \s "ICAOS R. 4.109" \c 3 </w:instrText>
      </w:r>
      <w:r w:rsidR="00CD4DCB">
        <w:rPr>
          <w:rFonts w:ascii="Century Schoolbook" w:eastAsia="Times New Roman" w:hAnsi="Century Schoolbook"/>
          <w:color w:val="000000" w:themeColor="text1"/>
          <w:kern w:val="1"/>
          <w:sz w:val="26"/>
          <w:szCs w:val="26"/>
          <w:lang w:eastAsia="hi-IN" w:bidi="hi-IN"/>
        </w:rPr>
        <w:fldChar w:fldCharType="end"/>
      </w:r>
      <w:r w:rsidR="00C976C5">
        <w:rPr>
          <w:rFonts w:ascii="Century Schoolbook" w:eastAsia="Times New Roman" w:hAnsi="Century Schoolbook"/>
          <w:color w:val="000000" w:themeColor="text1"/>
          <w:kern w:val="1"/>
          <w:sz w:val="26"/>
          <w:szCs w:val="26"/>
          <w:lang w:eastAsia="hi-IN" w:bidi="hi-IN"/>
        </w:rPr>
        <w:t xml:space="preserve"> and 5.103</w:t>
      </w:r>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\l "</w:instrText>
      </w:r>
      <w:r w:rsidR="00CD4DCB" w:rsidRPr="003809A2">
        <w:rPr>
          <w:rFonts w:ascii="Century Schoolbook" w:eastAsia="Times New Roman" w:hAnsi="Century Schoolbook"/>
          <w:color w:val="000000" w:themeColor="text1"/>
          <w:kern w:val="1"/>
          <w:sz w:val="26"/>
          <w:szCs w:val="26"/>
          <w:lang w:eastAsia="hi-IN" w:bidi="hi-IN"/>
        </w:rPr>
        <w:instrText>ICAOS R.</w:instrText>
      </w:r>
      <w:r w:rsidR="00CD4DCB" w:rsidRPr="003809A2">
        <w:rPr>
          <w:rFonts w:ascii="Century Schoolbook" w:eastAsia="Times New Roman" w:hAnsi="Century Schoolbook"/>
          <w:color w:val="000000" w:themeColor="text1"/>
          <w:kern w:val="1"/>
          <w:sz w:val="26"/>
          <w:szCs w:val="26"/>
          <w:lang w:eastAsia="hi-IN" w:bidi="hi-IN"/>
        </w:rPr>
        <w:instrText xml:space="preserve"> 5.103</w:instrText>
      </w:r>
      <w:r w:rsidR="00CD4DCB">
        <w:instrText xml:space="preserve">" \s "5.103" \c 3 </w:instrText>
      </w:r>
      <w:r w:rsidR="00CD4DCB">
        <w:rPr>
          <w:rFonts w:ascii="Century Schoolbook" w:eastAsia="Times New Roman" w:hAnsi="Century Schoolbook"/>
          <w:color w:val="000000" w:themeColor="text1"/>
          <w:kern w:val="1"/>
          <w:sz w:val="26"/>
          <w:szCs w:val="26"/>
          <w:lang w:eastAsia="hi-IN" w:bidi="hi-IN"/>
        </w:rPr>
        <w:fldChar w:fldCharType="end"/>
      </w:r>
      <w:r w:rsidR="00C976C5">
        <w:rPr>
          <w:rFonts w:ascii="Century Schoolbook" w:eastAsia="Times New Roman" w:hAnsi="Century Schoolbook"/>
          <w:color w:val="000000" w:themeColor="text1"/>
          <w:kern w:val="1"/>
          <w:sz w:val="26"/>
          <w:szCs w:val="26"/>
          <w:lang w:eastAsia="hi-IN" w:bidi="hi-IN"/>
        </w:rPr>
        <w:t>.</w:t>
      </w:r>
      <w:r w:rsidR="001310EB">
        <w:rPr>
          <w:rFonts w:ascii="Century Schoolbook" w:eastAsia="Times New Roman" w:hAnsi="Century Schoolbook"/>
          <w:color w:val="000000" w:themeColor="text1"/>
          <w:kern w:val="1"/>
          <w:sz w:val="26"/>
          <w:szCs w:val="26"/>
          <w:lang w:eastAsia="hi-IN" w:bidi="hi-IN"/>
        </w:rPr>
        <w:t xml:space="preserve"> Even if the defendant commits the technical violation of absconding</w:t>
      </w:r>
      <w:r w:rsidR="00A062DC">
        <w:rPr>
          <w:rStyle w:val="FootnoteReference"/>
          <w:rFonts w:ascii="Century Schoolbook" w:eastAsia="Times New Roman" w:hAnsi="Century Schoolbook"/>
          <w:color w:val="000000" w:themeColor="text1"/>
          <w:kern w:val="1"/>
          <w:sz w:val="26"/>
          <w:szCs w:val="26"/>
          <w:lang w:eastAsia="hi-IN" w:bidi="hi-IN"/>
        </w:rPr>
        <w:footnoteReference w:id="3"/>
      </w:r>
      <w:r w:rsidR="001310EB">
        <w:rPr>
          <w:rFonts w:ascii="Century Schoolbook" w:eastAsia="Times New Roman" w:hAnsi="Century Schoolbook"/>
          <w:color w:val="000000" w:themeColor="text1"/>
          <w:kern w:val="1"/>
          <w:sz w:val="26"/>
          <w:szCs w:val="26"/>
          <w:lang w:eastAsia="hi-IN" w:bidi="hi-IN"/>
        </w:rPr>
        <w:t xml:space="preserve"> as defined by the </w:t>
      </w:r>
      <w:r w:rsidR="00786FC0">
        <w:rPr>
          <w:rFonts w:ascii="Century Schoolbook" w:eastAsia="Times New Roman" w:hAnsi="Century Schoolbook"/>
          <w:color w:val="000000" w:themeColor="text1"/>
          <w:kern w:val="1"/>
          <w:sz w:val="26"/>
          <w:szCs w:val="26"/>
          <w:lang w:eastAsia="hi-IN" w:bidi="hi-IN"/>
        </w:rPr>
        <w:t xml:space="preserve">ICAOS Rules, </w:t>
      </w:r>
      <w:r w:rsidR="00E9550F">
        <w:rPr>
          <w:rFonts w:ascii="Century Schoolbook" w:eastAsia="Times New Roman" w:hAnsi="Century Schoolbook"/>
          <w:color w:val="000000" w:themeColor="text1"/>
          <w:kern w:val="1"/>
          <w:sz w:val="26"/>
          <w:szCs w:val="26"/>
          <w:lang w:eastAsia="hi-IN" w:bidi="hi-IN"/>
        </w:rPr>
        <w:t xml:space="preserve">the receiving </w:t>
      </w:r>
      <w:r w:rsidR="00E9550F">
        <w:rPr>
          <w:rFonts w:ascii="Century Schoolbook" w:eastAsia="Times New Roman" w:hAnsi="Century Schoolbook"/>
          <w:color w:val="000000" w:themeColor="text1"/>
          <w:kern w:val="1"/>
          <w:sz w:val="26"/>
          <w:szCs w:val="26"/>
          <w:lang w:eastAsia="hi-IN" w:bidi="hi-IN"/>
        </w:rPr>
        <w:lastRenderedPageBreak/>
        <w:t>state is supposed to submit a violation report. Then the sending state is supposed to issue an arrest warrant and retake the offender. ICAOS R. 5.103-1</w:t>
      </w:r>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\l "</w:instrText>
      </w:r>
      <w:r w:rsidR="00CD4DCB" w:rsidRPr="003809A2">
        <w:rPr>
          <w:rFonts w:ascii="Century Schoolbook" w:eastAsia="Times New Roman" w:hAnsi="Century Schoolbook"/>
          <w:color w:val="000000" w:themeColor="text1"/>
          <w:kern w:val="1"/>
          <w:sz w:val="26"/>
          <w:szCs w:val="26"/>
          <w:lang w:eastAsia="hi-IN" w:bidi="hi-IN"/>
        </w:rPr>
        <w:instrText>ICAOS R. 5.103-1</w:instrText>
      </w:r>
      <w:r w:rsidR="00CD4DCB">
        <w:instrText xml:space="preserve">" \s "ICAOS R. 5.103-1" \c 3 </w:instrText>
      </w:r>
      <w:r w:rsidR="00CD4DCB">
        <w:rPr>
          <w:rFonts w:ascii="Century Schoolbook" w:eastAsia="Times New Roman" w:hAnsi="Century Schoolbook"/>
          <w:color w:val="000000" w:themeColor="text1"/>
          <w:kern w:val="1"/>
          <w:sz w:val="26"/>
          <w:szCs w:val="26"/>
          <w:lang w:eastAsia="hi-IN" w:bidi="hi-IN"/>
        </w:rPr>
        <w:fldChar w:fldCharType="end"/>
      </w:r>
      <w:r w:rsidR="00A062DC">
        <w:rPr>
          <w:rFonts w:ascii="Century Schoolbook" w:eastAsia="Times New Roman" w:hAnsi="Century Schoolbook"/>
          <w:color w:val="000000" w:themeColor="text1"/>
          <w:kern w:val="1"/>
          <w:sz w:val="26"/>
          <w:szCs w:val="26"/>
          <w:lang w:eastAsia="hi-IN" w:bidi="hi-IN"/>
        </w:rPr>
        <w:t>.</w:t>
      </w:r>
      <w:r w:rsidR="00C91E7B">
        <w:rPr>
          <w:rFonts w:ascii="Century Schoolbook" w:eastAsia="Times New Roman" w:hAnsi="Century Schoolbook"/>
          <w:color w:val="000000" w:themeColor="text1"/>
          <w:kern w:val="1"/>
          <w:sz w:val="26"/>
          <w:szCs w:val="26"/>
          <w:lang w:eastAsia="hi-IN" w:bidi="hi-IN"/>
        </w:rPr>
        <w:t xml:space="preserve"> </w:t>
      </w:r>
    </w:p>
    <w:p w14:paraId="5A839F60" w14:textId="2C0858F6" w:rsidR="00036668" w:rsidRDefault="00B612BD" w:rsidP="00391A1D">
      <w:pPr>
        <w:widowControl w:val="0"/>
        <w:tabs>
          <w:tab w:val="left" w:pos="720"/>
          <w:tab w:val="left" w:pos="1800"/>
          <w:tab w:val="left" w:pos="6840"/>
          <w:tab w:val="left" w:pos="7110"/>
        </w:tabs>
        <w:suppressAutoHyphens/>
        <w:spacing w:line="480" w:lineRule="auto"/>
        <w:contextualSpacing/>
        <w:jc w:val="both"/>
        <w:rPr>
          <w:rFonts w:ascii="Century Schoolbook" w:eastAsia="Times New Roman" w:hAnsi="Century Schoolbook"/>
          <w:color w:val="000000" w:themeColor="text1"/>
          <w:kern w:val="1"/>
          <w:sz w:val="26"/>
          <w:szCs w:val="26"/>
          <w:lang w:eastAsia="hi-IN" w:bidi="hi-IN"/>
        </w:rPr>
      </w:pPr>
      <w:r>
        <w:rPr>
          <w:rFonts w:ascii="Century Schoolbook" w:eastAsia="Times New Roman" w:hAnsi="Century Schoolbook"/>
          <w:color w:val="000000" w:themeColor="text1"/>
          <w:kern w:val="1"/>
          <w:sz w:val="26"/>
          <w:szCs w:val="26"/>
          <w:lang w:eastAsia="hi-IN" w:bidi="hi-IN"/>
        </w:rPr>
        <w:tab/>
      </w:r>
      <w:r w:rsidR="00C91E7B">
        <w:rPr>
          <w:rFonts w:ascii="Century Schoolbook" w:eastAsia="Times New Roman" w:hAnsi="Century Schoolbook"/>
          <w:color w:val="000000" w:themeColor="text1"/>
          <w:kern w:val="1"/>
          <w:sz w:val="26"/>
          <w:szCs w:val="26"/>
          <w:lang w:eastAsia="hi-IN" w:bidi="hi-IN"/>
        </w:rPr>
        <w:t xml:space="preserve">The </w:t>
      </w:r>
      <w:r w:rsidR="00F5723B">
        <w:rPr>
          <w:rFonts w:ascii="Century Schoolbook" w:eastAsia="Times New Roman" w:hAnsi="Century Schoolbook"/>
          <w:color w:val="000000" w:themeColor="text1"/>
          <w:kern w:val="1"/>
          <w:sz w:val="26"/>
          <w:szCs w:val="26"/>
          <w:lang w:eastAsia="hi-IN" w:bidi="hi-IN"/>
        </w:rPr>
        <w:t xml:space="preserve">ICAOS </w:t>
      </w:r>
      <w:r w:rsidR="001C6487">
        <w:rPr>
          <w:rFonts w:ascii="Century Schoolbook" w:eastAsia="Times New Roman" w:hAnsi="Century Schoolbook"/>
          <w:color w:val="000000" w:themeColor="text1"/>
          <w:kern w:val="1"/>
          <w:sz w:val="26"/>
          <w:szCs w:val="26"/>
          <w:lang w:eastAsia="hi-IN" w:bidi="hi-IN"/>
        </w:rPr>
        <w:t>Rules further provide that if a retakin</w:t>
      </w:r>
      <w:r w:rsidR="00B32FE7">
        <w:rPr>
          <w:rFonts w:ascii="Century Schoolbook" w:eastAsia="Times New Roman" w:hAnsi="Century Schoolbook"/>
          <w:color w:val="000000" w:themeColor="text1"/>
          <w:kern w:val="1"/>
          <w:sz w:val="26"/>
          <w:szCs w:val="26"/>
          <w:lang w:eastAsia="hi-IN" w:bidi="hi-IN"/>
        </w:rPr>
        <w:t>g could result in a defendant’s probation being revoked, certain procedural hearings must occur. ICAOS R. 5.108</w:t>
      </w:r>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\l "</w:instrText>
      </w:r>
      <w:r w:rsidR="00CD4DCB" w:rsidRPr="003809A2">
        <w:rPr>
          <w:rFonts w:ascii="Century Schoolbook" w:eastAsia="Times New Roman" w:hAnsi="Century Schoolbook"/>
          <w:color w:val="000000" w:themeColor="text1"/>
          <w:kern w:val="1"/>
          <w:sz w:val="26"/>
          <w:szCs w:val="26"/>
          <w:lang w:eastAsia="hi-IN" w:bidi="hi-IN"/>
        </w:rPr>
        <w:instrText>ICAOS R. 5.108</w:instrText>
      </w:r>
      <w:r w:rsidR="00CD4DCB">
        <w:instrText xml:space="preserve">" \s "ICAOS R. 5.108" \c 3 </w:instrText>
      </w:r>
      <w:r w:rsidR="00CD4DCB">
        <w:rPr>
          <w:rFonts w:ascii="Century Schoolbook" w:eastAsia="Times New Roman" w:hAnsi="Century Schoolbook"/>
          <w:color w:val="000000" w:themeColor="text1"/>
          <w:kern w:val="1"/>
          <w:sz w:val="26"/>
          <w:szCs w:val="26"/>
          <w:lang w:eastAsia="hi-IN" w:bidi="hi-IN"/>
        </w:rPr>
        <w:fldChar w:fldCharType="end"/>
      </w:r>
      <w:r w:rsidR="00B315C7">
        <w:rPr>
          <w:rFonts w:ascii="Century Schoolbook" w:eastAsia="Times New Roman" w:hAnsi="Century Schoolbook"/>
          <w:color w:val="000000" w:themeColor="text1"/>
          <w:kern w:val="1"/>
          <w:sz w:val="26"/>
          <w:szCs w:val="26"/>
          <w:lang w:eastAsia="hi-IN" w:bidi="hi-IN"/>
        </w:rPr>
        <w:t>; N.C.G.S. § 148-65.8</w:t>
      </w:r>
      <w:r w:rsidR="00CD4DCB">
        <w:rPr>
          <w:rFonts w:ascii="Century Schoolbook" w:eastAsia="Times New Roman" w:hAnsi="Century Schoolbook"/>
          <w:color w:val="000000" w:themeColor="text1"/>
          <w:kern w:val="1"/>
          <w:sz w:val="26"/>
          <w:szCs w:val="26"/>
          <w:lang w:eastAsia="hi-IN" w:bidi="hi-IN"/>
        </w:rPr>
        <w:fldChar w:fldCharType="begin"/>
      </w:r>
      <w:r w:rsidR="00CD4DCB">
        <w:instrText xml:space="preserve"> TA \l "</w:instrText>
      </w:r>
      <w:r w:rsidR="00CD4DCB" w:rsidRPr="003809A2">
        <w:rPr>
          <w:rFonts w:ascii="Century Schoolbook" w:eastAsia="Times New Roman" w:hAnsi="Century Schoolbook"/>
          <w:color w:val="000000" w:themeColor="text1"/>
          <w:kern w:val="1"/>
          <w:sz w:val="26"/>
          <w:szCs w:val="26"/>
          <w:lang w:eastAsia="hi-IN" w:bidi="hi-IN"/>
        </w:rPr>
        <w:instrText>N.C.G.S. § 148-65.8</w:instrText>
      </w:r>
      <w:r w:rsidR="00CD4DCB">
        <w:instrText xml:space="preserve">" \s "N.C.G.S. § 148-65.8" \c 2 </w:instrText>
      </w:r>
      <w:r w:rsidR="00CD4DCB">
        <w:rPr>
          <w:rFonts w:ascii="Century Schoolbook" w:eastAsia="Times New Roman" w:hAnsi="Century Schoolbook"/>
          <w:color w:val="000000" w:themeColor="text1"/>
          <w:kern w:val="1"/>
          <w:sz w:val="26"/>
          <w:szCs w:val="26"/>
          <w:lang w:eastAsia="hi-IN" w:bidi="hi-IN"/>
        </w:rPr>
        <w:fldChar w:fldCharType="end"/>
      </w:r>
      <w:r>
        <w:rPr>
          <w:rFonts w:ascii="Century Schoolbook" w:eastAsia="Times New Roman" w:hAnsi="Century Schoolbook"/>
          <w:color w:val="000000" w:themeColor="text1"/>
          <w:kern w:val="1"/>
          <w:sz w:val="26"/>
          <w:szCs w:val="26"/>
          <w:lang w:eastAsia="hi-IN" w:bidi="hi-IN"/>
        </w:rPr>
        <w:t>. Because there are no grounds for probation revocation set forth in the ICAOS Rules</w:t>
      </w:r>
      <w:r w:rsidR="00772EEA">
        <w:rPr>
          <w:rFonts w:ascii="Century Schoolbook" w:eastAsia="Times New Roman" w:hAnsi="Century Schoolbook"/>
          <w:color w:val="000000" w:themeColor="text1"/>
          <w:kern w:val="1"/>
          <w:sz w:val="26"/>
          <w:szCs w:val="26"/>
          <w:lang w:eastAsia="hi-IN" w:bidi="hi-IN"/>
        </w:rPr>
        <w:t xml:space="preserve"> and the sending State retains jurisdiction to revoke a defendant’s probation, a defendant would be subject to probation revocation proceedings in the sending state that retakes the defendant. Therefore, the state rules governing the revocation proceedings would apply.</w:t>
      </w:r>
    </w:p>
    <w:p w14:paraId="6CFD779A" w14:textId="74C01C96" w:rsidR="00391A1D" w:rsidRPr="00391A1D" w:rsidRDefault="00772EEA" w:rsidP="007028AF">
      <w:pPr>
        <w:widowControl w:val="0"/>
        <w:tabs>
          <w:tab w:val="left" w:pos="720"/>
          <w:tab w:val="left" w:pos="1800"/>
          <w:tab w:val="left" w:pos="6840"/>
          <w:tab w:val="left" w:pos="7110"/>
        </w:tabs>
        <w:suppressAutoHyphens/>
        <w:spacing w:line="480" w:lineRule="auto"/>
        <w:contextualSpacing/>
        <w:jc w:val="both"/>
        <w:rPr>
          <w:rFonts w:ascii="Century Schoolbook" w:eastAsia="Times New Roman" w:hAnsi="Century Schoolbook"/>
          <w:color w:val="000000" w:themeColor="text1"/>
          <w:kern w:val="1"/>
          <w:sz w:val="26"/>
          <w:szCs w:val="26"/>
          <w:lang w:eastAsia="hi-IN" w:bidi="hi-IN"/>
        </w:rPr>
      </w:pPr>
      <w:r>
        <w:rPr>
          <w:rFonts w:ascii="Century Schoolbook" w:eastAsia="Times New Roman" w:hAnsi="Century Schoolbook"/>
          <w:color w:val="000000" w:themeColor="text1"/>
          <w:kern w:val="1"/>
          <w:sz w:val="26"/>
          <w:szCs w:val="26"/>
          <w:lang w:eastAsia="hi-IN" w:bidi="hi-IN"/>
        </w:rPr>
        <w:tab/>
      </w:r>
      <w:r w:rsidR="00523BFC">
        <w:rPr>
          <w:rFonts w:ascii="Century Schoolbook" w:eastAsia="Times New Roman" w:hAnsi="Century Schoolbook"/>
          <w:color w:val="000000" w:themeColor="text1"/>
          <w:kern w:val="1"/>
          <w:sz w:val="26"/>
          <w:szCs w:val="26"/>
          <w:lang w:eastAsia="hi-IN" w:bidi="hi-IN"/>
        </w:rPr>
        <w:t xml:space="preserve">In the present case, the sending state that retook Mr. Johnson </w:t>
      </w:r>
      <w:r w:rsidR="00170A82">
        <w:rPr>
          <w:rFonts w:ascii="Century Schoolbook" w:eastAsia="Times New Roman" w:hAnsi="Century Schoolbook"/>
          <w:color w:val="000000" w:themeColor="text1"/>
          <w:kern w:val="1"/>
          <w:sz w:val="26"/>
          <w:szCs w:val="26"/>
          <w:lang w:eastAsia="hi-IN" w:bidi="hi-IN"/>
        </w:rPr>
        <w:t xml:space="preserve">and subjected him to probation revocation proceedings </w:t>
      </w:r>
      <w:r w:rsidR="00BB5BC4">
        <w:rPr>
          <w:rFonts w:ascii="Century Schoolbook" w:eastAsia="Times New Roman" w:hAnsi="Century Schoolbook"/>
          <w:color w:val="000000" w:themeColor="text1"/>
          <w:kern w:val="1"/>
          <w:sz w:val="26"/>
          <w:szCs w:val="26"/>
          <w:lang w:eastAsia="hi-IN" w:bidi="hi-IN"/>
        </w:rPr>
        <w:t xml:space="preserve">was North Carolina. Mr. Johnson’s probation could only be revoked </w:t>
      </w:r>
      <w:r w:rsidR="0085342F">
        <w:rPr>
          <w:rFonts w:ascii="Century Schoolbook" w:eastAsia="Times New Roman" w:hAnsi="Century Schoolbook"/>
          <w:color w:val="000000" w:themeColor="text1"/>
          <w:kern w:val="1"/>
          <w:sz w:val="26"/>
          <w:szCs w:val="26"/>
          <w:lang w:eastAsia="hi-IN" w:bidi="hi-IN"/>
        </w:rPr>
        <w:t xml:space="preserve">if it was permitted by North Carolina General Statutes. </w:t>
      </w:r>
      <w:r w:rsidR="0085342F" w:rsidRPr="00FD6AEB">
        <w:rPr>
          <w:rFonts w:ascii="Century Schoolbook" w:eastAsia="Times New Roman" w:hAnsi="Century Schoolbook"/>
          <w:i/>
          <w:iCs/>
          <w:color w:val="000000" w:themeColor="text1"/>
          <w:kern w:val="1"/>
          <w:sz w:val="26"/>
          <w:szCs w:val="26"/>
          <w:lang w:eastAsia="hi-IN" w:bidi="hi-IN"/>
        </w:rPr>
        <w:t>See</w:t>
      </w:r>
      <w:r w:rsidR="0085342F">
        <w:rPr>
          <w:rFonts w:ascii="Century Schoolbook" w:eastAsia="Times New Roman" w:hAnsi="Century Schoolbook"/>
          <w:color w:val="000000" w:themeColor="text1"/>
          <w:kern w:val="1"/>
          <w:sz w:val="26"/>
          <w:szCs w:val="26"/>
          <w:lang w:eastAsia="hi-IN" w:bidi="hi-IN"/>
        </w:rPr>
        <w:t xml:space="preserve"> N.C.G.S. </w:t>
      </w:r>
      <w:r w:rsidR="008D66C2">
        <w:rPr>
          <w:rFonts w:ascii="Century Schoolbook" w:hAnsi="Century Schoolbook"/>
          <w:sz w:val="26"/>
          <w:szCs w:val="26"/>
        </w:rPr>
        <w:t>§ 15A-1344(a)</w:t>
      </w:r>
      <w:r w:rsidR="00C975E5">
        <w:rPr>
          <w:rFonts w:ascii="Century Schoolbook" w:hAnsi="Century Schoolbook"/>
          <w:sz w:val="26"/>
          <w:szCs w:val="26"/>
        </w:rPr>
        <w:fldChar w:fldCharType="begin"/>
      </w:r>
      <w:r w:rsidR="00C975E5">
        <w:instrText xml:space="preserve"> TA \s "N.C.G.S. § 15A-1344(a)" </w:instrText>
      </w:r>
      <w:r w:rsidR="00C975E5">
        <w:rPr>
          <w:rFonts w:ascii="Century Schoolbook" w:hAnsi="Century Schoolbook"/>
          <w:sz w:val="26"/>
          <w:szCs w:val="26"/>
        </w:rPr>
        <w:fldChar w:fldCharType="end"/>
      </w:r>
      <w:r w:rsidR="008D66C2">
        <w:rPr>
          <w:rFonts w:ascii="Century Schoolbook" w:hAnsi="Century Schoolbook"/>
          <w:sz w:val="26"/>
          <w:szCs w:val="26"/>
        </w:rPr>
        <w:t xml:space="preserve">. More specifically, Mr. Johnson’s probation could only be revoked if it amounted to absconding as defined by </w:t>
      </w:r>
      <w:r w:rsidR="00171924">
        <w:rPr>
          <w:rFonts w:ascii="Century Schoolbook" w:hAnsi="Century Schoolbook"/>
          <w:sz w:val="26"/>
          <w:szCs w:val="26"/>
        </w:rPr>
        <w:t xml:space="preserve">N.C.G.S. </w:t>
      </w:r>
      <w:r w:rsidR="00171924" w:rsidRPr="00C3297D">
        <w:rPr>
          <w:rFonts w:ascii="Century Schoolbook" w:eastAsia="Times New Roman" w:hAnsi="Century Schoolbook"/>
          <w:color w:val="000000" w:themeColor="text1"/>
          <w:kern w:val="1"/>
          <w:sz w:val="26"/>
          <w:szCs w:val="26"/>
          <w:lang w:eastAsia="hi-IN" w:bidi="hi-IN"/>
        </w:rPr>
        <w:t>§ 15A-1343(b)(3a)</w:t>
      </w:r>
      <w:r w:rsidR="00C975E5">
        <w:rPr>
          <w:rFonts w:ascii="Century Schoolbook" w:eastAsia="Times New Roman" w:hAnsi="Century Schoolbook"/>
          <w:color w:val="000000" w:themeColor="text1"/>
          <w:kern w:val="1"/>
          <w:sz w:val="26"/>
          <w:szCs w:val="26"/>
          <w:lang w:eastAsia="hi-IN" w:bidi="hi-IN"/>
        </w:rPr>
        <w:fldChar w:fldCharType="begin"/>
      </w:r>
      <w:r w:rsidR="00C975E5">
        <w:instrText xml:space="preserve"> TA \s "N.C.G.S. § 15A-1343(b)(3a)" </w:instrText>
      </w:r>
      <w:r w:rsidR="00C975E5">
        <w:rPr>
          <w:rFonts w:ascii="Century Schoolbook" w:eastAsia="Times New Roman" w:hAnsi="Century Schoolbook"/>
          <w:color w:val="000000" w:themeColor="text1"/>
          <w:kern w:val="1"/>
          <w:sz w:val="26"/>
          <w:szCs w:val="26"/>
          <w:lang w:eastAsia="hi-IN" w:bidi="hi-IN"/>
        </w:rPr>
        <w:fldChar w:fldCharType="end"/>
      </w:r>
      <w:r w:rsidR="00FD6AEB">
        <w:rPr>
          <w:rFonts w:ascii="Century Schoolbook" w:eastAsia="Times New Roman" w:hAnsi="Century Schoolbook"/>
          <w:color w:val="000000" w:themeColor="text1"/>
          <w:kern w:val="1"/>
          <w:sz w:val="26"/>
          <w:szCs w:val="26"/>
          <w:lang w:eastAsia="hi-IN" w:bidi="hi-IN"/>
        </w:rPr>
        <w:t>.</w:t>
      </w:r>
      <w:r w:rsidR="00C624A2">
        <w:rPr>
          <w:rFonts w:ascii="Century Schoolbook" w:eastAsia="Times New Roman" w:hAnsi="Century Schoolbook"/>
          <w:color w:val="000000" w:themeColor="text1"/>
          <w:kern w:val="1"/>
          <w:sz w:val="26"/>
          <w:szCs w:val="26"/>
          <w:lang w:eastAsia="hi-IN" w:bidi="hi-IN"/>
        </w:rPr>
        <w:t xml:space="preserve"> </w:t>
      </w:r>
      <w:r w:rsidR="007E3D22">
        <w:rPr>
          <w:rFonts w:ascii="Century Schoolbook" w:eastAsia="Times New Roman" w:hAnsi="Century Schoolbook"/>
          <w:color w:val="000000" w:themeColor="text1"/>
          <w:kern w:val="1"/>
          <w:sz w:val="26"/>
          <w:szCs w:val="26"/>
          <w:lang w:eastAsia="hi-IN" w:bidi="hi-IN"/>
        </w:rPr>
        <w:t xml:space="preserve">As previously explained, the State did not </w:t>
      </w:r>
      <w:r w:rsidR="007E3D22">
        <w:rPr>
          <w:rFonts w:ascii="Century Schoolbook" w:eastAsia="Times New Roman" w:hAnsi="Century Schoolbook"/>
          <w:color w:val="000000" w:themeColor="text1"/>
          <w:kern w:val="1"/>
          <w:sz w:val="26"/>
          <w:szCs w:val="26"/>
          <w:lang w:eastAsia="hi-IN" w:bidi="hi-IN"/>
        </w:rPr>
        <w:lastRenderedPageBreak/>
        <w:t>present sufficient evidence that Mr. Johnson willfully absconded supervision, nor did Mr. Johnson’s action</w:t>
      </w:r>
      <w:r w:rsidR="004C2C80">
        <w:rPr>
          <w:rFonts w:ascii="Century Schoolbook" w:eastAsia="Times New Roman" w:hAnsi="Century Schoolbook"/>
          <w:color w:val="000000" w:themeColor="text1"/>
          <w:kern w:val="1"/>
          <w:sz w:val="26"/>
          <w:szCs w:val="26"/>
          <w:lang w:eastAsia="hi-IN" w:bidi="hi-IN"/>
        </w:rPr>
        <w:t>s</w:t>
      </w:r>
      <w:r w:rsidR="007E3D22">
        <w:rPr>
          <w:rFonts w:ascii="Century Schoolbook" w:eastAsia="Times New Roman" w:hAnsi="Century Schoolbook"/>
          <w:color w:val="000000" w:themeColor="text1"/>
          <w:kern w:val="1"/>
          <w:sz w:val="26"/>
          <w:szCs w:val="26"/>
          <w:lang w:eastAsia="hi-IN" w:bidi="hi-IN"/>
        </w:rPr>
        <w:t xml:space="preserve"> amount to absconding</w:t>
      </w:r>
      <w:r w:rsidR="007028AF">
        <w:rPr>
          <w:rFonts w:ascii="Century Schoolbook" w:eastAsia="Times New Roman" w:hAnsi="Century Schoolbook"/>
          <w:color w:val="000000" w:themeColor="text1"/>
          <w:kern w:val="1"/>
          <w:sz w:val="26"/>
          <w:szCs w:val="26"/>
          <w:lang w:eastAsia="hi-IN" w:bidi="hi-IN"/>
        </w:rPr>
        <w:t>.</w:t>
      </w:r>
    </w:p>
    <w:p w14:paraId="1554760E" w14:textId="7DE356A5" w:rsidR="001868A9" w:rsidRDefault="00B63542" w:rsidP="004C2C80">
      <w:pPr>
        <w:pStyle w:val="ListParagraph"/>
        <w:widowControl w:val="0"/>
        <w:numPr>
          <w:ilvl w:val="0"/>
          <w:numId w:val="2"/>
        </w:numPr>
        <w:tabs>
          <w:tab w:val="left" w:pos="720"/>
          <w:tab w:val="left" w:pos="1800"/>
          <w:tab w:val="left" w:pos="6840"/>
          <w:tab w:val="left" w:pos="7110"/>
        </w:tabs>
        <w:suppressAutoHyphens/>
        <w:jc w:val="both"/>
        <w:rPr>
          <w:rFonts w:ascii="Century Schoolbook" w:eastAsia="Times New Roman" w:hAnsi="Century Schoolbook"/>
          <w:b/>
          <w:bCs/>
          <w:color w:val="000000" w:themeColor="text1"/>
          <w:kern w:val="1"/>
          <w:sz w:val="26"/>
          <w:szCs w:val="26"/>
          <w:lang w:eastAsia="hi-IN" w:bidi="hi-IN"/>
        </w:rPr>
      </w:pPr>
      <w:r>
        <w:rPr>
          <w:rFonts w:ascii="Century Schoolbook" w:eastAsia="Times New Roman" w:hAnsi="Century Schoolbook"/>
          <w:b/>
          <w:bCs/>
          <w:color w:val="000000" w:themeColor="text1"/>
          <w:kern w:val="1"/>
          <w:sz w:val="26"/>
          <w:szCs w:val="26"/>
          <w:lang w:eastAsia="hi-IN" w:bidi="hi-IN"/>
        </w:rPr>
        <w:t>Relie</w:t>
      </w:r>
      <w:r w:rsidR="00C55D53">
        <w:rPr>
          <w:rFonts w:ascii="Century Schoolbook" w:eastAsia="Times New Roman" w:hAnsi="Century Schoolbook"/>
          <w:b/>
          <w:bCs/>
          <w:color w:val="000000" w:themeColor="text1"/>
          <w:kern w:val="1"/>
          <w:sz w:val="26"/>
          <w:szCs w:val="26"/>
          <w:lang w:eastAsia="hi-IN" w:bidi="hi-IN"/>
        </w:rPr>
        <w:t>f</w:t>
      </w:r>
    </w:p>
    <w:p w14:paraId="3FB90950" w14:textId="77777777" w:rsidR="004C2C80" w:rsidRPr="004C2C80" w:rsidRDefault="004C2C80" w:rsidP="004C2C80">
      <w:pPr>
        <w:pStyle w:val="ListParagraph"/>
        <w:widowControl w:val="0"/>
        <w:tabs>
          <w:tab w:val="left" w:pos="720"/>
          <w:tab w:val="left" w:pos="1800"/>
          <w:tab w:val="left" w:pos="6840"/>
          <w:tab w:val="left" w:pos="7110"/>
        </w:tabs>
        <w:suppressAutoHyphens/>
        <w:ind w:left="1440"/>
        <w:jc w:val="both"/>
        <w:rPr>
          <w:rFonts w:ascii="Century Schoolbook" w:eastAsia="Times New Roman" w:hAnsi="Century Schoolbook"/>
          <w:b/>
          <w:bCs/>
          <w:color w:val="000000" w:themeColor="text1"/>
          <w:kern w:val="1"/>
          <w:sz w:val="26"/>
          <w:szCs w:val="26"/>
          <w:lang w:eastAsia="hi-IN" w:bidi="hi-IN"/>
        </w:rPr>
      </w:pPr>
    </w:p>
    <w:p w14:paraId="4B869A94" w14:textId="369F2B76" w:rsidR="004C2C80" w:rsidRDefault="00A12F55" w:rsidP="00694801">
      <w:pPr>
        <w:tabs>
          <w:tab w:val="left" w:pos="720"/>
          <w:tab w:val="left" w:pos="1800"/>
          <w:tab w:val="left" w:pos="6840"/>
          <w:tab w:val="left" w:pos="7110"/>
        </w:tabs>
        <w:suppressAutoHyphens/>
        <w:spacing w:line="480" w:lineRule="auto"/>
        <w:contextualSpacing/>
        <w:jc w:val="both"/>
        <w:rPr>
          <w:rFonts w:ascii="Century Schoolbook" w:eastAsia="Times New Roman" w:hAnsi="Century Schoolbook"/>
          <w:color w:val="000000" w:themeColor="text1"/>
          <w:kern w:val="1"/>
          <w:sz w:val="26"/>
          <w:szCs w:val="26"/>
          <w:lang w:eastAsia="hi-IN" w:bidi="hi-IN"/>
        </w:rPr>
      </w:pPr>
      <w:r>
        <w:rPr>
          <w:rFonts w:ascii="Century Schoolbook" w:eastAsia="Times New Roman" w:hAnsi="Century Schoolbook"/>
          <w:color w:val="000000" w:themeColor="text1"/>
          <w:kern w:val="1"/>
          <w:sz w:val="26"/>
          <w:szCs w:val="26"/>
          <w:lang w:eastAsia="hi-IN" w:bidi="hi-IN"/>
        </w:rPr>
        <w:tab/>
        <w:t>The trial court explicitly found Mr. Johnson absconded under North Carolina law</w:t>
      </w:r>
      <w:r w:rsidR="001C5DF2">
        <w:rPr>
          <w:rFonts w:ascii="Century Schoolbook" w:eastAsia="Times New Roman" w:hAnsi="Century Schoolbook"/>
          <w:color w:val="000000" w:themeColor="text1"/>
          <w:kern w:val="1"/>
          <w:sz w:val="26"/>
          <w:szCs w:val="26"/>
          <w:lang w:eastAsia="hi-IN" w:bidi="hi-IN"/>
        </w:rPr>
        <w:t xml:space="preserve"> even though the State</w:t>
      </w:r>
      <w:r w:rsidR="002430EB">
        <w:rPr>
          <w:rFonts w:ascii="Century Schoolbook" w:eastAsia="Times New Roman" w:hAnsi="Century Schoolbook"/>
          <w:color w:val="000000" w:themeColor="text1"/>
          <w:kern w:val="1"/>
          <w:sz w:val="26"/>
          <w:szCs w:val="26"/>
          <w:lang w:eastAsia="hi-IN" w:bidi="hi-IN"/>
        </w:rPr>
        <w:t xml:space="preserve">’s evidence was insufficient to establish Mr. Johnson willfully absconded supervision. At most, Mr. Johnson’s actions amounted to a failure to report which </w:t>
      </w:r>
      <w:r w:rsidR="004C2C80">
        <w:rPr>
          <w:rFonts w:ascii="Century Schoolbook" w:eastAsia="Times New Roman" w:hAnsi="Century Schoolbook"/>
          <w:color w:val="000000" w:themeColor="text1"/>
          <w:kern w:val="1"/>
          <w:sz w:val="26"/>
          <w:szCs w:val="26"/>
          <w:lang w:eastAsia="hi-IN" w:bidi="hi-IN"/>
        </w:rPr>
        <w:t xml:space="preserve">is not a revocable offense. The trial court abused its discretion by revoking Mr. Johnson’s probation. </w:t>
      </w:r>
      <w:r w:rsidR="000A3B91">
        <w:rPr>
          <w:rFonts w:ascii="Century Schoolbook" w:eastAsia="Times New Roman" w:hAnsi="Century Schoolbook"/>
          <w:color w:val="000000" w:themeColor="text1"/>
          <w:kern w:val="1"/>
          <w:sz w:val="26"/>
          <w:szCs w:val="26"/>
          <w:lang w:eastAsia="hi-IN" w:bidi="hi-IN"/>
        </w:rPr>
        <w:t>This Court should reverse the trial court’s order revoking probation.</w:t>
      </w:r>
    </w:p>
    <w:p w14:paraId="3FF6A2E5" w14:textId="1776582F" w:rsidR="00627ADC" w:rsidRDefault="00627ADC" w:rsidP="00A16BAD">
      <w:pPr>
        <w:jc w:val="center"/>
        <w:rPr>
          <w:rFonts w:ascii="Century Schoolbook" w:hAnsi="Century Schoolbook"/>
          <w:b/>
          <w:bCs/>
          <w:sz w:val="26"/>
          <w:szCs w:val="26"/>
          <w:u w:val="single"/>
        </w:rPr>
      </w:pPr>
      <w:r>
        <w:rPr>
          <w:rFonts w:ascii="Century Schoolbook" w:hAnsi="Century Schoolbook"/>
          <w:b/>
          <w:bCs/>
          <w:sz w:val="26"/>
          <w:szCs w:val="26"/>
          <w:u w:val="single"/>
        </w:rPr>
        <w:t>CONCLUSION</w:t>
      </w:r>
    </w:p>
    <w:p w14:paraId="56BD7ED8" w14:textId="77777777" w:rsidR="00627ADC" w:rsidRDefault="00627ADC" w:rsidP="00A16BAD">
      <w:pPr>
        <w:jc w:val="center"/>
        <w:rPr>
          <w:rFonts w:ascii="Century Schoolbook" w:hAnsi="Century Schoolbook"/>
          <w:b/>
          <w:bCs/>
          <w:sz w:val="26"/>
          <w:szCs w:val="26"/>
          <w:u w:val="single"/>
        </w:rPr>
      </w:pPr>
    </w:p>
    <w:p w14:paraId="3F55F174" w14:textId="4C6DA3C6" w:rsidR="008F621F" w:rsidRDefault="00D40940" w:rsidP="003D14ED">
      <w:pPr>
        <w:spacing w:line="480" w:lineRule="auto"/>
        <w:jc w:val="both"/>
        <w:rPr>
          <w:rFonts w:ascii="Century Schoolbook" w:hAnsi="Century Schoolbook"/>
          <w:sz w:val="26"/>
          <w:szCs w:val="26"/>
        </w:rPr>
      </w:pPr>
      <w:r>
        <w:rPr>
          <w:rFonts w:ascii="Century Schoolbook" w:hAnsi="Century Schoolbook"/>
          <w:sz w:val="26"/>
          <w:szCs w:val="26"/>
        </w:rPr>
        <w:tab/>
        <w:t>For the foregoing reasons, M</w:t>
      </w:r>
      <w:r w:rsidR="008F621F">
        <w:rPr>
          <w:rFonts w:ascii="Century Schoolbook" w:hAnsi="Century Schoolbook"/>
          <w:sz w:val="26"/>
          <w:szCs w:val="26"/>
        </w:rPr>
        <w:t xml:space="preserve">r. Johnson respectfully requests this Court reverse the trial court’s order revoking probation and remand for further proceedings. </w:t>
      </w:r>
    </w:p>
    <w:p w14:paraId="709E9C9A" w14:textId="30310D81" w:rsidR="008F621F" w:rsidRDefault="008F621F" w:rsidP="00D40940">
      <w:pPr>
        <w:jc w:val="both"/>
        <w:rPr>
          <w:rFonts w:ascii="Century Schoolbook" w:hAnsi="Century Schoolbook"/>
          <w:sz w:val="26"/>
          <w:szCs w:val="26"/>
        </w:rPr>
      </w:pPr>
      <w:r>
        <w:rPr>
          <w:rFonts w:ascii="Century Schoolbook" w:hAnsi="Century Schoolbook"/>
          <w:sz w:val="26"/>
          <w:szCs w:val="26"/>
        </w:rPr>
        <w:tab/>
      </w:r>
      <w:r w:rsidR="00363AF4">
        <w:rPr>
          <w:rFonts w:ascii="Century Schoolbook" w:hAnsi="Century Schoolbook"/>
          <w:sz w:val="26"/>
          <w:szCs w:val="26"/>
        </w:rPr>
        <w:t>Respectfully submitted, t</w:t>
      </w:r>
      <w:r>
        <w:rPr>
          <w:rFonts w:ascii="Century Schoolbook" w:hAnsi="Century Schoolbook"/>
          <w:sz w:val="26"/>
          <w:szCs w:val="26"/>
        </w:rPr>
        <w:t>his the 27</w:t>
      </w:r>
      <w:r w:rsidRPr="008F621F">
        <w:rPr>
          <w:rFonts w:ascii="Century Schoolbook" w:hAnsi="Century Schoolbook"/>
          <w:sz w:val="26"/>
          <w:szCs w:val="26"/>
          <w:vertAlign w:val="superscript"/>
        </w:rPr>
        <w:t>th</w:t>
      </w:r>
      <w:r>
        <w:rPr>
          <w:rFonts w:ascii="Century Schoolbook" w:hAnsi="Century Schoolbook"/>
          <w:sz w:val="26"/>
          <w:szCs w:val="26"/>
        </w:rPr>
        <w:t xml:space="preserve"> day of December, 2024.</w:t>
      </w:r>
    </w:p>
    <w:p w14:paraId="4F334473" w14:textId="77777777" w:rsidR="002D72C5" w:rsidRDefault="002D72C5" w:rsidP="00363AF4">
      <w:pPr>
        <w:jc w:val="both"/>
        <w:rPr>
          <w:rFonts w:ascii="Century Schoolbook" w:eastAsia="Century Schoolbook" w:hAnsi="Century Schoolbook" w:cs="Century Schoolbook"/>
          <w:color w:val="000000" w:themeColor="text1"/>
          <w:sz w:val="26"/>
          <w:szCs w:val="26"/>
          <w:u w:val="single"/>
        </w:rPr>
      </w:pPr>
    </w:p>
    <w:p w14:paraId="1CF295F9" w14:textId="77777777" w:rsidR="003576D1" w:rsidRPr="00986CB0" w:rsidRDefault="003576D1" w:rsidP="003576D1">
      <w:pPr>
        <w:ind w:left="2880"/>
        <w:jc w:val="both"/>
        <w:rPr>
          <w:rFonts w:ascii="Century Schoolbook" w:eastAsia="Century Schoolbook" w:hAnsi="Century Schoolbook" w:cs="Century Schoolbook"/>
          <w:color w:val="000000" w:themeColor="text1"/>
          <w:sz w:val="26"/>
          <w:szCs w:val="26"/>
          <w:u w:val="single"/>
        </w:rPr>
      </w:pPr>
      <w:r w:rsidRPr="00986CB0">
        <w:rPr>
          <w:rFonts w:ascii="Century Schoolbook" w:eastAsia="Century Schoolbook" w:hAnsi="Century Schoolbook" w:cs="Century Schoolbook"/>
          <w:color w:val="000000" w:themeColor="text1"/>
          <w:sz w:val="26"/>
          <w:szCs w:val="26"/>
          <w:u w:val="single"/>
        </w:rPr>
        <w:t>By Electronic Submission:</w:t>
      </w:r>
    </w:p>
    <w:p w14:paraId="21702C5A" w14:textId="77777777" w:rsidR="003576D1" w:rsidRPr="00986CB0" w:rsidRDefault="003576D1" w:rsidP="003576D1">
      <w:pPr>
        <w:jc w:val="both"/>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color w:val="000000" w:themeColor="text1"/>
          <w:sz w:val="26"/>
          <w:szCs w:val="26"/>
        </w:rPr>
        <w:t xml:space="preserve">                                        Candace Washington</w:t>
      </w:r>
    </w:p>
    <w:p w14:paraId="676249B1" w14:textId="77777777" w:rsidR="003576D1" w:rsidRPr="00986CB0" w:rsidRDefault="003576D1" w:rsidP="003576D1">
      <w:pPr>
        <w:ind w:left="720" w:firstLine="720"/>
        <w:jc w:val="both"/>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color w:val="000000" w:themeColor="text1"/>
          <w:sz w:val="26"/>
          <w:szCs w:val="26"/>
        </w:rPr>
        <w:tab/>
      </w:r>
      <w:r w:rsidRPr="00986CB0">
        <w:rPr>
          <w:rFonts w:ascii="Century Schoolbook" w:eastAsia="Century Schoolbook" w:hAnsi="Century Schoolbook" w:cs="Century Schoolbook"/>
          <w:color w:val="000000" w:themeColor="text1"/>
          <w:sz w:val="26"/>
          <w:szCs w:val="26"/>
        </w:rPr>
        <w:tab/>
        <w:t>Assistant Appellate Defender</w:t>
      </w:r>
    </w:p>
    <w:p w14:paraId="40B1F2B4" w14:textId="77777777" w:rsidR="003576D1" w:rsidRPr="00986CB0" w:rsidRDefault="003576D1" w:rsidP="003576D1">
      <w:pPr>
        <w:jc w:val="both"/>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color w:val="000000" w:themeColor="text1"/>
          <w:sz w:val="26"/>
          <w:szCs w:val="26"/>
        </w:rPr>
        <w:t xml:space="preserve">                                        NC Bar #52447</w:t>
      </w:r>
    </w:p>
    <w:p w14:paraId="05B8B059" w14:textId="77777777" w:rsidR="003576D1" w:rsidRPr="00986CB0" w:rsidRDefault="003576D1" w:rsidP="003576D1">
      <w:pPr>
        <w:ind w:left="5760" w:hanging="2880"/>
        <w:jc w:val="both"/>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color w:val="000000" w:themeColor="text1"/>
          <w:sz w:val="26"/>
          <w:szCs w:val="26"/>
        </w:rPr>
        <w:t>Candace.M.Washington@nccourts.org</w:t>
      </w:r>
    </w:p>
    <w:p w14:paraId="1951E85A" w14:textId="77777777" w:rsidR="003576D1" w:rsidRPr="00986CB0" w:rsidRDefault="003576D1" w:rsidP="003576D1">
      <w:pPr>
        <w:jc w:val="both"/>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color w:val="000000" w:themeColor="text1"/>
          <w:sz w:val="26"/>
          <w:szCs w:val="26"/>
        </w:rPr>
        <w:t xml:space="preserve"> </w:t>
      </w:r>
    </w:p>
    <w:p w14:paraId="764B8A00" w14:textId="77777777" w:rsidR="003576D1" w:rsidRPr="00986CB0" w:rsidRDefault="003576D1" w:rsidP="003576D1">
      <w:pPr>
        <w:ind w:left="5760" w:hanging="2880"/>
        <w:jc w:val="both"/>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color w:val="000000" w:themeColor="text1"/>
          <w:sz w:val="26"/>
          <w:szCs w:val="26"/>
        </w:rPr>
        <w:t>Glenn Gerding</w:t>
      </w:r>
    </w:p>
    <w:p w14:paraId="4AFA22E0" w14:textId="77777777" w:rsidR="003576D1" w:rsidRPr="00986CB0" w:rsidRDefault="003576D1" w:rsidP="003576D1">
      <w:pPr>
        <w:ind w:left="5760" w:hanging="2880"/>
        <w:jc w:val="both"/>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color w:val="000000" w:themeColor="text1"/>
          <w:sz w:val="26"/>
          <w:szCs w:val="26"/>
        </w:rPr>
        <w:t>Appellate Defender</w:t>
      </w:r>
    </w:p>
    <w:p w14:paraId="7918D565" w14:textId="77777777" w:rsidR="003576D1" w:rsidRPr="00986CB0" w:rsidRDefault="003576D1" w:rsidP="003576D1">
      <w:pPr>
        <w:ind w:left="5760" w:hanging="2880"/>
        <w:jc w:val="both"/>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color w:val="000000" w:themeColor="text1"/>
          <w:sz w:val="26"/>
          <w:szCs w:val="26"/>
        </w:rPr>
        <w:t>NC Bar #23124</w:t>
      </w:r>
    </w:p>
    <w:p w14:paraId="48BF84B8" w14:textId="77777777" w:rsidR="003576D1" w:rsidRPr="00986CB0" w:rsidRDefault="003576D1" w:rsidP="003576D1">
      <w:pPr>
        <w:ind w:left="5760" w:hanging="2880"/>
        <w:jc w:val="both"/>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color w:val="000000" w:themeColor="text1"/>
          <w:sz w:val="26"/>
          <w:szCs w:val="26"/>
        </w:rPr>
        <w:t>Office of the Appellate Defender</w:t>
      </w:r>
    </w:p>
    <w:p w14:paraId="76535896" w14:textId="77777777" w:rsidR="003576D1" w:rsidRPr="00986CB0" w:rsidRDefault="003576D1" w:rsidP="003576D1">
      <w:pPr>
        <w:jc w:val="both"/>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color w:val="000000" w:themeColor="text1"/>
          <w:sz w:val="26"/>
          <w:szCs w:val="26"/>
        </w:rPr>
        <w:t xml:space="preserve">                                        123 W. Main Street, Suite 500</w:t>
      </w:r>
    </w:p>
    <w:p w14:paraId="767A7936" w14:textId="77777777" w:rsidR="003576D1" w:rsidRPr="00986CB0" w:rsidRDefault="003576D1" w:rsidP="003576D1">
      <w:pPr>
        <w:jc w:val="both"/>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color w:val="000000" w:themeColor="text1"/>
          <w:sz w:val="26"/>
          <w:szCs w:val="26"/>
        </w:rPr>
        <w:t xml:space="preserve">                                        Durham, North Carolina 27701</w:t>
      </w:r>
    </w:p>
    <w:p w14:paraId="5388FD3C" w14:textId="77777777" w:rsidR="003576D1" w:rsidRPr="00986CB0" w:rsidRDefault="003576D1" w:rsidP="003576D1">
      <w:pPr>
        <w:jc w:val="both"/>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color w:val="000000" w:themeColor="text1"/>
          <w:sz w:val="26"/>
          <w:szCs w:val="26"/>
        </w:rPr>
        <w:t xml:space="preserve">      </w:t>
      </w:r>
      <w:r w:rsidRPr="00986CB0">
        <w:rPr>
          <w:rFonts w:ascii="Century Schoolbook" w:eastAsia="Century Schoolbook" w:hAnsi="Century Schoolbook" w:cs="Century Schoolbook"/>
          <w:color w:val="000000" w:themeColor="text1"/>
          <w:sz w:val="26"/>
          <w:szCs w:val="26"/>
        </w:rPr>
        <w:tab/>
        <w:t xml:space="preserve">                              (919) 354-7210</w:t>
      </w:r>
    </w:p>
    <w:p w14:paraId="289CD271" w14:textId="7B67D5D9" w:rsidR="009B0C96" w:rsidRDefault="003576D1" w:rsidP="00FA5B68">
      <w:pPr>
        <w:ind w:left="2160" w:firstLine="720"/>
        <w:jc w:val="both"/>
        <w:rPr>
          <w:rFonts w:ascii="Century Schoolbook" w:eastAsia="Century Schoolbook" w:hAnsi="Century Schoolbook" w:cs="Century Schoolbook"/>
          <w:i/>
          <w:color w:val="000000" w:themeColor="text1"/>
          <w:sz w:val="26"/>
          <w:szCs w:val="26"/>
        </w:rPr>
      </w:pPr>
      <w:r w:rsidRPr="00986CB0">
        <w:rPr>
          <w:rFonts w:ascii="Century Schoolbook" w:eastAsia="Century Schoolbook" w:hAnsi="Century Schoolbook" w:cs="Century Schoolbook"/>
          <w:i/>
          <w:color w:val="000000" w:themeColor="text1"/>
          <w:sz w:val="26"/>
          <w:szCs w:val="26"/>
        </w:rPr>
        <w:lastRenderedPageBreak/>
        <w:t>Attorneys for Defendant-Appellant</w:t>
      </w:r>
      <w:bookmarkStart w:id="13" w:name="_heading=h.30j0zll" w:colFirst="0" w:colLast="0"/>
      <w:bookmarkEnd w:id="13"/>
      <w:r w:rsidR="00FA5B68">
        <w:rPr>
          <w:rFonts w:ascii="Century Schoolbook" w:eastAsia="Century Schoolbook" w:hAnsi="Century Schoolbook" w:cs="Century Schoolbook"/>
          <w:i/>
          <w:color w:val="000000" w:themeColor="text1"/>
          <w:sz w:val="26"/>
          <w:szCs w:val="26"/>
        </w:rPr>
        <w:br w:type="page"/>
      </w:r>
    </w:p>
    <w:p w14:paraId="6B41B3BA" w14:textId="77777777" w:rsidR="003D14ED" w:rsidRPr="00986CB0" w:rsidRDefault="003D14ED" w:rsidP="003D14ED">
      <w:pPr>
        <w:jc w:val="center"/>
        <w:rPr>
          <w:rFonts w:ascii="Century Schoolbook" w:eastAsia="Century Schoolbook" w:hAnsi="Century Schoolbook" w:cs="Century Schoolbook"/>
          <w:b/>
          <w:color w:val="000000" w:themeColor="text1"/>
          <w:sz w:val="26"/>
          <w:szCs w:val="26"/>
          <w:u w:val="single"/>
        </w:rPr>
      </w:pPr>
      <w:r w:rsidRPr="00986CB0">
        <w:rPr>
          <w:rFonts w:ascii="Century Schoolbook" w:eastAsia="Century Schoolbook" w:hAnsi="Century Schoolbook" w:cs="Century Schoolbook"/>
          <w:b/>
          <w:color w:val="000000" w:themeColor="text1"/>
          <w:sz w:val="26"/>
          <w:szCs w:val="26"/>
          <w:u w:val="single"/>
        </w:rPr>
        <w:lastRenderedPageBreak/>
        <w:t>CERTIFICATE OF COMPLIANCE WITH RULE 28(J)</w:t>
      </w:r>
    </w:p>
    <w:p w14:paraId="5298DEE8" w14:textId="77777777" w:rsidR="003D14ED" w:rsidRPr="00986CB0" w:rsidRDefault="003D14ED" w:rsidP="003D14ED">
      <w:pPr>
        <w:jc w:val="both"/>
        <w:rPr>
          <w:rFonts w:ascii="Century Schoolbook" w:eastAsia="Century Schoolbook" w:hAnsi="Century Schoolbook" w:cs="Century Schoolbook"/>
          <w:b/>
          <w:color w:val="000000" w:themeColor="text1"/>
          <w:sz w:val="26"/>
          <w:szCs w:val="26"/>
          <w:u w:val="single"/>
        </w:rPr>
      </w:pPr>
      <w:r w:rsidRPr="00986CB0">
        <w:rPr>
          <w:rFonts w:ascii="Century Schoolbook" w:eastAsia="Century Schoolbook" w:hAnsi="Century Schoolbook" w:cs="Century Schoolbook"/>
          <w:b/>
          <w:color w:val="000000" w:themeColor="text1"/>
          <w:sz w:val="26"/>
          <w:szCs w:val="26"/>
          <w:u w:val="single"/>
        </w:rPr>
        <w:t xml:space="preserve"> </w:t>
      </w:r>
    </w:p>
    <w:p w14:paraId="4DAC3955" w14:textId="77777777" w:rsidR="003D14ED" w:rsidRPr="00986CB0" w:rsidRDefault="003D14ED" w:rsidP="003D14ED">
      <w:pPr>
        <w:ind w:firstLine="720"/>
        <w:jc w:val="both"/>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color w:val="000000" w:themeColor="text1"/>
          <w:sz w:val="26"/>
          <w:szCs w:val="26"/>
        </w:rPr>
        <w:t>Undersigned counsel hereby certifies that this brief complies with North Carolina Rule of Appellate Procedure 28(j), in that it is printed in 13-point Century Schoolbook font and contains no more than 8,750 words in the body of the brief, footnotes and citations included, as indicated by the word-processing program used to prepare this brief.</w:t>
      </w:r>
    </w:p>
    <w:p w14:paraId="63203D8E" w14:textId="77777777" w:rsidR="003D14ED" w:rsidRPr="00986CB0" w:rsidRDefault="003D14ED" w:rsidP="003D14ED">
      <w:pPr>
        <w:jc w:val="both"/>
        <w:rPr>
          <w:rFonts w:ascii="Century Schoolbook" w:eastAsia="Century Schoolbook" w:hAnsi="Century Schoolbook" w:cs="Century Schoolbook"/>
          <w:b/>
          <w:color w:val="000000" w:themeColor="text1"/>
          <w:sz w:val="26"/>
          <w:szCs w:val="26"/>
          <w:u w:val="single"/>
        </w:rPr>
      </w:pPr>
      <w:r w:rsidRPr="00986CB0">
        <w:rPr>
          <w:rFonts w:ascii="Century Schoolbook" w:eastAsia="Century Schoolbook" w:hAnsi="Century Schoolbook" w:cs="Century Schoolbook"/>
          <w:b/>
          <w:color w:val="000000" w:themeColor="text1"/>
          <w:sz w:val="26"/>
          <w:szCs w:val="26"/>
          <w:u w:val="single"/>
        </w:rPr>
        <w:t xml:space="preserve"> </w:t>
      </w:r>
    </w:p>
    <w:p w14:paraId="66E65BF5" w14:textId="51D149FC" w:rsidR="003D14ED" w:rsidRPr="00986CB0" w:rsidRDefault="003D14ED" w:rsidP="003D14ED">
      <w:pPr>
        <w:jc w:val="both"/>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color w:val="000000" w:themeColor="text1"/>
          <w:sz w:val="26"/>
          <w:szCs w:val="26"/>
        </w:rPr>
        <w:t xml:space="preserve">      </w:t>
      </w:r>
      <w:r w:rsidRPr="00986CB0">
        <w:rPr>
          <w:rFonts w:ascii="Century Schoolbook" w:eastAsia="Century Schoolbook" w:hAnsi="Century Schoolbook" w:cs="Century Schoolbook"/>
          <w:color w:val="000000" w:themeColor="text1"/>
          <w:sz w:val="26"/>
          <w:szCs w:val="26"/>
        </w:rPr>
        <w:tab/>
        <w:t xml:space="preserve">This the </w:t>
      </w:r>
      <w:r>
        <w:rPr>
          <w:rFonts w:ascii="Century Schoolbook" w:eastAsia="Century Schoolbook" w:hAnsi="Century Schoolbook" w:cs="Century Schoolbook"/>
          <w:color w:val="000000" w:themeColor="text1"/>
          <w:sz w:val="26"/>
          <w:szCs w:val="26"/>
        </w:rPr>
        <w:t>27</w:t>
      </w:r>
      <w:r w:rsidRPr="003D14ED">
        <w:rPr>
          <w:rFonts w:ascii="Century Schoolbook" w:eastAsia="Century Schoolbook" w:hAnsi="Century Schoolbook" w:cs="Century Schoolbook"/>
          <w:color w:val="000000" w:themeColor="text1"/>
          <w:sz w:val="26"/>
          <w:szCs w:val="26"/>
          <w:vertAlign w:val="superscript"/>
        </w:rPr>
        <w:t>th</w:t>
      </w:r>
      <w:r w:rsidRPr="00986CB0">
        <w:rPr>
          <w:rFonts w:ascii="Century Schoolbook" w:eastAsia="Century Schoolbook" w:hAnsi="Century Schoolbook" w:cs="Century Schoolbook"/>
          <w:color w:val="000000" w:themeColor="text1"/>
          <w:sz w:val="26"/>
          <w:szCs w:val="26"/>
        </w:rPr>
        <w:t xml:space="preserve"> day of </w:t>
      </w:r>
      <w:r>
        <w:rPr>
          <w:rFonts w:ascii="Century Schoolbook" w:eastAsia="Century Schoolbook" w:hAnsi="Century Schoolbook" w:cs="Century Schoolbook"/>
          <w:color w:val="000000" w:themeColor="text1"/>
          <w:sz w:val="26"/>
          <w:szCs w:val="26"/>
        </w:rPr>
        <w:t>December,</w:t>
      </w:r>
      <w:r w:rsidRPr="00986CB0">
        <w:rPr>
          <w:rFonts w:ascii="Century Schoolbook" w:eastAsia="Century Schoolbook" w:hAnsi="Century Schoolbook" w:cs="Century Schoolbook"/>
          <w:color w:val="000000" w:themeColor="text1"/>
          <w:sz w:val="26"/>
          <w:szCs w:val="26"/>
        </w:rPr>
        <w:t xml:space="preserve"> 202</w:t>
      </w:r>
      <w:r>
        <w:rPr>
          <w:rFonts w:ascii="Century Schoolbook" w:eastAsia="Century Schoolbook" w:hAnsi="Century Schoolbook" w:cs="Century Schoolbook"/>
          <w:color w:val="000000" w:themeColor="text1"/>
          <w:sz w:val="26"/>
          <w:szCs w:val="26"/>
        </w:rPr>
        <w:t>4</w:t>
      </w:r>
      <w:r w:rsidRPr="00986CB0">
        <w:rPr>
          <w:rFonts w:ascii="Century Schoolbook" w:eastAsia="Century Schoolbook" w:hAnsi="Century Schoolbook" w:cs="Century Schoolbook"/>
          <w:color w:val="000000" w:themeColor="text1"/>
          <w:sz w:val="26"/>
          <w:szCs w:val="26"/>
        </w:rPr>
        <w:t>.</w:t>
      </w:r>
    </w:p>
    <w:p w14:paraId="2E62AB02" w14:textId="77777777" w:rsidR="003D14ED" w:rsidRPr="00986CB0" w:rsidRDefault="003D14ED" w:rsidP="003D14ED">
      <w:pPr>
        <w:jc w:val="both"/>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color w:val="000000" w:themeColor="text1"/>
          <w:sz w:val="26"/>
          <w:szCs w:val="26"/>
        </w:rPr>
        <w:t xml:space="preserve"> </w:t>
      </w:r>
    </w:p>
    <w:p w14:paraId="1A473FE0" w14:textId="77777777" w:rsidR="003D14ED" w:rsidRPr="00986CB0" w:rsidRDefault="003D14ED" w:rsidP="003D14ED">
      <w:pPr>
        <w:jc w:val="both"/>
        <w:rPr>
          <w:rFonts w:ascii="Century Schoolbook" w:eastAsia="Century Schoolbook" w:hAnsi="Century Schoolbook" w:cs="Century Schoolbook"/>
          <w:color w:val="000000" w:themeColor="text1"/>
          <w:sz w:val="26"/>
          <w:szCs w:val="26"/>
          <w:u w:val="single"/>
        </w:rPr>
      </w:pPr>
      <w:r w:rsidRPr="00986CB0">
        <w:rPr>
          <w:rFonts w:ascii="Century Schoolbook" w:eastAsia="Century Schoolbook" w:hAnsi="Century Schoolbook" w:cs="Century Schoolbook"/>
          <w:color w:val="000000" w:themeColor="text1"/>
          <w:sz w:val="26"/>
          <w:szCs w:val="26"/>
        </w:rPr>
        <w:t xml:space="preserve">                                                      </w:t>
      </w:r>
      <w:r w:rsidRPr="00986CB0">
        <w:rPr>
          <w:rFonts w:ascii="Century Schoolbook" w:eastAsia="Century Schoolbook" w:hAnsi="Century Schoolbook" w:cs="Century Schoolbook"/>
          <w:color w:val="000000" w:themeColor="text1"/>
          <w:sz w:val="26"/>
          <w:szCs w:val="26"/>
        </w:rPr>
        <w:tab/>
      </w:r>
      <w:r w:rsidRPr="00986CB0">
        <w:rPr>
          <w:rFonts w:ascii="Century Schoolbook" w:eastAsia="Century Schoolbook" w:hAnsi="Century Schoolbook" w:cs="Century Schoolbook"/>
          <w:color w:val="000000" w:themeColor="text1"/>
          <w:sz w:val="26"/>
          <w:szCs w:val="26"/>
          <w:u w:val="single"/>
        </w:rPr>
        <w:t>By Electronic Submission:</w:t>
      </w:r>
    </w:p>
    <w:p w14:paraId="3A6A272D" w14:textId="77777777" w:rsidR="003D14ED" w:rsidRPr="00986CB0" w:rsidRDefault="003D14ED" w:rsidP="003D14ED">
      <w:pPr>
        <w:jc w:val="both"/>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color w:val="000000" w:themeColor="text1"/>
          <w:sz w:val="26"/>
          <w:szCs w:val="26"/>
        </w:rPr>
        <w:t xml:space="preserve">                                                      </w:t>
      </w:r>
      <w:r w:rsidRPr="00986CB0">
        <w:rPr>
          <w:rFonts w:ascii="Century Schoolbook" w:eastAsia="Century Schoolbook" w:hAnsi="Century Schoolbook" w:cs="Century Schoolbook"/>
          <w:color w:val="000000" w:themeColor="text1"/>
          <w:sz w:val="26"/>
          <w:szCs w:val="26"/>
        </w:rPr>
        <w:tab/>
        <w:t>Candace Washington</w:t>
      </w:r>
    </w:p>
    <w:p w14:paraId="156DC909" w14:textId="77777777" w:rsidR="003D14ED" w:rsidRPr="00986CB0" w:rsidRDefault="003D14ED" w:rsidP="003D14ED">
      <w:pPr>
        <w:jc w:val="both"/>
        <w:rPr>
          <w:rFonts w:ascii="Century Schoolbook" w:eastAsia="Century Schoolbook" w:hAnsi="Century Schoolbook" w:cs="Century Schoolbook"/>
          <w:b/>
          <w:color w:val="000000" w:themeColor="text1"/>
          <w:sz w:val="26"/>
          <w:szCs w:val="26"/>
          <w:u w:val="single"/>
        </w:rPr>
      </w:pPr>
      <w:r w:rsidRPr="00986CB0">
        <w:rPr>
          <w:rFonts w:ascii="Century Schoolbook" w:eastAsia="Century Schoolbook" w:hAnsi="Century Schoolbook" w:cs="Century Schoolbook"/>
          <w:color w:val="000000" w:themeColor="text1"/>
          <w:sz w:val="26"/>
          <w:szCs w:val="26"/>
        </w:rPr>
        <w:t xml:space="preserve">                                                      </w:t>
      </w:r>
      <w:r w:rsidRPr="00986CB0">
        <w:rPr>
          <w:rFonts w:ascii="Century Schoolbook" w:eastAsia="Century Schoolbook" w:hAnsi="Century Schoolbook" w:cs="Century Schoolbook"/>
          <w:color w:val="000000" w:themeColor="text1"/>
          <w:sz w:val="26"/>
          <w:szCs w:val="26"/>
        </w:rPr>
        <w:tab/>
        <w:t>Assistant Appellate Defender</w:t>
      </w:r>
    </w:p>
    <w:p w14:paraId="2FC61006" w14:textId="77777777" w:rsidR="003D14ED" w:rsidRDefault="003D14ED" w:rsidP="003D14ED">
      <w:pPr>
        <w:spacing w:before="240" w:after="240"/>
        <w:rPr>
          <w:rFonts w:ascii="Century Schoolbook" w:eastAsia="Century Schoolbook" w:hAnsi="Century Schoolbook" w:cs="Century Schoolbook"/>
          <w:b/>
          <w:color w:val="000000" w:themeColor="text1"/>
          <w:sz w:val="26"/>
          <w:szCs w:val="26"/>
          <w:u w:val="single"/>
        </w:rPr>
      </w:pPr>
    </w:p>
    <w:p w14:paraId="5C618108" w14:textId="77777777" w:rsidR="003D14ED" w:rsidRPr="00986CB0" w:rsidRDefault="003D14ED" w:rsidP="003D14ED">
      <w:pPr>
        <w:spacing w:before="240" w:after="240"/>
        <w:jc w:val="center"/>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b/>
          <w:color w:val="000000" w:themeColor="text1"/>
          <w:sz w:val="26"/>
          <w:szCs w:val="26"/>
          <w:u w:val="single"/>
        </w:rPr>
        <w:t>CERTIFICATE OF SERVICE</w:t>
      </w:r>
    </w:p>
    <w:p w14:paraId="239FFB5B" w14:textId="22F82792" w:rsidR="003D14ED" w:rsidRPr="000E7212" w:rsidRDefault="003D14ED" w:rsidP="003D14ED">
      <w:pPr>
        <w:spacing w:before="240" w:after="240"/>
        <w:jc w:val="both"/>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color w:val="000000" w:themeColor="text1"/>
          <w:sz w:val="26"/>
          <w:szCs w:val="26"/>
        </w:rPr>
        <w:t xml:space="preserve">      </w:t>
      </w:r>
      <w:r w:rsidRPr="00986CB0">
        <w:rPr>
          <w:rFonts w:ascii="Century Schoolbook" w:eastAsia="Century Schoolbook" w:hAnsi="Century Schoolbook" w:cs="Century Schoolbook"/>
          <w:color w:val="000000" w:themeColor="text1"/>
          <w:sz w:val="26"/>
          <w:szCs w:val="26"/>
        </w:rPr>
        <w:tab/>
        <w:t xml:space="preserve">I hereby certify that a copy of Defendant-Appellant’s Brief has been duly served by sending it electronically to </w:t>
      </w:r>
      <w:r w:rsidRPr="000E7212">
        <w:rPr>
          <w:rFonts w:ascii="Century Schoolbook" w:eastAsia="Century Schoolbook" w:hAnsi="Century Schoolbook" w:cs="Century Schoolbook"/>
          <w:color w:val="000000" w:themeColor="text1"/>
          <w:sz w:val="26"/>
          <w:szCs w:val="26"/>
        </w:rPr>
        <w:t>M</w:t>
      </w:r>
      <w:r w:rsidR="003669A3">
        <w:rPr>
          <w:rFonts w:ascii="Century Schoolbook" w:eastAsia="Century Schoolbook" w:hAnsi="Century Schoolbook" w:cs="Century Schoolbook"/>
          <w:color w:val="000000" w:themeColor="text1"/>
          <w:sz w:val="26"/>
          <w:szCs w:val="26"/>
        </w:rPr>
        <w:t>s</w:t>
      </w:r>
      <w:r w:rsidRPr="000E7212">
        <w:rPr>
          <w:rFonts w:ascii="Century Schoolbook" w:eastAsia="Century Schoolbook" w:hAnsi="Century Schoolbook" w:cs="Century Schoolbook"/>
          <w:color w:val="000000" w:themeColor="text1"/>
          <w:sz w:val="26"/>
          <w:szCs w:val="26"/>
        </w:rPr>
        <w:t xml:space="preserve">. </w:t>
      </w:r>
      <w:proofErr w:type="spellStart"/>
      <w:r w:rsidR="003669A3">
        <w:rPr>
          <w:rFonts w:ascii="Century Schoolbook" w:eastAsia="Century Schoolbook" w:hAnsi="Century Schoolbook" w:cs="Century Schoolbook"/>
          <w:color w:val="000000" w:themeColor="text1"/>
          <w:sz w:val="26"/>
          <w:szCs w:val="26"/>
        </w:rPr>
        <w:t>Janon</w:t>
      </w:r>
      <w:proofErr w:type="spellEnd"/>
      <w:r w:rsidR="003669A3">
        <w:rPr>
          <w:rFonts w:ascii="Century Schoolbook" w:eastAsia="Century Schoolbook" w:hAnsi="Century Schoolbook" w:cs="Century Schoolbook"/>
          <w:color w:val="000000" w:themeColor="text1"/>
          <w:sz w:val="26"/>
          <w:szCs w:val="26"/>
        </w:rPr>
        <w:t xml:space="preserve"> M. Harris</w:t>
      </w:r>
      <w:r w:rsidRPr="000E7212">
        <w:rPr>
          <w:rFonts w:ascii="Century Schoolbook" w:eastAsia="Century Schoolbook" w:hAnsi="Century Schoolbook" w:cs="Century Schoolbook"/>
          <w:color w:val="000000" w:themeColor="text1"/>
          <w:sz w:val="26"/>
          <w:szCs w:val="26"/>
        </w:rPr>
        <w:t xml:space="preserve">, </w:t>
      </w:r>
      <w:r w:rsidR="003669A3">
        <w:rPr>
          <w:rFonts w:ascii="Century Schoolbook" w:eastAsia="Century Schoolbook" w:hAnsi="Century Schoolbook" w:cs="Century Schoolbook"/>
          <w:color w:val="000000" w:themeColor="text1"/>
          <w:sz w:val="26"/>
          <w:szCs w:val="26"/>
        </w:rPr>
        <w:t xml:space="preserve">Assistant </w:t>
      </w:r>
      <w:r w:rsidRPr="000E7212">
        <w:rPr>
          <w:rFonts w:ascii="Century Schoolbook" w:eastAsia="Century Schoolbook" w:hAnsi="Century Schoolbook" w:cs="Century Schoolbook"/>
          <w:color w:val="000000" w:themeColor="text1"/>
          <w:sz w:val="26"/>
          <w:szCs w:val="26"/>
        </w:rPr>
        <w:t xml:space="preserve">Attorney General at </w:t>
      </w:r>
      <w:r w:rsidR="003669A3">
        <w:rPr>
          <w:rFonts w:ascii="Century Schoolbook" w:eastAsia="Century Schoolbook" w:hAnsi="Century Schoolbook" w:cs="Century Schoolbook"/>
          <w:color w:val="000000" w:themeColor="text1"/>
          <w:sz w:val="26"/>
          <w:szCs w:val="26"/>
        </w:rPr>
        <w:t>jmharris</w:t>
      </w:r>
      <w:r w:rsidRPr="000E7212">
        <w:rPr>
          <w:rFonts w:ascii="Century Schoolbook" w:eastAsia="Century Schoolbook" w:hAnsi="Century Schoolbook" w:cs="Century Schoolbook"/>
          <w:color w:val="000000" w:themeColor="text1"/>
          <w:sz w:val="26"/>
          <w:szCs w:val="26"/>
        </w:rPr>
        <w:t>@ncdoj.gov.</w:t>
      </w:r>
    </w:p>
    <w:p w14:paraId="4B7A97AB" w14:textId="49556F5B" w:rsidR="003D14ED" w:rsidRPr="00986CB0" w:rsidRDefault="003D14ED" w:rsidP="003D14ED">
      <w:pPr>
        <w:spacing w:before="240" w:after="240"/>
        <w:jc w:val="both"/>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color w:val="000000" w:themeColor="text1"/>
          <w:sz w:val="26"/>
          <w:szCs w:val="26"/>
        </w:rPr>
        <w:t xml:space="preserve">      </w:t>
      </w:r>
      <w:r w:rsidRPr="00986CB0">
        <w:rPr>
          <w:rFonts w:ascii="Century Schoolbook" w:eastAsia="Century Schoolbook" w:hAnsi="Century Schoolbook" w:cs="Century Schoolbook"/>
          <w:color w:val="000000" w:themeColor="text1"/>
          <w:sz w:val="26"/>
          <w:szCs w:val="26"/>
        </w:rPr>
        <w:tab/>
        <w:t xml:space="preserve">This the </w:t>
      </w:r>
      <w:r>
        <w:rPr>
          <w:rFonts w:ascii="Century Schoolbook" w:eastAsia="Century Schoolbook" w:hAnsi="Century Schoolbook" w:cs="Century Schoolbook"/>
          <w:color w:val="000000" w:themeColor="text1"/>
          <w:sz w:val="26"/>
          <w:szCs w:val="26"/>
        </w:rPr>
        <w:t>27</w:t>
      </w:r>
      <w:r w:rsidRPr="002C0169">
        <w:rPr>
          <w:rFonts w:ascii="Century Schoolbook" w:eastAsia="Century Schoolbook" w:hAnsi="Century Schoolbook" w:cs="Century Schoolbook"/>
          <w:color w:val="000000" w:themeColor="text1"/>
          <w:sz w:val="26"/>
          <w:szCs w:val="26"/>
          <w:vertAlign w:val="superscript"/>
        </w:rPr>
        <w:t>th</w:t>
      </w:r>
      <w:r w:rsidRPr="00986CB0">
        <w:rPr>
          <w:rFonts w:ascii="Century Schoolbook" w:eastAsia="Century Schoolbook" w:hAnsi="Century Schoolbook" w:cs="Century Schoolbook"/>
          <w:color w:val="000000" w:themeColor="text1"/>
          <w:sz w:val="26"/>
          <w:szCs w:val="26"/>
        </w:rPr>
        <w:t xml:space="preserve"> day of </w:t>
      </w:r>
      <w:r>
        <w:rPr>
          <w:rFonts w:ascii="Century Schoolbook" w:eastAsia="Century Schoolbook" w:hAnsi="Century Schoolbook" w:cs="Century Schoolbook"/>
          <w:color w:val="000000" w:themeColor="text1"/>
          <w:sz w:val="26"/>
          <w:szCs w:val="26"/>
        </w:rPr>
        <w:t>December,</w:t>
      </w:r>
      <w:r w:rsidRPr="00986CB0">
        <w:rPr>
          <w:rFonts w:ascii="Century Schoolbook" w:eastAsia="Century Schoolbook" w:hAnsi="Century Schoolbook" w:cs="Century Schoolbook"/>
          <w:color w:val="000000" w:themeColor="text1"/>
          <w:sz w:val="26"/>
          <w:szCs w:val="26"/>
        </w:rPr>
        <w:t xml:space="preserve"> 202</w:t>
      </w:r>
      <w:r>
        <w:rPr>
          <w:rFonts w:ascii="Century Schoolbook" w:eastAsia="Century Schoolbook" w:hAnsi="Century Schoolbook" w:cs="Century Schoolbook"/>
          <w:color w:val="000000" w:themeColor="text1"/>
          <w:sz w:val="26"/>
          <w:szCs w:val="26"/>
        </w:rPr>
        <w:t>4</w:t>
      </w:r>
      <w:r w:rsidRPr="00986CB0">
        <w:rPr>
          <w:rFonts w:ascii="Century Schoolbook" w:eastAsia="Century Schoolbook" w:hAnsi="Century Schoolbook" w:cs="Century Schoolbook"/>
          <w:color w:val="000000" w:themeColor="text1"/>
          <w:sz w:val="26"/>
          <w:szCs w:val="26"/>
        </w:rPr>
        <w:t>.</w:t>
      </w:r>
    </w:p>
    <w:p w14:paraId="39194B25" w14:textId="77777777" w:rsidR="003D14ED" w:rsidRPr="00986CB0" w:rsidRDefault="003D14ED" w:rsidP="003D14ED">
      <w:pPr>
        <w:spacing w:before="240"/>
        <w:jc w:val="both"/>
        <w:rPr>
          <w:rFonts w:ascii="Century Schoolbook" w:eastAsia="Century Schoolbook" w:hAnsi="Century Schoolbook" w:cs="Century Schoolbook"/>
          <w:color w:val="000000" w:themeColor="text1"/>
          <w:sz w:val="26"/>
          <w:szCs w:val="26"/>
          <w:u w:val="single"/>
        </w:rPr>
      </w:pPr>
      <w:r w:rsidRPr="00986CB0">
        <w:rPr>
          <w:rFonts w:ascii="Century Schoolbook" w:eastAsia="Century Schoolbook" w:hAnsi="Century Schoolbook" w:cs="Century Schoolbook"/>
          <w:color w:val="000000" w:themeColor="text1"/>
          <w:sz w:val="26"/>
          <w:szCs w:val="26"/>
        </w:rPr>
        <w:t xml:space="preserve"> </w:t>
      </w:r>
      <w:r w:rsidRPr="00986CB0">
        <w:rPr>
          <w:rFonts w:ascii="Century Schoolbook" w:eastAsia="Century Schoolbook" w:hAnsi="Century Schoolbook" w:cs="Century Schoolbook"/>
          <w:color w:val="000000" w:themeColor="text1"/>
          <w:sz w:val="26"/>
          <w:szCs w:val="26"/>
        </w:rPr>
        <w:tab/>
      </w:r>
      <w:r w:rsidRPr="00986CB0">
        <w:rPr>
          <w:rFonts w:ascii="Century Schoolbook" w:eastAsia="Century Schoolbook" w:hAnsi="Century Schoolbook" w:cs="Century Schoolbook"/>
          <w:color w:val="000000" w:themeColor="text1"/>
          <w:sz w:val="26"/>
          <w:szCs w:val="26"/>
        </w:rPr>
        <w:tab/>
      </w:r>
      <w:r w:rsidRPr="00986CB0">
        <w:rPr>
          <w:rFonts w:ascii="Century Schoolbook" w:eastAsia="Century Schoolbook" w:hAnsi="Century Schoolbook" w:cs="Century Schoolbook"/>
          <w:color w:val="000000" w:themeColor="text1"/>
          <w:sz w:val="26"/>
          <w:szCs w:val="26"/>
        </w:rPr>
        <w:tab/>
      </w:r>
      <w:r w:rsidRPr="00986CB0">
        <w:rPr>
          <w:rFonts w:ascii="Century Schoolbook" w:eastAsia="Century Schoolbook" w:hAnsi="Century Schoolbook" w:cs="Century Schoolbook"/>
          <w:color w:val="000000" w:themeColor="text1"/>
          <w:sz w:val="26"/>
          <w:szCs w:val="26"/>
        </w:rPr>
        <w:tab/>
      </w:r>
      <w:r w:rsidRPr="00986CB0">
        <w:rPr>
          <w:rFonts w:ascii="Century Schoolbook" w:eastAsia="Century Schoolbook" w:hAnsi="Century Schoolbook" w:cs="Century Schoolbook"/>
          <w:color w:val="000000" w:themeColor="text1"/>
          <w:sz w:val="26"/>
          <w:szCs w:val="26"/>
        </w:rPr>
        <w:tab/>
      </w:r>
      <w:r w:rsidRPr="00986CB0">
        <w:rPr>
          <w:rFonts w:ascii="Century Schoolbook" w:eastAsia="Century Schoolbook" w:hAnsi="Century Schoolbook" w:cs="Century Schoolbook"/>
          <w:color w:val="000000" w:themeColor="text1"/>
          <w:sz w:val="26"/>
          <w:szCs w:val="26"/>
        </w:rPr>
        <w:tab/>
      </w:r>
      <w:r w:rsidRPr="00986CB0">
        <w:rPr>
          <w:rFonts w:ascii="Century Schoolbook" w:eastAsia="Century Schoolbook" w:hAnsi="Century Schoolbook" w:cs="Century Schoolbook"/>
          <w:color w:val="000000" w:themeColor="text1"/>
          <w:sz w:val="26"/>
          <w:szCs w:val="26"/>
          <w:u w:val="single"/>
        </w:rPr>
        <w:t>By Electronic Submission:</w:t>
      </w:r>
    </w:p>
    <w:p w14:paraId="1A64A3FC" w14:textId="77777777" w:rsidR="003D14ED" w:rsidRDefault="003D14ED" w:rsidP="003D14ED">
      <w:pPr>
        <w:ind w:left="3600" w:firstLine="720"/>
        <w:jc w:val="both"/>
        <w:rPr>
          <w:rFonts w:ascii="Century Schoolbook" w:eastAsia="Century Schoolbook" w:hAnsi="Century Schoolbook" w:cs="Century Schoolbook"/>
          <w:color w:val="000000" w:themeColor="text1"/>
          <w:sz w:val="26"/>
          <w:szCs w:val="26"/>
        </w:rPr>
      </w:pPr>
      <w:r w:rsidRPr="00986CB0">
        <w:rPr>
          <w:rFonts w:ascii="Century Schoolbook" w:eastAsia="Century Schoolbook" w:hAnsi="Century Schoolbook" w:cs="Century Schoolbook"/>
          <w:color w:val="000000" w:themeColor="text1"/>
          <w:sz w:val="26"/>
          <w:szCs w:val="26"/>
        </w:rPr>
        <w:t>Candace Washington</w:t>
      </w:r>
    </w:p>
    <w:p w14:paraId="0A30C088" w14:textId="77777777" w:rsidR="00476112" w:rsidRDefault="003D14ED" w:rsidP="003D14ED">
      <w:pPr>
        <w:ind w:left="3600" w:firstLine="720"/>
        <w:jc w:val="both"/>
        <w:rPr>
          <w:rFonts w:ascii="Century Schoolbook" w:eastAsia="Century Schoolbook" w:hAnsi="Century Schoolbook" w:cs="Century Schoolbook"/>
          <w:color w:val="000000" w:themeColor="text1"/>
          <w:sz w:val="26"/>
          <w:szCs w:val="26"/>
        </w:rPr>
        <w:sectPr w:rsidR="00476112" w:rsidSect="00FA5B68">
          <w:headerReference w:type="default" r:id="rId9"/>
          <w:pgSz w:w="12240" w:h="15840"/>
          <w:pgMar w:top="1440" w:right="1440" w:bottom="1440" w:left="1440" w:header="720" w:footer="720" w:gutter="0"/>
          <w:pgNumType w:start="1"/>
          <w:cols w:space="720"/>
          <w:titlePg/>
          <w:docGrid w:linePitch="381"/>
        </w:sectPr>
      </w:pPr>
      <w:r w:rsidRPr="00986CB0">
        <w:rPr>
          <w:rFonts w:ascii="Century Schoolbook" w:eastAsia="Century Schoolbook" w:hAnsi="Century Schoolbook" w:cs="Century Schoolbook"/>
          <w:color w:val="000000" w:themeColor="text1"/>
          <w:sz w:val="26"/>
          <w:szCs w:val="26"/>
        </w:rPr>
        <w:t>Assistant Appellate Defender</w:t>
      </w:r>
    </w:p>
    <w:p w14:paraId="74CA0981" w14:textId="77777777" w:rsidR="00695B87" w:rsidRDefault="00695B87" w:rsidP="00695B87">
      <w:pPr>
        <w:tabs>
          <w:tab w:val="left" w:pos="4680"/>
        </w:tabs>
        <w:jc w:val="both"/>
        <w:rPr>
          <w:rFonts w:ascii="Century Schoolbook" w:hAnsi="Century Schoolbook"/>
          <w:sz w:val="26"/>
          <w:szCs w:val="26"/>
        </w:rPr>
      </w:pPr>
      <w:r w:rsidRPr="005A6287">
        <w:rPr>
          <w:rFonts w:ascii="Century Schoolbook" w:hAnsi="Century Schoolbook"/>
          <w:sz w:val="26"/>
          <w:szCs w:val="26"/>
        </w:rPr>
        <w:lastRenderedPageBreak/>
        <w:t xml:space="preserve">No. </w:t>
      </w:r>
      <w:r>
        <w:rPr>
          <w:rFonts w:ascii="Century Schoolbook" w:hAnsi="Century Schoolbook"/>
          <w:sz w:val="26"/>
          <w:szCs w:val="26"/>
        </w:rPr>
        <w:t xml:space="preserve">COA24-1029  </w:t>
      </w:r>
      <w:r w:rsidRPr="005A6287">
        <w:rPr>
          <w:rFonts w:ascii="Century Schoolbook" w:hAnsi="Century Schoolbook"/>
          <w:sz w:val="26"/>
          <w:szCs w:val="26"/>
        </w:rPr>
        <w:t xml:space="preserve">                                                                           </w:t>
      </w:r>
      <w:r>
        <w:rPr>
          <w:rFonts w:ascii="Century Schoolbook" w:hAnsi="Century Schoolbook"/>
          <w:sz w:val="26"/>
          <w:szCs w:val="26"/>
        </w:rPr>
        <w:t>SIXTH DISTRICT</w:t>
      </w:r>
    </w:p>
    <w:p w14:paraId="05DB8A8F" w14:textId="77777777" w:rsidR="00695B87" w:rsidRPr="000E4643" w:rsidRDefault="00695B87" w:rsidP="00695B87">
      <w:pPr>
        <w:tabs>
          <w:tab w:val="left" w:pos="4680"/>
        </w:tabs>
        <w:jc w:val="both"/>
        <w:rPr>
          <w:rFonts w:ascii="Century Schoolbook" w:hAnsi="Century Schoolbook"/>
          <w:sz w:val="26"/>
          <w:szCs w:val="26"/>
        </w:rPr>
      </w:pPr>
    </w:p>
    <w:p w14:paraId="525F4A9E" w14:textId="77777777" w:rsidR="00695B87" w:rsidRPr="000E4643" w:rsidRDefault="00695B87" w:rsidP="00695B87">
      <w:pPr>
        <w:tabs>
          <w:tab w:val="left" w:pos="4680"/>
        </w:tabs>
        <w:spacing w:after="120"/>
        <w:jc w:val="center"/>
        <w:rPr>
          <w:rFonts w:ascii="Century Schoolbook" w:hAnsi="Century Schoolbook"/>
          <w:sz w:val="26"/>
          <w:szCs w:val="26"/>
        </w:rPr>
      </w:pPr>
      <w:r w:rsidRPr="000E4643">
        <w:rPr>
          <w:rFonts w:ascii="Century Schoolbook" w:hAnsi="Century Schoolbook"/>
          <w:sz w:val="26"/>
          <w:szCs w:val="26"/>
        </w:rPr>
        <w:t>NORTH CAROLINA COURT OF APPEALS</w:t>
      </w:r>
    </w:p>
    <w:p w14:paraId="2CBE71DB" w14:textId="77777777" w:rsidR="00695B87" w:rsidRPr="000E4643" w:rsidRDefault="00695B87" w:rsidP="00695B87">
      <w:pPr>
        <w:spacing w:after="120"/>
        <w:jc w:val="center"/>
        <w:rPr>
          <w:rFonts w:ascii="Century Schoolbook" w:hAnsi="Century Schoolbook"/>
          <w:sz w:val="26"/>
          <w:szCs w:val="26"/>
        </w:rPr>
      </w:pPr>
      <w:r w:rsidRPr="000E4643">
        <w:rPr>
          <w:rFonts w:ascii="Century Schoolbook" w:hAnsi="Century Schoolbook"/>
          <w:sz w:val="26"/>
          <w:szCs w:val="26"/>
        </w:rPr>
        <w:t>****************************************************</w:t>
      </w:r>
    </w:p>
    <w:p w14:paraId="514DA1CB" w14:textId="77777777" w:rsidR="00FA5B68" w:rsidRPr="000E4643" w:rsidRDefault="00FA5B68" w:rsidP="00FA5B68">
      <w:pPr>
        <w:jc w:val="both"/>
        <w:rPr>
          <w:rFonts w:ascii="Century Schoolbook" w:eastAsia="Times New Roman" w:hAnsi="Century Schoolbook"/>
          <w:sz w:val="26"/>
          <w:szCs w:val="26"/>
        </w:rPr>
      </w:pPr>
      <w:r w:rsidRPr="000E4643">
        <w:rPr>
          <w:rFonts w:ascii="Century Schoolbook" w:eastAsia="Times New Roman" w:hAnsi="Century Schoolbook"/>
          <w:sz w:val="26"/>
          <w:szCs w:val="26"/>
        </w:rPr>
        <w:t>STATE OF NORTH CAROLINA</w:t>
      </w:r>
      <w:r>
        <w:rPr>
          <w:rFonts w:ascii="Century Schoolbook" w:eastAsia="Times New Roman" w:hAnsi="Century Schoolbook"/>
          <w:sz w:val="26"/>
          <w:szCs w:val="26"/>
        </w:rPr>
        <w:tab/>
      </w:r>
      <w:r>
        <w:rPr>
          <w:rFonts w:ascii="Century Schoolbook" w:eastAsia="Times New Roman" w:hAnsi="Century Schoolbook"/>
          <w:sz w:val="26"/>
          <w:szCs w:val="26"/>
        </w:rPr>
        <w:tab/>
      </w:r>
      <w:r w:rsidRPr="000E4643">
        <w:rPr>
          <w:rFonts w:ascii="Century Schoolbook" w:eastAsia="Times New Roman" w:hAnsi="Century Schoolbook"/>
          <w:sz w:val="26"/>
          <w:szCs w:val="26"/>
        </w:rPr>
        <w:t>)</w:t>
      </w:r>
    </w:p>
    <w:p w14:paraId="2A44BCAB" w14:textId="77777777" w:rsidR="00FA5B68" w:rsidRPr="000E4643" w:rsidRDefault="00FA5B68" w:rsidP="00FA5B68">
      <w:pPr>
        <w:tabs>
          <w:tab w:val="left" w:pos="4680"/>
        </w:tabs>
        <w:jc w:val="both"/>
        <w:rPr>
          <w:rFonts w:ascii="Century Schoolbook" w:eastAsia="Times New Roman" w:hAnsi="Century Schoolbook"/>
          <w:sz w:val="26"/>
          <w:szCs w:val="26"/>
        </w:rPr>
      </w:pPr>
      <w:r>
        <w:rPr>
          <w:rFonts w:ascii="Century Schoolbook" w:eastAsia="Times New Roman" w:hAnsi="Century Schoolbook"/>
          <w:sz w:val="26"/>
          <w:szCs w:val="26"/>
        </w:rPr>
        <w:tab/>
      </w:r>
      <w:r>
        <w:rPr>
          <w:rFonts w:ascii="Century Schoolbook" w:eastAsia="Times New Roman" w:hAnsi="Century Schoolbook"/>
          <w:sz w:val="26"/>
          <w:szCs w:val="26"/>
        </w:rPr>
        <w:tab/>
      </w:r>
      <w:r w:rsidRPr="000E4643">
        <w:rPr>
          <w:rFonts w:ascii="Century Schoolbook" w:eastAsia="Times New Roman" w:hAnsi="Century Schoolbook"/>
          <w:sz w:val="26"/>
          <w:szCs w:val="26"/>
        </w:rPr>
        <w:t>)</w:t>
      </w:r>
    </w:p>
    <w:p w14:paraId="2A06B062" w14:textId="77777777" w:rsidR="00FA5B68" w:rsidRDefault="00FA5B68" w:rsidP="00FA5B68">
      <w:pPr>
        <w:ind w:left="720"/>
        <w:jc w:val="both"/>
        <w:rPr>
          <w:rFonts w:ascii="Century Schoolbook" w:hAnsi="Century Schoolbook"/>
          <w:sz w:val="26"/>
          <w:szCs w:val="26"/>
        </w:rPr>
      </w:pPr>
      <w:r w:rsidRPr="000E4643">
        <w:rPr>
          <w:rFonts w:ascii="Century Schoolbook" w:hAnsi="Century Schoolbook"/>
          <w:sz w:val="26"/>
          <w:szCs w:val="26"/>
        </w:rPr>
        <w:t>v.</w:t>
      </w:r>
      <w:r w:rsidRPr="000E4643">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sidRPr="000E4643">
        <w:rPr>
          <w:rFonts w:ascii="Century Schoolbook" w:hAnsi="Century Schoolbook"/>
          <w:sz w:val="26"/>
          <w:szCs w:val="26"/>
        </w:rPr>
        <w:t xml:space="preserve">) </w:t>
      </w:r>
      <w:r w:rsidRPr="000E4643">
        <w:rPr>
          <w:rFonts w:ascii="Century Schoolbook" w:hAnsi="Century Schoolbook"/>
          <w:sz w:val="26"/>
          <w:szCs w:val="26"/>
        </w:rPr>
        <w:tab/>
      </w:r>
      <w:r w:rsidRPr="000E4643">
        <w:rPr>
          <w:rFonts w:ascii="Century Schoolbook" w:hAnsi="Century Schoolbook"/>
          <w:sz w:val="26"/>
          <w:szCs w:val="26"/>
          <w:u w:val="single"/>
        </w:rPr>
        <w:t xml:space="preserve">From </w:t>
      </w:r>
      <w:r>
        <w:rPr>
          <w:rFonts w:ascii="Century Schoolbook" w:hAnsi="Century Schoolbook"/>
          <w:sz w:val="26"/>
          <w:szCs w:val="26"/>
          <w:u w:val="single"/>
        </w:rPr>
        <w:t>New Hanover County</w:t>
      </w:r>
    </w:p>
    <w:p w14:paraId="5DA96549" w14:textId="77777777" w:rsidR="00FA5B68" w:rsidRPr="000E4643" w:rsidRDefault="00FA5B68" w:rsidP="00FA5B68">
      <w:pPr>
        <w:ind w:left="720"/>
        <w:jc w:val="both"/>
        <w:rPr>
          <w:rFonts w:ascii="Century Schoolbook" w:hAnsi="Century Schoolbook"/>
          <w:sz w:val="26"/>
          <w:szCs w:val="26"/>
        </w:rPr>
      </w:pP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r>
      <w:r>
        <w:rPr>
          <w:rFonts w:ascii="Century Schoolbook" w:hAnsi="Century Schoolbook"/>
          <w:sz w:val="26"/>
          <w:szCs w:val="26"/>
        </w:rPr>
        <w:tab/>
        <w:t>)</w:t>
      </w:r>
      <w:r w:rsidRPr="000E4643">
        <w:rPr>
          <w:rFonts w:ascii="Century Schoolbook" w:hAnsi="Century Schoolbook"/>
          <w:sz w:val="26"/>
          <w:szCs w:val="26"/>
        </w:rPr>
        <w:t xml:space="preserve"> </w:t>
      </w:r>
      <w:r w:rsidRPr="000E4643">
        <w:rPr>
          <w:rFonts w:ascii="Century Schoolbook" w:hAnsi="Century Schoolbook"/>
          <w:sz w:val="26"/>
          <w:szCs w:val="26"/>
        </w:rPr>
        <w:tab/>
      </w:r>
    </w:p>
    <w:p w14:paraId="469F7883" w14:textId="77777777" w:rsidR="00FA5B68" w:rsidRPr="00BE4E87" w:rsidRDefault="00FA5B68" w:rsidP="00FA5B68">
      <w:pPr>
        <w:spacing w:after="120"/>
        <w:jc w:val="both"/>
        <w:rPr>
          <w:rFonts w:ascii="Century Schoolbook" w:hAnsi="Century Schoolbook"/>
          <w:sz w:val="26"/>
          <w:szCs w:val="26"/>
        </w:rPr>
      </w:pPr>
      <w:r>
        <w:rPr>
          <w:rFonts w:ascii="Century Schoolbook" w:hAnsi="Century Schoolbook"/>
          <w:sz w:val="26"/>
          <w:szCs w:val="26"/>
        </w:rPr>
        <w:t>LUTHER MELVIN JOHNSON, II</w:t>
      </w:r>
      <w:r>
        <w:rPr>
          <w:rFonts w:ascii="Century Schoolbook" w:hAnsi="Century Schoolbook"/>
          <w:sz w:val="26"/>
          <w:szCs w:val="26"/>
        </w:rPr>
        <w:tab/>
      </w:r>
      <w:r>
        <w:rPr>
          <w:rFonts w:ascii="Century Schoolbook" w:hAnsi="Century Schoolbook"/>
          <w:sz w:val="26"/>
          <w:szCs w:val="26"/>
        </w:rPr>
        <w:tab/>
        <w:t xml:space="preserve">) </w:t>
      </w:r>
    </w:p>
    <w:p w14:paraId="52F030F7" w14:textId="296A6489" w:rsidR="00695B87" w:rsidRPr="000E4643" w:rsidRDefault="00695B87" w:rsidP="00695B87">
      <w:pPr>
        <w:tabs>
          <w:tab w:val="left" w:pos="4860"/>
        </w:tabs>
        <w:jc w:val="center"/>
        <w:rPr>
          <w:rFonts w:ascii="Century Schoolbook" w:hAnsi="Century Schoolbook"/>
          <w:sz w:val="26"/>
          <w:szCs w:val="26"/>
        </w:rPr>
      </w:pPr>
      <w:r w:rsidRPr="000E4643">
        <w:rPr>
          <w:rFonts w:ascii="Century Schoolbook" w:hAnsi="Century Schoolbook"/>
          <w:sz w:val="26"/>
          <w:szCs w:val="26"/>
        </w:rPr>
        <w:t>********************************************</w:t>
      </w:r>
    </w:p>
    <w:p w14:paraId="63935091" w14:textId="454D03CE" w:rsidR="00695B87" w:rsidRPr="00EF2CF4" w:rsidRDefault="00695B87" w:rsidP="00695B87">
      <w:pPr>
        <w:spacing w:after="80"/>
        <w:jc w:val="center"/>
        <w:rPr>
          <w:rFonts w:ascii="Century Schoolbook" w:eastAsia="Times New Roman" w:hAnsi="Century Schoolbook"/>
          <w:bCs/>
          <w:sz w:val="26"/>
          <w:szCs w:val="26"/>
        </w:rPr>
      </w:pPr>
      <w:r>
        <w:rPr>
          <w:rFonts w:ascii="Century Schoolbook" w:eastAsia="Times New Roman" w:hAnsi="Century Schoolbook"/>
          <w:bCs/>
          <w:sz w:val="26"/>
          <w:szCs w:val="26"/>
        </w:rPr>
        <w:t>APPENDIX</w:t>
      </w:r>
    </w:p>
    <w:p w14:paraId="0C39B80D" w14:textId="44042BAB" w:rsidR="00695B87" w:rsidRDefault="00695B87" w:rsidP="006D534B">
      <w:pPr>
        <w:tabs>
          <w:tab w:val="left" w:pos="4860"/>
        </w:tabs>
        <w:spacing w:after="120"/>
        <w:contextualSpacing/>
        <w:jc w:val="center"/>
        <w:rPr>
          <w:rFonts w:ascii="Century Schoolbook" w:hAnsi="Century Schoolbook"/>
          <w:b/>
          <w:sz w:val="26"/>
          <w:szCs w:val="26"/>
          <w:u w:val="single"/>
        </w:rPr>
      </w:pPr>
      <w:r w:rsidRPr="000E4643">
        <w:rPr>
          <w:rFonts w:ascii="Century Schoolbook" w:hAnsi="Century Schoolbook"/>
          <w:sz w:val="26"/>
          <w:szCs w:val="26"/>
        </w:rPr>
        <w:t>********************************************</w:t>
      </w:r>
    </w:p>
    <w:p w14:paraId="3F3A5AA0" w14:textId="77777777" w:rsidR="006D534B" w:rsidRPr="006D534B" w:rsidRDefault="006D534B" w:rsidP="006D534B">
      <w:pPr>
        <w:tabs>
          <w:tab w:val="left" w:pos="4860"/>
        </w:tabs>
        <w:spacing w:after="120"/>
        <w:contextualSpacing/>
        <w:jc w:val="center"/>
        <w:rPr>
          <w:rFonts w:ascii="Century Schoolbook" w:hAnsi="Century Schoolbook"/>
          <w:b/>
          <w:sz w:val="26"/>
          <w:szCs w:val="26"/>
          <w:u w:val="single"/>
        </w:rPr>
      </w:pPr>
    </w:p>
    <w:p w14:paraId="5C5E8BC9" w14:textId="6CEC8155" w:rsidR="00776AB3" w:rsidRDefault="00776AB3" w:rsidP="00FA5B68">
      <w:pPr>
        <w:tabs>
          <w:tab w:val="right" w:leader="dot" w:pos="9360"/>
        </w:tabs>
        <w:spacing w:line="480" w:lineRule="auto"/>
        <w:contextualSpacing/>
        <w:jc w:val="both"/>
        <w:rPr>
          <w:rFonts w:ascii="Century Schoolbook" w:hAnsi="Century Schoolbook"/>
          <w:color w:val="000000" w:themeColor="text1"/>
          <w:sz w:val="26"/>
          <w:szCs w:val="26"/>
        </w:rPr>
      </w:pPr>
      <w:r>
        <w:rPr>
          <w:rFonts w:ascii="Century Schoolbook" w:hAnsi="Century Schoolbook"/>
          <w:color w:val="000000" w:themeColor="text1"/>
          <w:sz w:val="26"/>
          <w:szCs w:val="26"/>
        </w:rPr>
        <w:t>Interstate Compact Transfer Guide</w:t>
      </w:r>
      <w:r w:rsidR="00FA5B68">
        <w:rPr>
          <w:rFonts w:ascii="Century Schoolbook" w:hAnsi="Century Schoolbook"/>
          <w:color w:val="000000" w:themeColor="text1"/>
          <w:sz w:val="26"/>
          <w:szCs w:val="26"/>
        </w:rPr>
        <w:tab/>
        <w:t>App. 1</w:t>
      </w:r>
    </w:p>
    <w:p w14:paraId="34A37032" w14:textId="77777777" w:rsidR="003D14ED" w:rsidRPr="00682422" w:rsidRDefault="003D14ED" w:rsidP="003D14ED">
      <w:pPr>
        <w:spacing w:line="480" w:lineRule="auto"/>
        <w:contextualSpacing/>
        <w:jc w:val="both"/>
        <w:rPr>
          <w:rFonts w:ascii="Century Schoolbook" w:eastAsia="Times New Roman" w:hAnsi="Century Schoolbook"/>
          <w:kern w:val="1"/>
          <w:sz w:val="26"/>
          <w:szCs w:val="26"/>
          <w:lang w:eastAsia="hi-IN" w:bidi="hi-IN"/>
        </w:rPr>
      </w:pPr>
    </w:p>
    <w:p w14:paraId="14B6989C" w14:textId="7D140800" w:rsidR="008F621F" w:rsidRPr="00D40940" w:rsidRDefault="003D14ED" w:rsidP="003D14ED">
      <w:pPr>
        <w:jc w:val="both"/>
        <w:rPr>
          <w:rFonts w:ascii="Century Schoolbook" w:hAnsi="Century Schoolbook"/>
          <w:sz w:val="26"/>
          <w:szCs w:val="26"/>
        </w:rPr>
      </w:pPr>
      <w:r w:rsidRPr="00A87C5E">
        <w:rPr>
          <w:rFonts w:ascii="Century Schoolbook" w:eastAsia="Times New Roman" w:hAnsi="Century Schoolbook"/>
          <w:color w:val="000000" w:themeColor="text1"/>
          <w:kern w:val="1"/>
          <w:sz w:val="26"/>
          <w:szCs w:val="26"/>
          <w:lang w:eastAsia="hi-IN" w:bidi="hi-IN"/>
        </w:rPr>
        <w:br/>
      </w:r>
    </w:p>
    <w:sectPr w:rsidR="008F621F" w:rsidRPr="00D40940" w:rsidSect="00FA5B68">
      <w:pgSz w:w="12240" w:h="15840"/>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81CD5" w14:textId="77777777" w:rsidR="009D3995" w:rsidRDefault="009D3995" w:rsidP="009E4509">
      <w:r>
        <w:separator/>
      </w:r>
    </w:p>
  </w:endnote>
  <w:endnote w:type="continuationSeparator" w:id="0">
    <w:p w14:paraId="4B929DFA" w14:textId="77777777" w:rsidR="009D3995" w:rsidRDefault="009D3995" w:rsidP="009E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9EEA" w14:textId="77777777" w:rsidR="009D3995" w:rsidRDefault="009D3995" w:rsidP="009E4509">
      <w:r>
        <w:separator/>
      </w:r>
    </w:p>
  </w:footnote>
  <w:footnote w:type="continuationSeparator" w:id="0">
    <w:p w14:paraId="7EE64D9D" w14:textId="77777777" w:rsidR="009D3995" w:rsidRDefault="009D3995" w:rsidP="009E4509">
      <w:r>
        <w:continuationSeparator/>
      </w:r>
    </w:p>
  </w:footnote>
  <w:footnote w:id="1">
    <w:p w14:paraId="1F7B024B" w14:textId="56D8DD2D" w:rsidR="00E812F5" w:rsidRPr="00184398" w:rsidRDefault="00E812F5" w:rsidP="00184398">
      <w:pPr>
        <w:pStyle w:val="FootnoteText"/>
        <w:jc w:val="both"/>
        <w:rPr>
          <w:rFonts w:ascii="Century Schoolbook" w:hAnsi="Century Schoolbook"/>
          <w:sz w:val="22"/>
          <w:szCs w:val="22"/>
        </w:rPr>
      </w:pPr>
      <w:r w:rsidRPr="00184398">
        <w:rPr>
          <w:rStyle w:val="FootnoteReference"/>
          <w:rFonts w:ascii="Century Schoolbook" w:hAnsi="Century Schoolbook"/>
          <w:sz w:val="22"/>
          <w:szCs w:val="22"/>
        </w:rPr>
        <w:footnoteRef/>
      </w:r>
      <w:r w:rsidRPr="00184398">
        <w:rPr>
          <w:rFonts w:ascii="Century Schoolbook" w:hAnsi="Century Schoolbook"/>
          <w:sz w:val="22"/>
          <w:szCs w:val="22"/>
        </w:rPr>
        <w:t xml:space="preserve"> Available online at Int</w:t>
      </w:r>
      <w:r w:rsidR="007322A6" w:rsidRPr="00184398">
        <w:rPr>
          <w:rFonts w:ascii="Century Schoolbook" w:hAnsi="Century Schoolbook"/>
          <w:sz w:val="22"/>
          <w:szCs w:val="22"/>
        </w:rPr>
        <w:t xml:space="preserve">erstate Compact, </w:t>
      </w:r>
      <w:r w:rsidR="007322A6" w:rsidRPr="003B079D">
        <w:rPr>
          <w:rFonts w:ascii="Century Schoolbook" w:hAnsi="Century Schoolbook"/>
          <w:i/>
          <w:iCs/>
          <w:sz w:val="22"/>
          <w:szCs w:val="22"/>
        </w:rPr>
        <w:t>NC Department of Adult Correction</w:t>
      </w:r>
      <w:r w:rsidR="00184398" w:rsidRPr="00184398">
        <w:rPr>
          <w:rFonts w:ascii="Century Schoolbook" w:hAnsi="Century Schoolbook"/>
          <w:sz w:val="22"/>
          <w:szCs w:val="22"/>
        </w:rPr>
        <w:t xml:space="preserve"> (Dec. 19, 2024) https://www.dac.nc.gov/divisions-and-sections/community-supervision/interstate-compact</w:t>
      </w:r>
      <w:r w:rsidR="00CD4DCB">
        <w:rPr>
          <w:rFonts w:ascii="Century Schoolbook" w:hAnsi="Century Schoolbook"/>
          <w:sz w:val="22"/>
          <w:szCs w:val="22"/>
        </w:rPr>
        <w:fldChar w:fldCharType="begin"/>
      </w:r>
      <w:r w:rsidR="00CD4DCB">
        <w:instrText xml:space="preserve"> TA \l "</w:instrText>
      </w:r>
      <w:r w:rsidR="00CD4DCB" w:rsidRPr="003809A2">
        <w:rPr>
          <w:rFonts w:ascii="Century Schoolbook" w:hAnsi="Century Schoolbook"/>
          <w:sz w:val="22"/>
          <w:szCs w:val="22"/>
        </w:rPr>
        <w:instrText xml:space="preserve">Interstate Compact, </w:instrText>
      </w:r>
      <w:r w:rsidR="00CD4DCB" w:rsidRPr="003809A2">
        <w:rPr>
          <w:rFonts w:ascii="Century Schoolbook" w:hAnsi="Century Schoolbook"/>
          <w:i/>
          <w:iCs/>
          <w:sz w:val="22"/>
          <w:szCs w:val="22"/>
        </w:rPr>
        <w:instrText>NC Department of Adult Correction</w:instrText>
      </w:r>
      <w:r w:rsidR="00CD4DCB" w:rsidRPr="003809A2">
        <w:rPr>
          <w:rFonts w:ascii="Century Schoolbook" w:hAnsi="Century Schoolbook"/>
          <w:sz w:val="22"/>
          <w:szCs w:val="22"/>
        </w:rPr>
        <w:instrText xml:space="preserve"> (Dec. 19, 2024) https://www.dac.nc.gov/divisions-and-sections/community-supervision/interstate-compact</w:instrText>
      </w:r>
      <w:r w:rsidR="00CD4DCB">
        <w:instrText xml:space="preserve">" \s "Interstate Compact, NC Department of Adult Correction (Dec. 19, 2024) https://www.dac.nc.gov/divisions-and-sections/community-supervision/interstate-compact" \c 3 </w:instrText>
      </w:r>
      <w:r w:rsidR="00CD4DCB">
        <w:rPr>
          <w:rFonts w:ascii="Century Schoolbook" w:hAnsi="Century Schoolbook"/>
          <w:sz w:val="22"/>
          <w:szCs w:val="22"/>
        </w:rPr>
        <w:fldChar w:fldCharType="end"/>
      </w:r>
    </w:p>
  </w:footnote>
  <w:footnote w:id="2">
    <w:p w14:paraId="6D8B23A5" w14:textId="4BCBE02E" w:rsidR="008611AB" w:rsidRDefault="008611AB" w:rsidP="001E13D1">
      <w:pPr>
        <w:pStyle w:val="FootnoteText"/>
        <w:jc w:val="both"/>
      </w:pPr>
      <w:r>
        <w:rPr>
          <w:rStyle w:val="FootnoteReference"/>
        </w:rPr>
        <w:footnoteRef/>
      </w:r>
      <w:r>
        <w:t xml:space="preserve"> </w:t>
      </w:r>
      <w:r w:rsidRPr="001E13D1">
        <w:rPr>
          <w:rFonts w:ascii="Century Schoolbook" w:hAnsi="Century Schoolbook"/>
          <w:sz w:val="22"/>
          <w:szCs w:val="22"/>
        </w:rPr>
        <w:t>Available online at</w:t>
      </w:r>
      <w:r w:rsidR="004401B3" w:rsidRPr="001E13D1">
        <w:rPr>
          <w:rFonts w:ascii="Century Schoolbook" w:hAnsi="Century Schoolbook"/>
          <w:i/>
          <w:iCs/>
          <w:sz w:val="22"/>
          <w:szCs w:val="22"/>
        </w:rPr>
        <w:t xml:space="preserve"> Interstate Compact for Adult Offender Supervision Rules</w:t>
      </w:r>
      <w:r w:rsidR="004401B3" w:rsidRPr="001E13D1">
        <w:rPr>
          <w:rFonts w:ascii="Century Schoolbook" w:hAnsi="Century Schoolbook"/>
          <w:sz w:val="22"/>
          <w:szCs w:val="22"/>
        </w:rPr>
        <w:t>, Interstate Commission for Adult Offender Supervision (Dec. 19, 2024),</w:t>
      </w:r>
      <w:r w:rsidR="001E13D1">
        <w:rPr>
          <w:rFonts w:ascii="Century Schoolbook" w:hAnsi="Century Schoolbook"/>
          <w:sz w:val="22"/>
          <w:szCs w:val="22"/>
        </w:rPr>
        <w:t xml:space="preserve"> </w:t>
      </w:r>
      <w:r w:rsidR="00B25221" w:rsidRPr="001E13D1">
        <w:rPr>
          <w:rFonts w:ascii="Century Schoolbook" w:hAnsi="Century Schoolbook"/>
          <w:sz w:val="22"/>
          <w:szCs w:val="22"/>
        </w:rPr>
        <w:t>https://interstatecompact.org/icaos-rules</w:t>
      </w:r>
      <w:r w:rsidR="00C975E5">
        <w:rPr>
          <w:rFonts w:ascii="Century Schoolbook" w:hAnsi="Century Schoolbook"/>
          <w:sz w:val="22"/>
          <w:szCs w:val="22"/>
        </w:rPr>
        <w:fldChar w:fldCharType="begin"/>
      </w:r>
      <w:r w:rsidR="00C975E5">
        <w:instrText xml:space="preserve"> TA \l "</w:instrText>
      </w:r>
      <w:r w:rsidR="00C975E5" w:rsidRPr="003809A2">
        <w:rPr>
          <w:rFonts w:ascii="Century Schoolbook" w:hAnsi="Century Schoolbook"/>
          <w:i/>
          <w:iCs/>
          <w:sz w:val="22"/>
          <w:szCs w:val="22"/>
        </w:rPr>
        <w:instrText>Interstate Compact for Adult Offender Supervision Rules</w:instrText>
      </w:r>
      <w:r w:rsidR="00C975E5" w:rsidRPr="003809A2">
        <w:rPr>
          <w:rFonts w:ascii="Century Schoolbook" w:hAnsi="Century Schoolbook"/>
          <w:sz w:val="22"/>
          <w:szCs w:val="22"/>
        </w:rPr>
        <w:instrText>, Interstate Commission for Adult Offender Supervision (Dec. 19, 2024), https://interstatecompact.org/icaos-rules</w:instrText>
      </w:r>
      <w:r w:rsidR="00C975E5">
        <w:instrText xml:space="preserve">" \s "Interstate Compact for Adult Offender Supervision Rules, Interstate Commission for Adult Offender Supervision (Dec. 19, 2024), https://interstatecompact.org/icaos-rules" \c 3 </w:instrText>
      </w:r>
      <w:r w:rsidR="00C975E5">
        <w:rPr>
          <w:rFonts w:ascii="Century Schoolbook" w:hAnsi="Century Schoolbook"/>
          <w:sz w:val="22"/>
          <w:szCs w:val="22"/>
        </w:rPr>
        <w:fldChar w:fldCharType="end"/>
      </w:r>
    </w:p>
  </w:footnote>
  <w:footnote w:id="3">
    <w:p w14:paraId="1BAA8D22" w14:textId="1B3FA3AD" w:rsidR="00A062DC" w:rsidRPr="00903C4F" w:rsidRDefault="00A062DC" w:rsidP="00903C4F">
      <w:pPr>
        <w:pStyle w:val="FootnoteText"/>
        <w:jc w:val="both"/>
        <w:rPr>
          <w:rFonts w:ascii="Century Schoolbook" w:hAnsi="Century Schoolbook"/>
          <w:sz w:val="22"/>
          <w:szCs w:val="22"/>
        </w:rPr>
      </w:pPr>
      <w:r w:rsidRPr="00903C4F">
        <w:rPr>
          <w:rStyle w:val="FootnoteReference"/>
          <w:rFonts w:ascii="Century Schoolbook" w:hAnsi="Century Schoolbook"/>
          <w:sz w:val="22"/>
          <w:szCs w:val="22"/>
        </w:rPr>
        <w:footnoteRef/>
      </w:r>
      <w:r w:rsidRPr="00903C4F">
        <w:rPr>
          <w:rFonts w:ascii="Century Schoolbook" w:hAnsi="Century Schoolbook"/>
          <w:sz w:val="22"/>
          <w:szCs w:val="22"/>
        </w:rPr>
        <w:t xml:space="preserve"> </w:t>
      </w:r>
      <w:r w:rsidR="005056C8" w:rsidRPr="00903C4F">
        <w:rPr>
          <w:rFonts w:ascii="Century Schoolbook" w:hAnsi="Century Schoolbook"/>
          <w:sz w:val="22"/>
          <w:szCs w:val="22"/>
        </w:rPr>
        <w:t>The In</w:t>
      </w:r>
      <w:r w:rsidR="00FC1945" w:rsidRPr="00903C4F">
        <w:rPr>
          <w:rFonts w:ascii="Century Schoolbook" w:hAnsi="Century Schoolbook"/>
          <w:sz w:val="22"/>
          <w:szCs w:val="22"/>
        </w:rPr>
        <w:t>terstate Compact for Adult Offender Supervisions Rules define absconding as being “absent from the offender’s approved place of residence and employment; and failing to comply with reporting requirements.” ICAOS</w:t>
      </w:r>
      <w:r w:rsidR="002C16AD" w:rsidRPr="00903C4F">
        <w:rPr>
          <w:rFonts w:ascii="Century Schoolbook" w:hAnsi="Century Schoolbook"/>
          <w:sz w:val="22"/>
          <w:szCs w:val="22"/>
        </w:rPr>
        <w:t xml:space="preserve"> R. 1.101</w:t>
      </w:r>
      <w:r w:rsidR="00CD4DCB">
        <w:rPr>
          <w:rFonts w:ascii="Century Schoolbook" w:hAnsi="Century Schoolbook"/>
          <w:sz w:val="22"/>
          <w:szCs w:val="22"/>
        </w:rPr>
        <w:fldChar w:fldCharType="begin"/>
      </w:r>
      <w:r w:rsidR="00CD4DCB">
        <w:instrText xml:space="preserve"> TA \l "</w:instrText>
      </w:r>
      <w:r w:rsidR="00CD4DCB" w:rsidRPr="003809A2">
        <w:rPr>
          <w:rFonts w:ascii="Century Schoolbook" w:hAnsi="Century Schoolbook"/>
          <w:sz w:val="22"/>
          <w:szCs w:val="22"/>
        </w:rPr>
        <w:instrText>ICAOS R. 1.101</w:instrText>
      </w:r>
      <w:r w:rsidR="00CD4DCB">
        <w:instrText xml:space="preserve">" \s "ICAOS R. 1.101" \c 3 </w:instrText>
      </w:r>
      <w:r w:rsidR="00CD4DCB">
        <w:rPr>
          <w:rFonts w:ascii="Century Schoolbook" w:hAnsi="Century Schoolbook"/>
          <w:sz w:val="22"/>
          <w:szCs w:val="22"/>
        </w:rPr>
        <w:fldChar w:fldCharType="end"/>
      </w:r>
      <w:r w:rsidR="002C16AD" w:rsidRPr="00903C4F">
        <w:rPr>
          <w:rFonts w:ascii="Century Schoolbook" w:hAnsi="Century Schoolbook"/>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085400"/>
      <w:docPartObj>
        <w:docPartGallery w:val="Page Numbers (Top of Page)"/>
        <w:docPartUnique/>
      </w:docPartObj>
    </w:sdtPr>
    <w:sdtEndPr>
      <w:rPr>
        <w:rFonts w:ascii="Century Schoolbook" w:hAnsi="Century Schoolbook"/>
        <w:noProof/>
        <w:sz w:val="26"/>
        <w:szCs w:val="26"/>
      </w:rPr>
    </w:sdtEndPr>
    <w:sdtContent>
      <w:p w14:paraId="668D6CA2" w14:textId="5893BBAB" w:rsidR="009E4509" w:rsidRPr="00FA5B68" w:rsidRDefault="00FA5B68" w:rsidP="00FA5B68">
        <w:pPr>
          <w:pStyle w:val="Header"/>
          <w:jc w:val="center"/>
          <w:rPr>
            <w:rFonts w:ascii="Century Schoolbook" w:hAnsi="Century Schoolbook"/>
            <w:sz w:val="26"/>
            <w:szCs w:val="26"/>
          </w:rPr>
        </w:pPr>
        <w:r w:rsidRPr="00FA5B68">
          <w:rPr>
            <w:rFonts w:ascii="Century Schoolbook" w:hAnsi="Century Schoolbook"/>
            <w:sz w:val="26"/>
            <w:szCs w:val="26"/>
          </w:rPr>
          <w:t xml:space="preserve">- </w:t>
        </w:r>
        <w:r w:rsidR="009E4509" w:rsidRPr="00FA5B68">
          <w:rPr>
            <w:rFonts w:ascii="Century Schoolbook" w:hAnsi="Century Schoolbook"/>
            <w:sz w:val="26"/>
            <w:szCs w:val="26"/>
          </w:rPr>
          <w:fldChar w:fldCharType="begin"/>
        </w:r>
        <w:r w:rsidR="009E4509" w:rsidRPr="00FA5B68">
          <w:rPr>
            <w:rFonts w:ascii="Century Schoolbook" w:hAnsi="Century Schoolbook"/>
            <w:sz w:val="26"/>
            <w:szCs w:val="26"/>
          </w:rPr>
          <w:instrText xml:space="preserve"> PAGE   \* MERGEFORMAT </w:instrText>
        </w:r>
        <w:r w:rsidR="009E4509" w:rsidRPr="00FA5B68">
          <w:rPr>
            <w:rFonts w:ascii="Century Schoolbook" w:hAnsi="Century Schoolbook"/>
            <w:sz w:val="26"/>
            <w:szCs w:val="26"/>
          </w:rPr>
          <w:fldChar w:fldCharType="separate"/>
        </w:r>
        <w:r w:rsidR="009E4509" w:rsidRPr="00FA5B68">
          <w:rPr>
            <w:rFonts w:ascii="Century Schoolbook" w:hAnsi="Century Schoolbook"/>
            <w:noProof/>
            <w:sz w:val="26"/>
            <w:szCs w:val="26"/>
          </w:rPr>
          <w:t>2</w:t>
        </w:r>
        <w:r w:rsidR="009E4509" w:rsidRPr="00FA5B68">
          <w:rPr>
            <w:rFonts w:ascii="Century Schoolbook" w:hAnsi="Century Schoolbook"/>
            <w:noProof/>
            <w:sz w:val="26"/>
            <w:szCs w:val="26"/>
          </w:rPr>
          <w:fldChar w:fldCharType="end"/>
        </w:r>
        <w:r w:rsidRPr="00FA5B68">
          <w:rPr>
            <w:rFonts w:ascii="Century Schoolbook" w:hAnsi="Century Schoolbook"/>
            <w:noProof/>
            <w:sz w:val="26"/>
            <w:szCs w:val="26"/>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22114"/>
      <w:docPartObj>
        <w:docPartGallery w:val="Page Numbers (Top of Page)"/>
        <w:docPartUnique/>
      </w:docPartObj>
    </w:sdtPr>
    <w:sdtEndPr>
      <w:rPr>
        <w:rFonts w:ascii="Century Schoolbook" w:hAnsi="Century Schoolbook"/>
        <w:noProof/>
        <w:sz w:val="26"/>
        <w:szCs w:val="26"/>
      </w:rPr>
    </w:sdtEndPr>
    <w:sdtContent>
      <w:p w14:paraId="11BB977C" w14:textId="0670EB1D" w:rsidR="00FA5B68" w:rsidRPr="00FA5B68" w:rsidRDefault="00FA5B68" w:rsidP="00FA5B68">
        <w:pPr>
          <w:pStyle w:val="Header"/>
          <w:jc w:val="center"/>
          <w:rPr>
            <w:rFonts w:ascii="Century Schoolbook" w:hAnsi="Century Schoolbook"/>
            <w:sz w:val="26"/>
            <w:szCs w:val="26"/>
          </w:rPr>
        </w:pPr>
        <w:r w:rsidRPr="00FA5B68">
          <w:rPr>
            <w:rFonts w:ascii="Century Schoolbook" w:hAnsi="Century Schoolbook"/>
            <w:sz w:val="26"/>
            <w:szCs w:val="26"/>
          </w:rPr>
          <w:t xml:space="preserve">- </w:t>
        </w:r>
        <w:r w:rsidRPr="00FA5B68">
          <w:rPr>
            <w:rFonts w:ascii="Century Schoolbook" w:hAnsi="Century Schoolbook"/>
            <w:sz w:val="26"/>
            <w:szCs w:val="26"/>
          </w:rPr>
          <w:fldChar w:fldCharType="begin"/>
        </w:r>
        <w:r w:rsidRPr="00FA5B68">
          <w:rPr>
            <w:rFonts w:ascii="Century Schoolbook" w:hAnsi="Century Schoolbook"/>
            <w:sz w:val="26"/>
            <w:szCs w:val="26"/>
          </w:rPr>
          <w:instrText xml:space="preserve"> PAGE   \* MERGEFORMAT </w:instrText>
        </w:r>
        <w:r w:rsidRPr="00FA5B68">
          <w:rPr>
            <w:rFonts w:ascii="Century Schoolbook" w:hAnsi="Century Schoolbook"/>
            <w:sz w:val="26"/>
            <w:szCs w:val="26"/>
          </w:rPr>
          <w:fldChar w:fldCharType="separate"/>
        </w:r>
        <w:r w:rsidRPr="00FA5B68">
          <w:rPr>
            <w:rFonts w:ascii="Century Schoolbook" w:hAnsi="Century Schoolbook"/>
            <w:noProof/>
            <w:sz w:val="26"/>
            <w:szCs w:val="26"/>
          </w:rPr>
          <w:t>2</w:t>
        </w:r>
        <w:r w:rsidRPr="00FA5B68">
          <w:rPr>
            <w:rFonts w:ascii="Century Schoolbook" w:hAnsi="Century Schoolbook"/>
            <w:noProof/>
            <w:sz w:val="26"/>
            <w:szCs w:val="26"/>
          </w:rPr>
          <w:fldChar w:fldCharType="end"/>
        </w:r>
        <w:r w:rsidRPr="00FA5B68">
          <w:rPr>
            <w:rFonts w:ascii="Century Schoolbook" w:hAnsi="Century Schoolbook"/>
            <w:noProof/>
            <w:sz w:val="26"/>
            <w:szCs w:val="26"/>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7330"/>
    <w:multiLevelType w:val="hybridMultilevel"/>
    <w:tmpl w:val="5B1813EC"/>
    <w:lvl w:ilvl="0" w:tplc="4BD835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8C71C7"/>
    <w:multiLevelType w:val="hybridMultilevel"/>
    <w:tmpl w:val="365612F6"/>
    <w:lvl w:ilvl="0" w:tplc="FED84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6B3505"/>
    <w:multiLevelType w:val="hybridMultilevel"/>
    <w:tmpl w:val="4A1A50F6"/>
    <w:lvl w:ilvl="0" w:tplc="DC5C73E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229305">
    <w:abstractNumId w:val="0"/>
  </w:num>
  <w:num w:numId="2" w16cid:durableId="1509444221">
    <w:abstractNumId w:val="2"/>
  </w:num>
  <w:num w:numId="3" w16cid:durableId="912474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65"/>
    <w:rsid w:val="00003D86"/>
    <w:rsid w:val="00011E95"/>
    <w:rsid w:val="00012423"/>
    <w:rsid w:val="0001266D"/>
    <w:rsid w:val="00026732"/>
    <w:rsid w:val="00031E15"/>
    <w:rsid w:val="000339C4"/>
    <w:rsid w:val="000362BA"/>
    <w:rsid w:val="00036668"/>
    <w:rsid w:val="000379E9"/>
    <w:rsid w:val="0004404F"/>
    <w:rsid w:val="0004509C"/>
    <w:rsid w:val="0005359D"/>
    <w:rsid w:val="000536A8"/>
    <w:rsid w:val="00075089"/>
    <w:rsid w:val="00075893"/>
    <w:rsid w:val="00080B2B"/>
    <w:rsid w:val="00083A19"/>
    <w:rsid w:val="000A3B91"/>
    <w:rsid w:val="000B24DC"/>
    <w:rsid w:val="000C372D"/>
    <w:rsid w:val="000C4A97"/>
    <w:rsid w:val="000E0411"/>
    <w:rsid w:val="000E14D1"/>
    <w:rsid w:val="00100824"/>
    <w:rsid w:val="00107129"/>
    <w:rsid w:val="00114B76"/>
    <w:rsid w:val="0012426F"/>
    <w:rsid w:val="001310EB"/>
    <w:rsid w:val="00165AC1"/>
    <w:rsid w:val="00170A82"/>
    <w:rsid w:val="00171924"/>
    <w:rsid w:val="00181290"/>
    <w:rsid w:val="00184398"/>
    <w:rsid w:val="001868A9"/>
    <w:rsid w:val="001A6DE1"/>
    <w:rsid w:val="001B169B"/>
    <w:rsid w:val="001B18BA"/>
    <w:rsid w:val="001B60D5"/>
    <w:rsid w:val="001C5DF2"/>
    <w:rsid w:val="001C6487"/>
    <w:rsid w:val="001D51A0"/>
    <w:rsid w:val="001E13D1"/>
    <w:rsid w:val="001E6644"/>
    <w:rsid w:val="00205E1A"/>
    <w:rsid w:val="00210211"/>
    <w:rsid w:val="00222A1F"/>
    <w:rsid w:val="00224365"/>
    <w:rsid w:val="00233D25"/>
    <w:rsid w:val="002430EB"/>
    <w:rsid w:val="00247D5B"/>
    <w:rsid w:val="0026008F"/>
    <w:rsid w:val="002631EC"/>
    <w:rsid w:val="00266FFC"/>
    <w:rsid w:val="00273134"/>
    <w:rsid w:val="00280029"/>
    <w:rsid w:val="00284543"/>
    <w:rsid w:val="0029085D"/>
    <w:rsid w:val="002B7073"/>
    <w:rsid w:val="002C16AD"/>
    <w:rsid w:val="002C4CD5"/>
    <w:rsid w:val="002D72C5"/>
    <w:rsid w:val="002E6836"/>
    <w:rsid w:val="002F2458"/>
    <w:rsid w:val="003332B1"/>
    <w:rsid w:val="0033568C"/>
    <w:rsid w:val="00346234"/>
    <w:rsid w:val="0035224D"/>
    <w:rsid w:val="003576D1"/>
    <w:rsid w:val="00363AF4"/>
    <w:rsid w:val="003669A3"/>
    <w:rsid w:val="0037755B"/>
    <w:rsid w:val="00381ECC"/>
    <w:rsid w:val="00391A1D"/>
    <w:rsid w:val="003A7469"/>
    <w:rsid w:val="003B079D"/>
    <w:rsid w:val="003B3E06"/>
    <w:rsid w:val="003B44C7"/>
    <w:rsid w:val="003C47D3"/>
    <w:rsid w:val="003C4F9F"/>
    <w:rsid w:val="003C58F3"/>
    <w:rsid w:val="003D14ED"/>
    <w:rsid w:val="003F3349"/>
    <w:rsid w:val="004049E8"/>
    <w:rsid w:val="00413488"/>
    <w:rsid w:val="00422ACE"/>
    <w:rsid w:val="0043009D"/>
    <w:rsid w:val="004401B3"/>
    <w:rsid w:val="00452F85"/>
    <w:rsid w:val="00461506"/>
    <w:rsid w:val="00474B1E"/>
    <w:rsid w:val="00476112"/>
    <w:rsid w:val="00476E4B"/>
    <w:rsid w:val="00495A1D"/>
    <w:rsid w:val="004B0C14"/>
    <w:rsid w:val="004B2CC7"/>
    <w:rsid w:val="004C2C80"/>
    <w:rsid w:val="004C2D37"/>
    <w:rsid w:val="004C58EC"/>
    <w:rsid w:val="004D6990"/>
    <w:rsid w:val="004D76DD"/>
    <w:rsid w:val="004F1332"/>
    <w:rsid w:val="004F7DA4"/>
    <w:rsid w:val="0050534F"/>
    <w:rsid w:val="005056C8"/>
    <w:rsid w:val="005126AE"/>
    <w:rsid w:val="00512DC0"/>
    <w:rsid w:val="00516107"/>
    <w:rsid w:val="00517EA8"/>
    <w:rsid w:val="00523BFC"/>
    <w:rsid w:val="0054468B"/>
    <w:rsid w:val="00550877"/>
    <w:rsid w:val="00551FC2"/>
    <w:rsid w:val="0055455D"/>
    <w:rsid w:val="00555EB1"/>
    <w:rsid w:val="005700D6"/>
    <w:rsid w:val="005738AC"/>
    <w:rsid w:val="00595701"/>
    <w:rsid w:val="005B4902"/>
    <w:rsid w:val="005D169F"/>
    <w:rsid w:val="005E5F2C"/>
    <w:rsid w:val="00625E71"/>
    <w:rsid w:val="00627ADC"/>
    <w:rsid w:val="00630207"/>
    <w:rsid w:val="006439DD"/>
    <w:rsid w:val="00651DEE"/>
    <w:rsid w:val="006545B9"/>
    <w:rsid w:val="0065596A"/>
    <w:rsid w:val="00657448"/>
    <w:rsid w:val="006704E0"/>
    <w:rsid w:val="00694801"/>
    <w:rsid w:val="00695B87"/>
    <w:rsid w:val="00695DA9"/>
    <w:rsid w:val="006B0BC4"/>
    <w:rsid w:val="006B0FD6"/>
    <w:rsid w:val="006B32F2"/>
    <w:rsid w:val="006C1CAA"/>
    <w:rsid w:val="006C3BF2"/>
    <w:rsid w:val="006D03AC"/>
    <w:rsid w:val="006D534B"/>
    <w:rsid w:val="006D5512"/>
    <w:rsid w:val="006E2E38"/>
    <w:rsid w:val="006E3D82"/>
    <w:rsid w:val="006E74E6"/>
    <w:rsid w:val="006F7915"/>
    <w:rsid w:val="0070269E"/>
    <w:rsid w:val="007028AF"/>
    <w:rsid w:val="00706B86"/>
    <w:rsid w:val="00720812"/>
    <w:rsid w:val="00724736"/>
    <w:rsid w:val="00726A07"/>
    <w:rsid w:val="007322A6"/>
    <w:rsid w:val="00741E21"/>
    <w:rsid w:val="00761CD4"/>
    <w:rsid w:val="00771C29"/>
    <w:rsid w:val="00772EEA"/>
    <w:rsid w:val="00776AB3"/>
    <w:rsid w:val="00776DFB"/>
    <w:rsid w:val="00786DB8"/>
    <w:rsid w:val="00786FC0"/>
    <w:rsid w:val="007879AB"/>
    <w:rsid w:val="0079026C"/>
    <w:rsid w:val="007A0658"/>
    <w:rsid w:val="007A6E0D"/>
    <w:rsid w:val="007B3879"/>
    <w:rsid w:val="007C084C"/>
    <w:rsid w:val="007C39B5"/>
    <w:rsid w:val="007C4397"/>
    <w:rsid w:val="007D2FCC"/>
    <w:rsid w:val="007D5080"/>
    <w:rsid w:val="007D5818"/>
    <w:rsid w:val="007E3D22"/>
    <w:rsid w:val="007E7F57"/>
    <w:rsid w:val="008073C1"/>
    <w:rsid w:val="00814FF9"/>
    <w:rsid w:val="008403A9"/>
    <w:rsid w:val="00843750"/>
    <w:rsid w:val="0085342F"/>
    <w:rsid w:val="008611AB"/>
    <w:rsid w:val="00882D22"/>
    <w:rsid w:val="00890816"/>
    <w:rsid w:val="008B48C8"/>
    <w:rsid w:val="008C0039"/>
    <w:rsid w:val="008C1413"/>
    <w:rsid w:val="008D0C9A"/>
    <w:rsid w:val="008D462B"/>
    <w:rsid w:val="008D66C2"/>
    <w:rsid w:val="008F621F"/>
    <w:rsid w:val="00903C4F"/>
    <w:rsid w:val="0090482C"/>
    <w:rsid w:val="00914283"/>
    <w:rsid w:val="00915C0D"/>
    <w:rsid w:val="0091613D"/>
    <w:rsid w:val="00920C6B"/>
    <w:rsid w:val="00930624"/>
    <w:rsid w:val="00944C43"/>
    <w:rsid w:val="0094561C"/>
    <w:rsid w:val="009517CC"/>
    <w:rsid w:val="009645CE"/>
    <w:rsid w:val="009719E0"/>
    <w:rsid w:val="00992374"/>
    <w:rsid w:val="00993261"/>
    <w:rsid w:val="009B0C96"/>
    <w:rsid w:val="009B31DF"/>
    <w:rsid w:val="009B7E30"/>
    <w:rsid w:val="009C2586"/>
    <w:rsid w:val="009D069F"/>
    <w:rsid w:val="009D3995"/>
    <w:rsid w:val="009D484D"/>
    <w:rsid w:val="009E1F5E"/>
    <w:rsid w:val="009E4509"/>
    <w:rsid w:val="009F21B0"/>
    <w:rsid w:val="009F2A77"/>
    <w:rsid w:val="009F38E2"/>
    <w:rsid w:val="009F4AD8"/>
    <w:rsid w:val="009F5840"/>
    <w:rsid w:val="00A0251B"/>
    <w:rsid w:val="00A05E54"/>
    <w:rsid w:val="00A062DC"/>
    <w:rsid w:val="00A12F55"/>
    <w:rsid w:val="00A1593B"/>
    <w:rsid w:val="00A16BAD"/>
    <w:rsid w:val="00A27F30"/>
    <w:rsid w:val="00A31F67"/>
    <w:rsid w:val="00A4707F"/>
    <w:rsid w:val="00A523AC"/>
    <w:rsid w:val="00A54317"/>
    <w:rsid w:val="00A618B6"/>
    <w:rsid w:val="00A64C7B"/>
    <w:rsid w:val="00A701CB"/>
    <w:rsid w:val="00A86A27"/>
    <w:rsid w:val="00A9055B"/>
    <w:rsid w:val="00AA778E"/>
    <w:rsid w:val="00AB560B"/>
    <w:rsid w:val="00AC3C23"/>
    <w:rsid w:val="00AC6AF7"/>
    <w:rsid w:val="00AD0526"/>
    <w:rsid w:val="00AD0B09"/>
    <w:rsid w:val="00AD6BF9"/>
    <w:rsid w:val="00AE003D"/>
    <w:rsid w:val="00AE2530"/>
    <w:rsid w:val="00AE55B9"/>
    <w:rsid w:val="00AF21E5"/>
    <w:rsid w:val="00B01DE9"/>
    <w:rsid w:val="00B05FC4"/>
    <w:rsid w:val="00B16766"/>
    <w:rsid w:val="00B2170B"/>
    <w:rsid w:val="00B22F8C"/>
    <w:rsid w:val="00B25221"/>
    <w:rsid w:val="00B315C7"/>
    <w:rsid w:val="00B32FE7"/>
    <w:rsid w:val="00B42CF6"/>
    <w:rsid w:val="00B444EF"/>
    <w:rsid w:val="00B557E9"/>
    <w:rsid w:val="00B57BCB"/>
    <w:rsid w:val="00B612BD"/>
    <w:rsid w:val="00B63542"/>
    <w:rsid w:val="00B65231"/>
    <w:rsid w:val="00B816F0"/>
    <w:rsid w:val="00B82E32"/>
    <w:rsid w:val="00B902B8"/>
    <w:rsid w:val="00B91710"/>
    <w:rsid w:val="00BB0EA8"/>
    <w:rsid w:val="00BB5BC4"/>
    <w:rsid w:val="00BC4D10"/>
    <w:rsid w:val="00C10BB2"/>
    <w:rsid w:val="00C127F4"/>
    <w:rsid w:val="00C263DD"/>
    <w:rsid w:val="00C26DF2"/>
    <w:rsid w:val="00C34C5B"/>
    <w:rsid w:val="00C36645"/>
    <w:rsid w:val="00C40B4F"/>
    <w:rsid w:val="00C46E23"/>
    <w:rsid w:val="00C55D53"/>
    <w:rsid w:val="00C605B4"/>
    <w:rsid w:val="00C62012"/>
    <w:rsid w:val="00C624A2"/>
    <w:rsid w:val="00C813C7"/>
    <w:rsid w:val="00C91452"/>
    <w:rsid w:val="00C91B77"/>
    <w:rsid w:val="00C91E7B"/>
    <w:rsid w:val="00C975E5"/>
    <w:rsid w:val="00C976C5"/>
    <w:rsid w:val="00CA27C0"/>
    <w:rsid w:val="00CB140F"/>
    <w:rsid w:val="00CB25E2"/>
    <w:rsid w:val="00CB5195"/>
    <w:rsid w:val="00CD4CFB"/>
    <w:rsid w:val="00CD4DCB"/>
    <w:rsid w:val="00CE2FF6"/>
    <w:rsid w:val="00CE7F8D"/>
    <w:rsid w:val="00CF46BB"/>
    <w:rsid w:val="00D001CF"/>
    <w:rsid w:val="00D044A0"/>
    <w:rsid w:val="00D076DD"/>
    <w:rsid w:val="00D12AC0"/>
    <w:rsid w:val="00D22DB6"/>
    <w:rsid w:val="00D243FC"/>
    <w:rsid w:val="00D378DD"/>
    <w:rsid w:val="00D40940"/>
    <w:rsid w:val="00D46A35"/>
    <w:rsid w:val="00D56C11"/>
    <w:rsid w:val="00D57505"/>
    <w:rsid w:val="00D63AC2"/>
    <w:rsid w:val="00D87D54"/>
    <w:rsid w:val="00D93FD3"/>
    <w:rsid w:val="00DA6E3C"/>
    <w:rsid w:val="00DA728A"/>
    <w:rsid w:val="00DD5A21"/>
    <w:rsid w:val="00DE0C21"/>
    <w:rsid w:val="00DE7387"/>
    <w:rsid w:val="00E0167A"/>
    <w:rsid w:val="00E04E18"/>
    <w:rsid w:val="00E20AB7"/>
    <w:rsid w:val="00E270A1"/>
    <w:rsid w:val="00E31744"/>
    <w:rsid w:val="00E547AF"/>
    <w:rsid w:val="00E812F5"/>
    <w:rsid w:val="00E82844"/>
    <w:rsid w:val="00E82BCE"/>
    <w:rsid w:val="00E86245"/>
    <w:rsid w:val="00E935E4"/>
    <w:rsid w:val="00E9550F"/>
    <w:rsid w:val="00EA39DE"/>
    <w:rsid w:val="00EA6BB4"/>
    <w:rsid w:val="00EB7F6B"/>
    <w:rsid w:val="00EE35AB"/>
    <w:rsid w:val="00EE3640"/>
    <w:rsid w:val="00EE386A"/>
    <w:rsid w:val="00EF64A1"/>
    <w:rsid w:val="00F5415C"/>
    <w:rsid w:val="00F5723B"/>
    <w:rsid w:val="00F61A2D"/>
    <w:rsid w:val="00F62B2D"/>
    <w:rsid w:val="00FA1440"/>
    <w:rsid w:val="00FA5B68"/>
    <w:rsid w:val="00FC1945"/>
    <w:rsid w:val="00FD239F"/>
    <w:rsid w:val="00FD25D9"/>
    <w:rsid w:val="00FD6AEB"/>
    <w:rsid w:val="00FE2F55"/>
    <w:rsid w:val="00FE39BD"/>
    <w:rsid w:val="00FE61E0"/>
    <w:rsid w:val="00FE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05E76"/>
  <w15:chartTrackingRefBased/>
  <w15:docId w15:val="{9DCA9EF3-A99C-46AB-83A0-E96BEC35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CFB"/>
    <w:pPr>
      <w:spacing w:after="0" w:line="240" w:lineRule="auto"/>
    </w:pPr>
    <w:rPr>
      <w:rFonts w:ascii="Times New Roman" w:eastAsia="Calibri"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5C0D"/>
    <w:pPr>
      <w:overflowPunct w:val="0"/>
      <w:autoSpaceDE w:val="0"/>
      <w:autoSpaceDN w:val="0"/>
      <w:adjustRightInd w:val="0"/>
      <w:jc w:val="both"/>
      <w:textAlignment w:val="baseline"/>
    </w:pPr>
    <w:rPr>
      <w:rFonts w:eastAsia="Times New Roman"/>
      <w:sz w:val="24"/>
      <w:szCs w:val="20"/>
    </w:rPr>
  </w:style>
  <w:style w:type="character" w:customStyle="1" w:styleId="BodyTextChar">
    <w:name w:val="Body Text Char"/>
    <w:basedOn w:val="DefaultParagraphFont"/>
    <w:link w:val="BodyText"/>
    <w:rsid w:val="00915C0D"/>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unhideWhenUsed/>
    <w:rsid w:val="009E4509"/>
    <w:pPr>
      <w:tabs>
        <w:tab w:val="center" w:pos="4680"/>
        <w:tab w:val="right" w:pos="9360"/>
      </w:tabs>
    </w:pPr>
  </w:style>
  <w:style w:type="character" w:customStyle="1" w:styleId="HeaderChar">
    <w:name w:val="Header Char"/>
    <w:basedOn w:val="DefaultParagraphFont"/>
    <w:link w:val="Header"/>
    <w:uiPriority w:val="99"/>
    <w:rsid w:val="009E4509"/>
    <w:rPr>
      <w:rFonts w:ascii="Times New Roman" w:eastAsia="Calibri" w:hAnsi="Times New Roman" w:cs="Times New Roman"/>
      <w:kern w:val="0"/>
      <w:sz w:val="28"/>
      <w:szCs w:val="28"/>
      <w14:ligatures w14:val="none"/>
    </w:rPr>
  </w:style>
  <w:style w:type="paragraph" w:styleId="Footer">
    <w:name w:val="footer"/>
    <w:basedOn w:val="Normal"/>
    <w:link w:val="FooterChar"/>
    <w:uiPriority w:val="99"/>
    <w:unhideWhenUsed/>
    <w:rsid w:val="009E4509"/>
    <w:pPr>
      <w:tabs>
        <w:tab w:val="center" w:pos="4680"/>
        <w:tab w:val="right" w:pos="9360"/>
      </w:tabs>
    </w:pPr>
  </w:style>
  <w:style w:type="character" w:customStyle="1" w:styleId="FooterChar">
    <w:name w:val="Footer Char"/>
    <w:basedOn w:val="DefaultParagraphFont"/>
    <w:link w:val="Footer"/>
    <w:uiPriority w:val="99"/>
    <w:rsid w:val="009E4509"/>
    <w:rPr>
      <w:rFonts w:ascii="Times New Roman" w:eastAsia="Calibri" w:hAnsi="Times New Roman" w:cs="Times New Roman"/>
      <w:kern w:val="0"/>
      <w:sz w:val="28"/>
      <w:szCs w:val="28"/>
      <w14:ligatures w14:val="none"/>
    </w:rPr>
  </w:style>
  <w:style w:type="paragraph" w:styleId="ListParagraph">
    <w:name w:val="List Paragraph"/>
    <w:basedOn w:val="Normal"/>
    <w:uiPriority w:val="34"/>
    <w:qFormat/>
    <w:rsid w:val="00C46E23"/>
    <w:pPr>
      <w:ind w:left="720"/>
      <w:contextualSpacing/>
    </w:pPr>
  </w:style>
  <w:style w:type="paragraph" w:styleId="FootnoteText">
    <w:name w:val="footnote text"/>
    <w:basedOn w:val="Normal"/>
    <w:link w:val="FootnoteTextChar"/>
    <w:uiPriority w:val="99"/>
    <w:semiHidden/>
    <w:unhideWhenUsed/>
    <w:rsid w:val="00914283"/>
    <w:rPr>
      <w:sz w:val="20"/>
      <w:szCs w:val="20"/>
    </w:rPr>
  </w:style>
  <w:style w:type="character" w:customStyle="1" w:styleId="FootnoteTextChar">
    <w:name w:val="Footnote Text Char"/>
    <w:basedOn w:val="DefaultParagraphFont"/>
    <w:link w:val="FootnoteText"/>
    <w:uiPriority w:val="99"/>
    <w:semiHidden/>
    <w:rsid w:val="00914283"/>
    <w:rPr>
      <w:rFonts w:ascii="Times New Roman" w:eastAsia="Calibri"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914283"/>
    <w:rPr>
      <w:vertAlign w:val="superscript"/>
    </w:rPr>
  </w:style>
  <w:style w:type="paragraph" w:styleId="TOAHeading">
    <w:name w:val="toa heading"/>
    <w:basedOn w:val="Normal"/>
    <w:next w:val="Normal"/>
    <w:uiPriority w:val="99"/>
    <w:semiHidden/>
    <w:unhideWhenUsed/>
    <w:rsid w:val="00C975E5"/>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C975E5"/>
    <w:pPr>
      <w:ind w:left="280" w:hanging="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52739-5364-4F5D-9BBC-196F147D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23</Pages>
  <Words>4369</Words>
  <Characters>24905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Candace M.</dc:creator>
  <cp:keywords/>
  <dc:description/>
  <cp:lastModifiedBy>Andres Bothe Botero</cp:lastModifiedBy>
  <cp:revision>122</cp:revision>
  <cp:lastPrinted>2024-12-27T16:33:00Z</cp:lastPrinted>
  <dcterms:created xsi:type="dcterms:W3CDTF">2024-12-19T15:20:00Z</dcterms:created>
  <dcterms:modified xsi:type="dcterms:W3CDTF">2024-12-27T17:21:00Z</dcterms:modified>
</cp:coreProperties>
</file>