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89D5A" w14:textId="77777777" w:rsidR="00F2207D" w:rsidRPr="006C6D8E" w:rsidRDefault="00F2207D" w:rsidP="00F2207D">
      <w:pPr>
        <w:tabs>
          <w:tab w:val="left" w:pos="-720"/>
        </w:tabs>
        <w:suppressAutoHyphens/>
        <w:rPr>
          <w:rFonts w:ascii="Constantia" w:hAnsi="Constantia"/>
          <w:sz w:val="28"/>
        </w:rPr>
      </w:pPr>
      <w:r w:rsidRPr="006C6D8E">
        <w:rPr>
          <w:rFonts w:ascii="Constantia" w:hAnsi="Constantia"/>
          <w:sz w:val="28"/>
        </w:rPr>
        <w:t>No. COA21-538</w:t>
      </w:r>
      <w:r w:rsidRPr="006C6D8E">
        <w:rPr>
          <w:rFonts w:ascii="Constantia" w:hAnsi="Constantia"/>
          <w:sz w:val="28"/>
        </w:rPr>
        <w:tab/>
      </w:r>
      <w:r w:rsidRPr="006C6D8E">
        <w:rPr>
          <w:rFonts w:ascii="Constantia" w:hAnsi="Constantia"/>
          <w:sz w:val="28"/>
        </w:rPr>
        <w:tab/>
      </w:r>
      <w:r w:rsidRPr="006C6D8E">
        <w:rPr>
          <w:rFonts w:ascii="Constantia" w:hAnsi="Constantia"/>
          <w:sz w:val="28"/>
        </w:rPr>
        <w:tab/>
      </w:r>
      <w:r w:rsidRPr="006C6D8E">
        <w:rPr>
          <w:rFonts w:ascii="Constantia" w:hAnsi="Constantia"/>
          <w:sz w:val="28"/>
        </w:rPr>
        <w:tab/>
      </w:r>
      <w:r w:rsidRPr="006C6D8E">
        <w:rPr>
          <w:rFonts w:ascii="Constantia" w:hAnsi="Constantia"/>
          <w:sz w:val="28"/>
        </w:rPr>
        <w:tab/>
      </w:r>
      <w:r w:rsidRPr="006C6D8E">
        <w:rPr>
          <w:rFonts w:ascii="Constantia" w:hAnsi="Constantia"/>
          <w:sz w:val="28"/>
        </w:rPr>
        <w:tab/>
      </w:r>
      <w:r w:rsidRPr="006C6D8E">
        <w:rPr>
          <w:rFonts w:ascii="Constantia" w:hAnsi="Constantia"/>
          <w:sz w:val="28"/>
        </w:rPr>
        <w:tab/>
        <w:t>29A DISTRICT</w:t>
      </w:r>
    </w:p>
    <w:p w14:paraId="3E194576" w14:textId="77777777" w:rsidR="00F2207D" w:rsidRPr="006C6D8E" w:rsidRDefault="00F2207D" w:rsidP="00F2207D">
      <w:pPr>
        <w:tabs>
          <w:tab w:val="left" w:pos="-720"/>
        </w:tabs>
        <w:suppressAutoHyphens/>
        <w:rPr>
          <w:rFonts w:ascii="Constantia" w:hAnsi="Constantia"/>
          <w:sz w:val="28"/>
        </w:rPr>
      </w:pPr>
    </w:p>
    <w:p w14:paraId="6A8A8972" w14:textId="77777777" w:rsidR="00F2207D" w:rsidRPr="006C6D8E" w:rsidRDefault="00F2207D" w:rsidP="00F2207D">
      <w:pPr>
        <w:tabs>
          <w:tab w:val="left" w:pos="-720"/>
        </w:tabs>
        <w:suppressAutoHyphens/>
        <w:jc w:val="center"/>
        <w:rPr>
          <w:rFonts w:ascii="Constantia" w:hAnsi="Constantia"/>
          <w:sz w:val="28"/>
        </w:rPr>
      </w:pPr>
      <w:r w:rsidRPr="006C6D8E">
        <w:rPr>
          <w:rFonts w:ascii="Constantia" w:hAnsi="Constantia"/>
          <w:sz w:val="28"/>
        </w:rPr>
        <w:t>NORTH CAROLINA COURT OF APPEALS</w:t>
      </w:r>
    </w:p>
    <w:p w14:paraId="5FC7C27D" w14:textId="77777777" w:rsidR="00F2207D" w:rsidRPr="006C6D8E" w:rsidRDefault="00F2207D" w:rsidP="00F2207D">
      <w:pPr>
        <w:tabs>
          <w:tab w:val="left" w:pos="-720"/>
        </w:tabs>
        <w:suppressAutoHyphens/>
        <w:jc w:val="center"/>
        <w:rPr>
          <w:rFonts w:ascii="Constantia" w:hAnsi="Constantia"/>
          <w:sz w:val="28"/>
        </w:rPr>
      </w:pPr>
    </w:p>
    <w:p w14:paraId="0D7D1AB7" w14:textId="77777777" w:rsidR="00F2207D" w:rsidRPr="006C6D8E" w:rsidRDefault="00F2207D" w:rsidP="00F2207D">
      <w:pPr>
        <w:tabs>
          <w:tab w:val="left" w:pos="-720"/>
        </w:tabs>
        <w:suppressAutoHyphens/>
        <w:jc w:val="center"/>
        <w:rPr>
          <w:rFonts w:ascii="Constantia" w:hAnsi="Constantia"/>
          <w:sz w:val="28"/>
        </w:rPr>
      </w:pPr>
      <w:r w:rsidRPr="006C6D8E">
        <w:rPr>
          <w:rFonts w:ascii="Constantia" w:hAnsi="Constantia"/>
          <w:sz w:val="28"/>
        </w:rPr>
        <w:t>***************************************</w:t>
      </w:r>
    </w:p>
    <w:p w14:paraId="1376A823" w14:textId="77777777" w:rsidR="00F2207D" w:rsidRPr="006C6D8E" w:rsidRDefault="00F2207D" w:rsidP="00F2207D">
      <w:pPr>
        <w:tabs>
          <w:tab w:val="left" w:pos="-720"/>
        </w:tabs>
        <w:suppressAutoHyphens/>
        <w:rPr>
          <w:rFonts w:ascii="Constantia" w:hAnsi="Constantia"/>
          <w:sz w:val="28"/>
        </w:rPr>
      </w:pPr>
    </w:p>
    <w:p w14:paraId="4A1D0F65" w14:textId="77777777" w:rsidR="00F2207D" w:rsidRPr="006C6D8E" w:rsidRDefault="00F2207D" w:rsidP="00F2207D">
      <w:pPr>
        <w:tabs>
          <w:tab w:val="left" w:pos="-720"/>
        </w:tabs>
        <w:suppressAutoHyphens/>
        <w:rPr>
          <w:rFonts w:ascii="Constantia" w:hAnsi="Constantia"/>
          <w:sz w:val="28"/>
        </w:rPr>
      </w:pPr>
      <w:r w:rsidRPr="006C6D8E">
        <w:rPr>
          <w:rFonts w:ascii="Constantia" w:hAnsi="Constantia"/>
          <w:sz w:val="28"/>
        </w:rPr>
        <w:t>STATE OF NORTH CAROLINA</w:t>
      </w:r>
      <w:r w:rsidRPr="006C6D8E">
        <w:rPr>
          <w:rFonts w:ascii="Constantia" w:hAnsi="Constantia"/>
          <w:sz w:val="28"/>
        </w:rPr>
        <w:tab/>
      </w:r>
      <w:r w:rsidRPr="006C6D8E">
        <w:rPr>
          <w:rFonts w:ascii="Constantia" w:hAnsi="Constantia"/>
          <w:sz w:val="28"/>
        </w:rPr>
        <w:tab/>
        <w:t>)</w:t>
      </w:r>
    </w:p>
    <w:p w14:paraId="57E476DF" w14:textId="77777777" w:rsidR="00F2207D" w:rsidRPr="006C6D8E" w:rsidRDefault="00F2207D" w:rsidP="00F2207D">
      <w:pPr>
        <w:tabs>
          <w:tab w:val="left" w:pos="-720"/>
        </w:tabs>
        <w:suppressAutoHyphens/>
        <w:rPr>
          <w:rFonts w:ascii="Constantia" w:hAnsi="Constantia"/>
          <w:sz w:val="28"/>
        </w:rPr>
      </w:pPr>
      <w:r w:rsidRPr="006C6D8E">
        <w:rPr>
          <w:rFonts w:ascii="Constantia" w:hAnsi="Constantia"/>
          <w:sz w:val="28"/>
        </w:rPr>
        <w:tab/>
      </w:r>
      <w:r w:rsidRPr="006C6D8E">
        <w:rPr>
          <w:rFonts w:ascii="Constantia" w:hAnsi="Constantia"/>
          <w:sz w:val="28"/>
        </w:rPr>
        <w:tab/>
      </w:r>
      <w:r w:rsidRPr="006C6D8E">
        <w:rPr>
          <w:rFonts w:ascii="Constantia" w:hAnsi="Constantia"/>
          <w:sz w:val="28"/>
        </w:rPr>
        <w:tab/>
      </w:r>
      <w:r w:rsidRPr="006C6D8E">
        <w:rPr>
          <w:rFonts w:ascii="Constantia" w:hAnsi="Constantia"/>
          <w:sz w:val="28"/>
        </w:rPr>
        <w:tab/>
      </w:r>
      <w:r w:rsidRPr="006C6D8E">
        <w:rPr>
          <w:rFonts w:ascii="Constantia" w:hAnsi="Constantia"/>
          <w:sz w:val="28"/>
        </w:rPr>
        <w:tab/>
      </w:r>
      <w:r w:rsidRPr="006C6D8E">
        <w:rPr>
          <w:rFonts w:ascii="Constantia" w:hAnsi="Constantia"/>
          <w:sz w:val="28"/>
        </w:rPr>
        <w:tab/>
      </w:r>
      <w:r w:rsidRPr="006C6D8E">
        <w:rPr>
          <w:rFonts w:ascii="Constantia" w:hAnsi="Constantia"/>
          <w:sz w:val="28"/>
        </w:rPr>
        <w:tab/>
      </w:r>
      <w:proofErr w:type="gramStart"/>
      <w:r w:rsidRPr="006C6D8E">
        <w:rPr>
          <w:rFonts w:ascii="Constantia" w:hAnsi="Constantia"/>
          <w:sz w:val="28"/>
        </w:rPr>
        <w:t xml:space="preserve">)   </w:t>
      </w:r>
      <w:proofErr w:type="gramEnd"/>
      <w:r w:rsidRPr="006C6D8E">
        <w:rPr>
          <w:rFonts w:ascii="Constantia" w:hAnsi="Constantia"/>
          <w:sz w:val="28"/>
          <w:u w:val="single"/>
        </w:rPr>
        <w:t>From Rutherford County</w:t>
      </w:r>
    </w:p>
    <w:p w14:paraId="72B13967" w14:textId="77777777" w:rsidR="00F2207D" w:rsidRPr="006C6D8E" w:rsidRDefault="00F2207D" w:rsidP="00F2207D">
      <w:pPr>
        <w:rPr>
          <w:rFonts w:ascii="Constantia" w:hAnsi="Constantia"/>
          <w:sz w:val="28"/>
        </w:rPr>
      </w:pPr>
      <w:r w:rsidRPr="006C6D8E">
        <w:rPr>
          <w:rFonts w:ascii="Constantia" w:hAnsi="Constantia"/>
          <w:sz w:val="28"/>
        </w:rPr>
        <w:tab/>
        <w:t>v.</w:t>
      </w:r>
      <w:r w:rsidRPr="006C6D8E">
        <w:rPr>
          <w:rFonts w:ascii="Constantia" w:hAnsi="Constantia"/>
          <w:sz w:val="28"/>
        </w:rPr>
        <w:tab/>
      </w:r>
      <w:r w:rsidRPr="006C6D8E">
        <w:rPr>
          <w:rFonts w:ascii="Constantia" w:hAnsi="Constantia"/>
          <w:sz w:val="28"/>
        </w:rPr>
        <w:tab/>
      </w:r>
      <w:r w:rsidRPr="006C6D8E">
        <w:rPr>
          <w:rFonts w:ascii="Constantia" w:hAnsi="Constantia"/>
          <w:sz w:val="28"/>
        </w:rPr>
        <w:tab/>
      </w:r>
      <w:r w:rsidRPr="006C6D8E">
        <w:rPr>
          <w:rFonts w:ascii="Constantia" w:hAnsi="Constantia"/>
          <w:sz w:val="28"/>
        </w:rPr>
        <w:tab/>
      </w:r>
      <w:r w:rsidRPr="006C6D8E">
        <w:rPr>
          <w:rFonts w:ascii="Constantia" w:hAnsi="Constantia"/>
          <w:sz w:val="28"/>
        </w:rPr>
        <w:tab/>
      </w:r>
      <w:proofErr w:type="gramStart"/>
      <w:r w:rsidRPr="006C6D8E">
        <w:rPr>
          <w:rFonts w:ascii="Constantia" w:hAnsi="Constantia"/>
          <w:sz w:val="28"/>
        </w:rPr>
        <w:tab/>
        <w:t xml:space="preserve">)   </w:t>
      </w:r>
      <w:proofErr w:type="gramEnd"/>
      <w:r w:rsidRPr="006C6D8E">
        <w:rPr>
          <w:rFonts w:ascii="Constantia" w:hAnsi="Constantia"/>
          <w:sz w:val="28"/>
        </w:rPr>
        <w:t>18 CRS 53659, 702746</w:t>
      </w:r>
    </w:p>
    <w:p w14:paraId="13F40FF1" w14:textId="77777777" w:rsidR="00F2207D" w:rsidRPr="006C6D8E" w:rsidRDefault="00F2207D" w:rsidP="00F2207D">
      <w:pPr>
        <w:tabs>
          <w:tab w:val="left" w:pos="-720"/>
        </w:tabs>
        <w:suppressAutoHyphens/>
        <w:rPr>
          <w:rFonts w:ascii="Constantia" w:hAnsi="Constantia"/>
          <w:sz w:val="28"/>
        </w:rPr>
      </w:pPr>
      <w:r w:rsidRPr="006C6D8E">
        <w:rPr>
          <w:rFonts w:ascii="Constantia" w:hAnsi="Constantia"/>
          <w:sz w:val="28"/>
        </w:rPr>
        <w:tab/>
      </w:r>
      <w:r w:rsidRPr="006C6D8E">
        <w:rPr>
          <w:rFonts w:ascii="Constantia" w:hAnsi="Constantia"/>
          <w:sz w:val="28"/>
        </w:rPr>
        <w:tab/>
      </w:r>
      <w:r w:rsidRPr="006C6D8E">
        <w:rPr>
          <w:rFonts w:ascii="Constantia" w:hAnsi="Constantia"/>
          <w:sz w:val="28"/>
        </w:rPr>
        <w:tab/>
      </w:r>
      <w:r w:rsidRPr="006C6D8E">
        <w:rPr>
          <w:rFonts w:ascii="Constantia" w:hAnsi="Constantia"/>
          <w:sz w:val="28"/>
        </w:rPr>
        <w:tab/>
      </w:r>
      <w:r w:rsidRPr="006C6D8E">
        <w:rPr>
          <w:rFonts w:ascii="Constantia" w:hAnsi="Constantia"/>
          <w:sz w:val="28"/>
        </w:rPr>
        <w:tab/>
      </w:r>
      <w:r w:rsidRPr="006C6D8E">
        <w:rPr>
          <w:rFonts w:ascii="Constantia" w:hAnsi="Constantia"/>
          <w:sz w:val="28"/>
        </w:rPr>
        <w:tab/>
      </w:r>
      <w:r w:rsidRPr="006C6D8E">
        <w:rPr>
          <w:rFonts w:ascii="Constantia" w:hAnsi="Constantia"/>
          <w:sz w:val="28"/>
        </w:rPr>
        <w:tab/>
      </w:r>
      <w:proofErr w:type="gramStart"/>
      <w:r w:rsidRPr="006C6D8E">
        <w:rPr>
          <w:rFonts w:ascii="Constantia" w:hAnsi="Constantia"/>
          <w:sz w:val="28"/>
        </w:rPr>
        <w:t>)</w:t>
      </w:r>
      <w:r>
        <w:rPr>
          <w:rFonts w:ascii="Constantia" w:hAnsi="Constantia"/>
          <w:sz w:val="28"/>
        </w:rPr>
        <w:t xml:space="preserve">   </w:t>
      </w:r>
      <w:proofErr w:type="gramEnd"/>
      <w:r w:rsidRPr="006C6D8E">
        <w:rPr>
          <w:rFonts w:ascii="Constantia" w:hAnsi="Constantia"/>
          <w:sz w:val="28"/>
        </w:rPr>
        <w:t xml:space="preserve">19 CRS 51671, 51585, </w:t>
      </w:r>
    </w:p>
    <w:p w14:paraId="15145D35" w14:textId="77777777" w:rsidR="00F2207D" w:rsidRPr="006C6D8E" w:rsidRDefault="00F2207D" w:rsidP="00F2207D">
      <w:pPr>
        <w:tabs>
          <w:tab w:val="left" w:pos="-720"/>
        </w:tabs>
        <w:suppressAutoHyphens/>
        <w:rPr>
          <w:rFonts w:ascii="Constantia" w:hAnsi="Constantia"/>
          <w:sz w:val="28"/>
        </w:rPr>
      </w:pPr>
      <w:r w:rsidRPr="006C6D8E">
        <w:rPr>
          <w:rFonts w:ascii="Constantia" w:hAnsi="Constantia"/>
          <w:sz w:val="28"/>
        </w:rPr>
        <w:tab/>
      </w:r>
      <w:r w:rsidRPr="006C6D8E">
        <w:rPr>
          <w:rFonts w:ascii="Constantia" w:hAnsi="Constantia"/>
          <w:sz w:val="28"/>
        </w:rPr>
        <w:tab/>
      </w:r>
      <w:r w:rsidRPr="006C6D8E">
        <w:rPr>
          <w:rFonts w:ascii="Constantia" w:hAnsi="Constantia"/>
          <w:sz w:val="28"/>
        </w:rPr>
        <w:tab/>
      </w:r>
      <w:r w:rsidRPr="006C6D8E">
        <w:rPr>
          <w:rFonts w:ascii="Constantia" w:hAnsi="Constantia"/>
          <w:sz w:val="28"/>
        </w:rPr>
        <w:tab/>
      </w:r>
      <w:r w:rsidRPr="006C6D8E">
        <w:rPr>
          <w:rFonts w:ascii="Constantia" w:hAnsi="Constantia"/>
          <w:sz w:val="28"/>
        </w:rPr>
        <w:tab/>
      </w:r>
      <w:r w:rsidRPr="006C6D8E">
        <w:rPr>
          <w:rFonts w:ascii="Constantia" w:hAnsi="Constantia"/>
          <w:sz w:val="28"/>
        </w:rPr>
        <w:tab/>
      </w:r>
      <w:r w:rsidRPr="006C6D8E">
        <w:rPr>
          <w:rFonts w:ascii="Constantia" w:hAnsi="Constantia"/>
          <w:sz w:val="28"/>
        </w:rPr>
        <w:tab/>
      </w:r>
      <w:proofErr w:type="gramStart"/>
      <w:r w:rsidRPr="006C6D8E">
        <w:rPr>
          <w:rFonts w:ascii="Constantia" w:hAnsi="Constantia"/>
          <w:sz w:val="28"/>
        </w:rPr>
        <w:t>)</w:t>
      </w:r>
      <w:r>
        <w:rPr>
          <w:rFonts w:ascii="Constantia" w:hAnsi="Constantia"/>
          <w:sz w:val="28"/>
        </w:rPr>
        <w:t xml:space="preserve">   </w:t>
      </w:r>
      <w:proofErr w:type="gramEnd"/>
      <w:r w:rsidRPr="006C6D8E">
        <w:rPr>
          <w:rFonts w:ascii="Constantia" w:hAnsi="Constantia"/>
          <w:sz w:val="28"/>
        </w:rPr>
        <w:t>19 CRS 701436-37</w:t>
      </w:r>
    </w:p>
    <w:p w14:paraId="494866C3" w14:textId="77777777" w:rsidR="00F2207D" w:rsidRPr="006C6D8E" w:rsidRDefault="00F2207D" w:rsidP="00F2207D">
      <w:pPr>
        <w:tabs>
          <w:tab w:val="left" w:pos="-720"/>
        </w:tabs>
        <w:suppressAutoHyphens/>
        <w:rPr>
          <w:rFonts w:ascii="Constantia" w:hAnsi="Constantia"/>
          <w:sz w:val="28"/>
        </w:rPr>
      </w:pPr>
      <w:r w:rsidRPr="006C6D8E">
        <w:rPr>
          <w:rFonts w:ascii="Constantia" w:hAnsi="Constantia"/>
          <w:sz w:val="28"/>
        </w:rPr>
        <w:t>TREVELLE SHADE</w:t>
      </w:r>
      <w:r w:rsidRPr="006C6D8E">
        <w:rPr>
          <w:rFonts w:ascii="Constantia" w:hAnsi="Constantia"/>
          <w:sz w:val="28"/>
        </w:rPr>
        <w:tab/>
      </w:r>
      <w:r w:rsidRPr="006C6D8E">
        <w:rPr>
          <w:rFonts w:ascii="Constantia" w:hAnsi="Constantia"/>
          <w:sz w:val="28"/>
        </w:rPr>
        <w:tab/>
      </w:r>
      <w:r w:rsidRPr="006C6D8E">
        <w:rPr>
          <w:rFonts w:ascii="Constantia" w:hAnsi="Constantia"/>
          <w:sz w:val="28"/>
        </w:rPr>
        <w:tab/>
      </w:r>
      <w:r w:rsidRPr="006C6D8E">
        <w:rPr>
          <w:rFonts w:ascii="Constantia" w:hAnsi="Constantia"/>
          <w:sz w:val="28"/>
        </w:rPr>
        <w:tab/>
        <w:t>)</w:t>
      </w:r>
    </w:p>
    <w:p w14:paraId="074A90D9" w14:textId="77777777" w:rsidR="008D15CB" w:rsidRPr="001B2DFF" w:rsidRDefault="008D15CB">
      <w:pPr>
        <w:tabs>
          <w:tab w:val="left" w:pos="-720"/>
        </w:tabs>
        <w:suppressAutoHyphens/>
        <w:rPr>
          <w:rFonts w:ascii="Constantia" w:hAnsi="Constantia"/>
          <w:sz w:val="28"/>
        </w:rPr>
      </w:pPr>
    </w:p>
    <w:p w14:paraId="52A37AAC" w14:textId="77777777" w:rsidR="008D15CB" w:rsidRPr="001B2DFF" w:rsidRDefault="000E7E2F">
      <w:pPr>
        <w:tabs>
          <w:tab w:val="center" w:pos="4680"/>
        </w:tabs>
        <w:suppressAutoHyphens/>
        <w:jc w:val="center"/>
        <w:rPr>
          <w:rFonts w:ascii="Constantia" w:hAnsi="Constantia"/>
          <w:sz w:val="28"/>
        </w:rPr>
      </w:pPr>
      <w:r w:rsidRPr="001B2DFF">
        <w:rPr>
          <w:rFonts w:ascii="Constantia" w:hAnsi="Constantia"/>
          <w:sz w:val="28"/>
        </w:rPr>
        <w:t>***************************************</w:t>
      </w:r>
    </w:p>
    <w:p w14:paraId="64A5FEE6" w14:textId="77777777" w:rsidR="008D15CB" w:rsidRPr="001B2DFF" w:rsidRDefault="008D15CB">
      <w:pPr>
        <w:tabs>
          <w:tab w:val="left" w:pos="-720"/>
        </w:tabs>
        <w:suppressAutoHyphens/>
        <w:rPr>
          <w:rFonts w:ascii="Constantia" w:hAnsi="Constantia"/>
          <w:sz w:val="28"/>
        </w:rPr>
      </w:pPr>
    </w:p>
    <w:p w14:paraId="4F30BA16" w14:textId="77777777" w:rsidR="008D15CB" w:rsidRPr="001B2DFF" w:rsidRDefault="000E7E2F">
      <w:pPr>
        <w:pStyle w:val="Heading1"/>
        <w:rPr>
          <w:rFonts w:ascii="Constantia" w:hAnsi="Constantia"/>
          <w:sz w:val="28"/>
        </w:rPr>
      </w:pPr>
      <w:r w:rsidRPr="001B2DFF">
        <w:rPr>
          <w:rFonts w:ascii="Constantia" w:hAnsi="Constantia"/>
          <w:sz w:val="28"/>
        </w:rPr>
        <w:t>DEFENDANT-APPELLANT’S BRIEF</w:t>
      </w:r>
    </w:p>
    <w:p w14:paraId="1B5FB37D" w14:textId="77777777" w:rsidR="008D15CB" w:rsidRPr="001B2DFF" w:rsidRDefault="000E7E2F">
      <w:pPr>
        <w:tabs>
          <w:tab w:val="left" w:pos="0"/>
          <w:tab w:val="left" w:pos="4680"/>
          <w:tab w:val="left" w:pos="5040"/>
        </w:tabs>
        <w:suppressAutoHyphens/>
        <w:rPr>
          <w:rFonts w:ascii="Constantia" w:hAnsi="Constantia"/>
          <w:sz w:val="28"/>
        </w:rPr>
      </w:pPr>
      <w:r w:rsidRPr="001B2DFF">
        <w:rPr>
          <w:rFonts w:ascii="Constantia" w:hAnsi="Constantia"/>
          <w:sz w:val="28"/>
        </w:rPr>
        <w:tab/>
      </w:r>
    </w:p>
    <w:p w14:paraId="41757F8D" w14:textId="77777777" w:rsidR="008D15CB" w:rsidRPr="001B2DFF" w:rsidRDefault="000E7E2F">
      <w:pPr>
        <w:tabs>
          <w:tab w:val="left" w:pos="0"/>
          <w:tab w:val="left" w:pos="4680"/>
          <w:tab w:val="left" w:pos="5040"/>
        </w:tabs>
        <w:suppressAutoHyphens/>
        <w:jc w:val="center"/>
        <w:rPr>
          <w:rFonts w:ascii="Constantia" w:hAnsi="Constantia"/>
          <w:sz w:val="28"/>
        </w:rPr>
      </w:pPr>
      <w:r w:rsidRPr="001B2DFF">
        <w:rPr>
          <w:rFonts w:ascii="Constantia" w:hAnsi="Constantia"/>
          <w:sz w:val="28"/>
        </w:rPr>
        <w:t>***************************************</w:t>
      </w:r>
    </w:p>
    <w:p w14:paraId="53AB2674" w14:textId="77777777" w:rsidR="008D15CB" w:rsidRPr="001B2DFF" w:rsidRDefault="000E7E2F">
      <w:pPr>
        <w:tabs>
          <w:tab w:val="center" w:pos="3600"/>
        </w:tabs>
        <w:suppressAutoHyphens/>
        <w:spacing w:line="240" w:lineRule="atLeast"/>
        <w:rPr>
          <w:rFonts w:ascii="Constantia" w:hAnsi="Constantia"/>
          <w:sz w:val="28"/>
          <w:szCs w:val="24"/>
        </w:rPr>
      </w:pPr>
      <w:r w:rsidRPr="001B2DFF">
        <w:rPr>
          <w:rFonts w:ascii="Constantia" w:hAnsi="Constantia"/>
          <w:sz w:val="28"/>
          <w:szCs w:val="24"/>
        </w:rPr>
        <w:fldChar w:fldCharType="begin"/>
      </w:r>
      <w:r w:rsidRPr="001B2DFF">
        <w:rPr>
          <w:rFonts w:ascii="Constantia" w:hAnsi="Constantia"/>
          <w:sz w:val="28"/>
          <w:szCs w:val="24"/>
        </w:rPr>
        <w:instrText xml:space="preserve">PRIVATE </w:instrText>
      </w:r>
      <w:r w:rsidRPr="001B2DFF">
        <w:rPr>
          <w:rFonts w:ascii="Constantia" w:hAnsi="Constantia"/>
          <w:sz w:val="28"/>
          <w:szCs w:val="24"/>
        </w:rPr>
        <w:fldChar w:fldCharType="end"/>
      </w:r>
    </w:p>
    <w:p w14:paraId="67EF0EFF" w14:textId="77777777" w:rsidR="008D15CB" w:rsidRPr="001B2DFF" w:rsidRDefault="000E7E2F">
      <w:pPr>
        <w:jc w:val="center"/>
        <w:rPr>
          <w:rFonts w:ascii="Constantia" w:hAnsi="Constantia"/>
          <w:sz w:val="28"/>
          <w:szCs w:val="24"/>
        </w:rPr>
      </w:pPr>
      <w:r w:rsidRPr="001B2DFF">
        <w:rPr>
          <w:rFonts w:ascii="Constantia" w:hAnsi="Constantia"/>
          <w:sz w:val="28"/>
          <w:szCs w:val="24"/>
        </w:rPr>
        <w:br w:type="page"/>
      </w:r>
    </w:p>
    <w:p w14:paraId="591F4B30" w14:textId="77777777" w:rsidR="008D15CB" w:rsidRPr="001B2DFF" w:rsidRDefault="000E7E2F">
      <w:pPr>
        <w:ind w:left="720" w:right="720"/>
        <w:jc w:val="center"/>
        <w:rPr>
          <w:rFonts w:ascii="Constantia" w:hAnsi="Constantia"/>
          <w:b/>
          <w:bCs/>
          <w:sz w:val="28"/>
          <w:u w:val="single"/>
        </w:rPr>
      </w:pPr>
      <w:r w:rsidRPr="001B2DFF">
        <w:rPr>
          <w:rFonts w:ascii="Constantia" w:hAnsi="Constantia"/>
          <w:b/>
          <w:bCs/>
          <w:sz w:val="28"/>
          <w:u w:val="single"/>
        </w:rPr>
        <w:lastRenderedPageBreak/>
        <w:t>SUBJECT INDEX</w:t>
      </w:r>
    </w:p>
    <w:p w14:paraId="209468A0" w14:textId="77777777" w:rsidR="008D15CB" w:rsidRPr="001B2DFF" w:rsidRDefault="008D15CB">
      <w:pPr>
        <w:ind w:left="720" w:right="720"/>
        <w:rPr>
          <w:rFonts w:ascii="Constantia" w:hAnsi="Constantia"/>
          <w:sz w:val="28"/>
        </w:rPr>
      </w:pPr>
    </w:p>
    <w:p w14:paraId="787E8316" w14:textId="77777777" w:rsidR="008D15CB" w:rsidRPr="001B2DFF" w:rsidRDefault="000E7E2F">
      <w:pPr>
        <w:ind w:left="720" w:right="720"/>
        <w:rPr>
          <w:rFonts w:ascii="Constantia" w:hAnsi="Constantia"/>
          <w:sz w:val="28"/>
        </w:rPr>
      </w:pPr>
      <w:r w:rsidRPr="001B2DFF">
        <w:rPr>
          <w:rFonts w:ascii="Constantia" w:hAnsi="Constantia"/>
          <w:sz w:val="28"/>
        </w:rPr>
        <w:t>TABLE OF AUTHORITIES. . . . . . . . . . . . . . . . . . . . . . . . . . .iv</w:t>
      </w:r>
    </w:p>
    <w:p w14:paraId="2877CF57" w14:textId="77777777" w:rsidR="008D15CB" w:rsidRPr="001B2DFF" w:rsidRDefault="008D15CB">
      <w:pPr>
        <w:ind w:left="720" w:right="720"/>
        <w:rPr>
          <w:rFonts w:ascii="Constantia" w:hAnsi="Constantia"/>
          <w:sz w:val="28"/>
        </w:rPr>
      </w:pPr>
    </w:p>
    <w:p w14:paraId="175A0943" w14:textId="73D286F7" w:rsidR="008D15CB" w:rsidRPr="001B2DFF" w:rsidRDefault="008F7030">
      <w:pPr>
        <w:ind w:left="720" w:right="720"/>
        <w:rPr>
          <w:rFonts w:ascii="Constantia" w:hAnsi="Constantia"/>
          <w:sz w:val="28"/>
        </w:rPr>
      </w:pPr>
      <w:r w:rsidRPr="001B2DFF">
        <w:rPr>
          <w:rFonts w:ascii="Constantia" w:hAnsi="Constantia"/>
          <w:sz w:val="28"/>
        </w:rPr>
        <w:t>ISSUE</w:t>
      </w:r>
      <w:r w:rsidR="000E7E2F" w:rsidRPr="001B2DFF">
        <w:rPr>
          <w:rFonts w:ascii="Constantia" w:hAnsi="Constantia"/>
          <w:sz w:val="28"/>
        </w:rPr>
        <w:t xml:space="preserve">S PRESENTED. . . . . . . . . . . . . . . . . . . . . . . . . . . </w:t>
      </w:r>
      <w:proofErr w:type="gramStart"/>
      <w:r w:rsidR="00DC0AD9">
        <w:rPr>
          <w:rFonts w:ascii="Constantia" w:hAnsi="Constantia"/>
          <w:sz w:val="28"/>
        </w:rPr>
        <w:t>. . . .</w:t>
      </w:r>
      <w:proofErr w:type="gramEnd"/>
      <w:r w:rsidR="00DC0AD9">
        <w:rPr>
          <w:rFonts w:ascii="Constantia" w:hAnsi="Constantia"/>
          <w:sz w:val="28"/>
        </w:rPr>
        <w:t xml:space="preserve"> . </w:t>
      </w:r>
      <w:r w:rsidR="000E7E2F" w:rsidRPr="001B2DFF">
        <w:rPr>
          <w:rFonts w:ascii="Constantia" w:hAnsi="Constantia"/>
          <w:sz w:val="28"/>
        </w:rPr>
        <w:t>1</w:t>
      </w:r>
    </w:p>
    <w:p w14:paraId="7421FBD8" w14:textId="77777777" w:rsidR="008D15CB" w:rsidRPr="001B2DFF" w:rsidRDefault="008D15CB">
      <w:pPr>
        <w:ind w:left="720" w:right="720"/>
        <w:rPr>
          <w:rFonts w:ascii="Constantia" w:hAnsi="Constantia"/>
          <w:sz w:val="28"/>
        </w:rPr>
      </w:pPr>
    </w:p>
    <w:p w14:paraId="56C789A0" w14:textId="40321918" w:rsidR="008D15CB" w:rsidRPr="001B2DFF" w:rsidRDefault="000E7E2F">
      <w:pPr>
        <w:ind w:left="720" w:right="720"/>
        <w:rPr>
          <w:rFonts w:ascii="Constantia" w:hAnsi="Constantia"/>
          <w:sz w:val="28"/>
        </w:rPr>
      </w:pPr>
      <w:r w:rsidRPr="001B2DFF">
        <w:rPr>
          <w:rFonts w:ascii="Constantia" w:hAnsi="Constantia"/>
          <w:sz w:val="28"/>
        </w:rPr>
        <w:t>STATEMENT OF THE CASE. . . . . . . . . . . . . . . . . . . . . . . . . 2</w:t>
      </w:r>
    </w:p>
    <w:p w14:paraId="3FF79837" w14:textId="77777777" w:rsidR="008D15CB" w:rsidRPr="001B2DFF" w:rsidRDefault="008D15CB">
      <w:pPr>
        <w:ind w:left="720" w:right="720"/>
        <w:rPr>
          <w:rFonts w:ascii="Constantia" w:hAnsi="Constantia"/>
          <w:sz w:val="28"/>
        </w:rPr>
      </w:pPr>
    </w:p>
    <w:p w14:paraId="18974EB3" w14:textId="784AED70" w:rsidR="008D15CB" w:rsidRPr="001B2DFF" w:rsidRDefault="000E7E2F">
      <w:pPr>
        <w:ind w:left="720" w:right="720"/>
        <w:rPr>
          <w:rFonts w:ascii="Constantia" w:hAnsi="Constantia"/>
          <w:sz w:val="28"/>
        </w:rPr>
      </w:pPr>
      <w:r w:rsidRPr="001B2DFF">
        <w:rPr>
          <w:rFonts w:ascii="Constantia" w:hAnsi="Constantia"/>
          <w:sz w:val="28"/>
        </w:rPr>
        <w:t xml:space="preserve">STATEMENT OF THE GROUNDS FOR APPELLATE REVIEW. . . . . . . . . . . . . . . . . . . . . . . . . . . . . . . . . . . . . . . . . . </w:t>
      </w:r>
      <w:r w:rsidR="00DC0AD9">
        <w:rPr>
          <w:rFonts w:ascii="Constantia" w:hAnsi="Constantia"/>
          <w:sz w:val="28"/>
        </w:rPr>
        <w:t>3</w:t>
      </w:r>
    </w:p>
    <w:p w14:paraId="7FB2DEE6" w14:textId="77777777" w:rsidR="008D15CB" w:rsidRPr="001B2DFF" w:rsidRDefault="008D15CB">
      <w:pPr>
        <w:ind w:left="720" w:right="720"/>
        <w:rPr>
          <w:rFonts w:ascii="Constantia" w:hAnsi="Constantia"/>
          <w:sz w:val="28"/>
        </w:rPr>
      </w:pPr>
    </w:p>
    <w:p w14:paraId="0C1E0E66" w14:textId="761EBF6A" w:rsidR="008D15CB" w:rsidRPr="001B2DFF" w:rsidRDefault="000E7E2F">
      <w:pPr>
        <w:ind w:left="720" w:right="720"/>
        <w:rPr>
          <w:rFonts w:ascii="Constantia" w:hAnsi="Constantia"/>
          <w:sz w:val="28"/>
        </w:rPr>
      </w:pPr>
      <w:r w:rsidRPr="001B2DFF">
        <w:rPr>
          <w:rFonts w:ascii="Constantia" w:hAnsi="Constantia"/>
          <w:sz w:val="28"/>
        </w:rPr>
        <w:t>STATEMENT OF THE FACTS. . . . . . . . . . . . . . . . . . . . . . . .</w:t>
      </w:r>
      <w:r w:rsidR="000F62D6">
        <w:rPr>
          <w:rFonts w:ascii="Constantia" w:hAnsi="Constantia"/>
          <w:sz w:val="28"/>
        </w:rPr>
        <w:t xml:space="preserve"> 4</w:t>
      </w:r>
    </w:p>
    <w:p w14:paraId="781B27CF" w14:textId="77777777" w:rsidR="008D15CB" w:rsidRPr="001B2DFF" w:rsidRDefault="008D15CB">
      <w:pPr>
        <w:ind w:left="720" w:right="720"/>
        <w:rPr>
          <w:rFonts w:ascii="Constantia" w:hAnsi="Constantia"/>
          <w:sz w:val="28"/>
        </w:rPr>
      </w:pPr>
    </w:p>
    <w:p w14:paraId="44D31859" w14:textId="77777777" w:rsidR="008D15CB" w:rsidRPr="001B2DFF" w:rsidRDefault="000E7E2F">
      <w:pPr>
        <w:ind w:left="720" w:right="720"/>
        <w:rPr>
          <w:rFonts w:ascii="Constantia" w:hAnsi="Constantia"/>
          <w:sz w:val="28"/>
        </w:rPr>
      </w:pPr>
      <w:r w:rsidRPr="001B2DFF">
        <w:rPr>
          <w:rFonts w:ascii="Constantia" w:hAnsi="Constantia"/>
          <w:sz w:val="28"/>
        </w:rPr>
        <w:t>ARGUMENT</w:t>
      </w:r>
    </w:p>
    <w:p w14:paraId="7159FAC0" w14:textId="77777777" w:rsidR="008D15CB" w:rsidRPr="001B2DFF" w:rsidRDefault="008D15CB">
      <w:pPr>
        <w:ind w:left="720" w:right="720"/>
        <w:rPr>
          <w:rFonts w:ascii="Constantia" w:hAnsi="Constantia"/>
          <w:sz w:val="28"/>
        </w:rPr>
      </w:pPr>
    </w:p>
    <w:p w14:paraId="23F59196" w14:textId="2D0AF01D" w:rsidR="008D15CB" w:rsidRPr="001B2DFF" w:rsidRDefault="000E7E2F" w:rsidP="000F62D6">
      <w:pPr>
        <w:ind w:left="1440" w:right="720" w:hanging="720"/>
        <w:rPr>
          <w:rFonts w:ascii="Constantia" w:hAnsi="Constantia"/>
          <w:sz w:val="28"/>
        </w:rPr>
      </w:pPr>
      <w:r w:rsidRPr="000F62D6">
        <w:rPr>
          <w:rFonts w:ascii="Constantia" w:hAnsi="Constantia"/>
          <w:sz w:val="28"/>
        </w:rPr>
        <w:t>I.</w:t>
      </w:r>
      <w:r w:rsidRPr="000F62D6">
        <w:rPr>
          <w:rFonts w:ascii="Constantia" w:hAnsi="Constantia"/>
          <w:sz w:val="28"/>
        </w:rPr>
        <w:tab/>
      </w:r>
      <w:r w:rsidR="000F62D6" w:rsidRPr="000F62D6">
        <w:rPr>
          <w:rFonts w:ascii="Constantia" w:hAnsi="Constantia"/>
          <w:sz w:val="28"/>
        </w:rPr>
        <w:t>THE TRIAL COURT ERRED IN ACCEPTING MR. SHADE’S GUILTY PLEA AND ENTERING JUDGMENT AND COMMITMENT THEREON WHERE THE STATE’S FACTUAL BASIS DID NOT SUPPORT THE COMMISSION OF EACH OFFENSE REFLECTED IN THE PLEA TRANSCRIPT.</w:t>
      </w:r>
      <w:r w:rsidR="000F62D6">
        <w:rPr>
          <w:rFonts w:ascii="Constantia" w:hAnsi="Constantia"/>
          <w:sz w:val="28"/>
        </w:rPr>
        <w:t xml:space="preserve"> </w:t>
      </w:r>
      <w:r w:rsidRPr="001B2DFF">
        <w:rPr>
          <w:rFonts w:ascii="Constantia" w:hAnsi="Constantia"/>
          <w:sz w:val="28"/>
        </w:rPr>
        <w:t xml:space="preserve">. . . . . . . . </w:t>
      </w:r>
      <w:r w:rsidR="000F62D6">
        <w:rPr>
          <w:rFonts w:ascii="Constantia" w:hAnsi="Constantia"/>
          <w:sz w:val="28"/>
        </w:rPr>
        <w:t>5</w:t>
      </w:r>
    </w:p>
    <w:p w14:paraId="1EDEE875" w14:textId="77777777" w:rsidR="008D15CB" w:rsidRPr="001B2DFF" w:rsidRDefault="008D15CB">
      <w:pPr>
        <w:ind w:left="720" w:right="720" w:hanging="720"/>
        <w:rPr>
          <w:rFonts w:ascii="Constantia" w:hAnsi="Constantia"/>
          <w:sz w:val="28"/>
        </w:rPr>
      </w:pPr>
    </w:p>
    <w:p w14:paraId="6888967C" w14:textId="1B31B189" w:rsidR="008D15CB" w:rsidRPr="001B2DFF" w:rsidRDefault="000E7E2F">
      <w:pPr>
        <w:ind w:left="720" w:right="720" w:hanging="720"/>
        <w:rPr>
          <w:rFonts w:ascii="Constantia" w:hAnsi="Constantia"/>
          <w:sz w:val="28"/>
        </w:rPr>
      </w:pPr>
      <w:r w:rsidRPr="001B2DFF">
        <w:rPr>
          <w:rFonts w:ascii="Constantia" w:hAnsi="Constantia"/>
          <w:sz w:val="28"/>
        </w:rPr>
        <w:tab/>
      </w:r>
      <w:r w:rsidRPr="001B2DFF">
        <w:rPr>
          <w:rFonts w:ascii="Constantia" w:hAnsi="Constantia"/>
          <w:sz w:val="28"/>
        </w:rPr>
        <w:tab/>
        <w:t>A.</w:t>
      </w:r>
      <w:r w:rsidR="00BC3172">
        <w:rPr>
          <w:rFonts w:ascii="Constantia" w:hAnsi="Constantia"/>
          <w:sz w:val="28"/>
        </w:rPr>
        <w:tab/>
        <w:t>Applicable Law</w:t>
      </w:r>
      <w:r w:rsidRPr="001B2DFF">
        <w:rPr>
          <w:rFonts w:ascii="Constantia" w:hAnsi="Constantia"/>
          <w:sz w:val="28"/>
        </w:rPr>
        <w:t xml:space="preserve">. . . . . . . . . . . . . . . . . . . . </w:t>
      </w:r>
      <w:r w:rsidR="00BC3172">
        <w:rPr>
          <w:rFonts w:ascii="Constantia" w:hAnsi="Constantia"/>
          <w:sz w:val="28"/>
        </w:rPr>
        <w:t xml:space="preserve">. </w:t>
      </w:r>
      <w:proofErr w:type="gramStart"/>
      <w:r w:rsidR="00BC3172">
        <w:rPr>
          <w:rFonts w:ascii="Constantia" w:hAnsi="Constantia"/>
          <w:sz w:val="28"/>
        </w:rPr>
        <w:t>. . . .</w:t>
      </w:r>
      <w:proofErr w:type="gramEnd"/>
      <w:r w:rsidR="00BC3172">
        <w:rPr>
          <w:rFonts w:ascii="Constantia" w:hAnsi="Constantia"/>
          <w:sz w:val="28"/>
        </w:rPr>
        <w:t xml:space="preserve"> . </w:t>
      </w:r>
      <w:r w:rsidRPr="001B2DFF">
        <w:rPr>
          <w:rFonts w:ascii="Constantia" w:hAnsi="Constantia"/>
          <w:sz w:val="28"/>
        </w:rPr>
        <w:t xml:space="preserve">6 </w:t>
      </w:r>
    </w:p>
    <w:p w14:paraId="5B0205E9" w14:textId="77777777" w:rsidR="008D15CB" w:rsidRPr="001B2DFF" w:rsidRDefault="008D15CB">
      <w:pPr>
        <w:ind w:left="720" w:right="720" w:hanging="720"/>
        <w:rPr>
          <w:rFonts w:ascii="Constantia" w:hAnsi="Constantia"/>
          <w:sz w:val="28"/>
        </w:rPr>
      </w:pPr>
    </w:p>
    <w:p w14:paraId="77A9A6F0" w14:textId="6119E7D1" w:rsidR="008D15CB" w:rsidRPr="001B2DFF" w:rsidRDefault="000E7E2F">
      <w:pPr>
        <w:ind w:left="720" w:right="720" w:hanging="720"/>
        <w:rPr>
          <w:rFonts w:ascii="Constantia" w:hAnsi="Constantia"/>
          <w:sz w:val="28"/>
        </w:rPr>
      </w:pPr>
      <w:r w:rsidRPr="001B2DFF">
        <w:rPr>
          <w:rFonts w:ascii="Constantia" w:hAnsi="Constantia"/>
          <w:sz w:val="28"/>
        </w:rPr>
        <w:tab/>
      </w:r>
      <w:r w:rsidRPr="001B2DFF">
        <w:rPr>
          <w:rFonts w:ascii="Constantia" w:hAnsi="Constantia"/>
          <w:sz w:val="28"/>
        </w:rPr>
        <w:tab/>
        <w:t>B.</w:t>
      </w:r>
      <w:r w:rsidR="00C75028">
        <w:rPr>
          <w:rFonts w:ascii="Constantia" w:hAnsi="Constantia"/>
          <w:sz w:val="28"/>
        </w:rPr>
        <w:tab/>
        <w:t>Discussion</w:t>
      </w:r>
      <w:r w:rsidRPr="001B2DFF">
        <w:rPr>
          <w:rFonts w:ascii="Constantia" w:hAnsi="Constantia"/>
          <w:sz w:val="28"/>
        </w:rPr>
        <w:t xml:space="preserve">. . . . . . . . . . . . </w:t>
      </w:r>
      <w:r w:rsidR="00C75028">
        <w:rPr>
          <w:rFonts w:ascii="Constantia" w:hAnsi="Constantia"/>
          <w:sz w:val="28"/>
        </w:rPr>
        <w:t>. . . . . . . . . . . . . . . . . . 9</w:t>
      </w:r>
    </w:p>
    <w:p w14:paraId="42764996" w14:textId="77777777" w:rsidR="008D15CB" w:rsidRPr="001B2DFF" w:rsidRDefault="008D15CB">
      <w:pPr>
        <w:ind w:left="720" w:right="720" w:hanging="720"/>
        <w:rPr>
          <w:rFonts w:ascii="Constantia" w:hAnsi="Constantia"/>
          <w:sz w:val="28"/>
        </w:rPr>
      </w:pPr>
    </w:p>
    <w:p w14:paraId="4EF1D7D5" w14:textId="4409BD34" w:rsidR="008D15CB" w:rsidRDefault="000E7E2F">
      <w:pPr>
        <w:ind w:left="720" w:right="720" w:hanging="720"/>
        <w:rPr>
          <w:rFonts w:ascii="Constantia" w:hAnsi="Constantia"/>
          <w:sz w:val="28"/>
        </w:rPr>
      </w:pPr>
      <w:r w:rsidRPr="001B2DFF">
        <w:rPr>
          <w:rFonts w:ascii="Constantia" w:hAnsi="Constantia"/>
          <w:sz w:val="28"/>
        </w:rPr>
        <w:tab/>
      </w:r>
      <w:r w:rsidRPr="001B2DFF">
        <w:rPr>
          <w:rFonts w:ascii="Constantia" w:hAnsi="Constantia"/>
          <w:sz w:val="28"/>
        </w:rPr>
        <w:tab/>
      </w:r>
      <w:r w:rsidR="008A3E30">
        <w:rPr>
          <w:rFonts w:ascii="Constantia" w:hAnsi="Constantia"/>
          <w:sz w:val="28"/>
        </w:rPr>
        <w:tab/>
        <w:t>1.</w:t>
      </w:r>
      <w:r w:rsidR="008A3E30">
        <w:rPr>
          <w:rFonts w:ascii="Constantia" w:hAnsi="Constantia"/>
          <w:sz w:val="28"/>
        </w:rPr>
        <w:tab/>
        <w:t>Two Counts of Failure to Appear</w:t>
      </w:r>
      <w:r w:rsidRPr="001B2DFF">
        <w:rPr>
          <w:rFonts w:ascii="Constantia" w:hAnsi="Constantia"/>
          <w:sz w:val="28"/>
        </w:rPr>
        <w:t>. . . . . .1</w:t>
      </w:r>
      <w:r w:rsidR="008A3E30">
        <w:rPr>
          <w:rFonts w:ascii="Constantia" w:hAnsi="Constantia"/>
          <w:sz w:val="28"/>
        </w:rPr>
        <w:t>0</w:t>
      </w:r>
    </w:p>
    <w:p w14:paraId="44AC4197" w14:textId="350D914C" w:rsidR="008A3E30" w:rsidRDefault="008A3E30">
      <w:pPr>
        <w:ind w:left="720" w:right="720" w:hanging="720"/>
        <w:rPr>
          <w:rFonts w:ascii="Constantia" w:hAnsi="Constantia"/>
          <w:sz w:val="28"/>
        </w:rPr>
      </w:pPr>
    </w:p>
    <w:p w14:paraId="648BD684" w14:textId="4AEA25D5" w:rsidR="008A3E30" w:rsidRDefault="008A3E30" w:rsidP="008A3E30">
      <w:pPr>
        <w:ind w:left="2880" w:right="720" w:hanging="720"/>
        <w:rPr>
          <w:rFonts w:ascii="Constantia" w:hAnsi="Constantia"/>
          <w:sz w:val="28"/>
        </w:rPr>
      </w:pPr>
      <w:r>
        <w:rPr>
          <w:rFonts w:ascii="Constantia" w:hAnsi="Constantia"/>
          <w:sz w:val="28"/>
        </w:rPr>
        <w:t>2.</w:t>
      </w:r>
      <w:r>
        <w:rPr>
          <w:rFonts w:ascii="Constantia" w:hAnsi="Constantia"/>
          <w:sz w:val="28"/>
        </w:rPr>
        <w:tab/>
        <w:t>Four Counts of Driving While License Revoked. . . . . . . . . . . . . . . . . . . . . . . . . . .11</w:t>
      </w:r>
    </w:p>
    <w:p w14:paraId="13BA34B9" w14:textId="6985569A" w:rsidR="004125EF" w:rsidRDefault="004125EF" w:rsidP="008A3E30">
      <w:pPr>
        <w:ind w:left="2880" w:right="720" w:hanging="720"/>
        <w:rPr>
          <w:rFonts w:ascii="Constantia" w:hAnsi="Constantia"/>
          <w:sz w:val="28"/>
        </w:rPr>
      </w:pPr>
    </w:p>
    <w:p w14:paraId="3B583108" w14:textId="58ECCD05" w:rsidR="004125EF" w:rsidRDefault="004125EF" w:rsidP="008A3E30">
      <w:pPr>
        <w:ind w:left="2880" w:right="720" w:hanging="720"/>
        <w:rPr>
          <w:rFonts w:ascii="Constantia" w:hAnsi="Constantia"/>
          <w:sz w:val="28"/>
        </w:rPr>
      </w:pPr>
      <w:r>
        <w:rPr>
          <w:rFonts w:ascii="Constantia" w:hAnsi="Constantia"/>
          <w:sz w:val="28"/>
        </w:rPr>
        <w:t>3.</w:t>
      </w:r>
      <w:r>
        <w:rPr>
          <w:rFonts w:ascii="Constantia" w:hAnsi="Constantia"/>
          <w:sz w:val="28"/>
        </w:rPr>
        <w:tab/>
        <w:t xml:space="preserve">Possession of Marijuana and Other Offenses. . . . . . . . . . . . . . . . . . . . . </w:t>
      </w:r>
      <w:proofErr w:type="gramStart"/>
      <w:r>
        <w:rPr>
          <w:rFonts w:ascii="Constantia" w:hAnsi="Constantia"/>
          <w:sz w:val="28"/>
        </w:rPr>
        <w:t>. . . .</w:t>
      </w:r>
      <w:proofErr w:type="gramEnd"/>
      <w:r>
        <w:rPr>
          <w:rFonts w:ascii="Constantia" w:hAnsi="Constantia"/>
          <w:sz w:val="28"/>
        </w:rPr>
        <w:t xml:space="preserve"> . 12</w:t>
      </w:r>
    </w:p>
    <w:p w14:paraId="0F822697" w14:textId="0F0F264E" w:rsidR="007831E3" w:rsidRDefault="007831E3" w:rsidP="007831E3">
      <w:pPr>
        <w:ind w:right="720"/>
        <w:rPr>
          <w:rFonts w:ascii="Constantia" w:hAnsi="Constantia"/>
          <w:sz w:val="28"/>
        </w:rPr>
      </w:pPr>
    </w:p>
    <w:p w14:paraId="533D41B2" w14:textId="37C74907" w:rsidR="007831E3" w:rsidRPr="001B2DFF" w:rsidRDefault="007831E3" w:rsidP="007831E3">
      <w:pPr>
        <w:ind w:right="720"/>
        <w:rPr>
          <w:rFonts w:ascii="Constantia" w:hAnsi="Constantia"/>
          <w:sz w:val="28"/>
        </w:rPr>
      </w:pPr>
      <w:r>
        <w:rPr>
          <w:rFonts w:ascii="Constantia" w:hAnsi="Constantia"/>
          <w:sz w:val="28"/>
        </w:rPr>
        <w:tab/>
      </w:r>
      <w:r>
        <w:rPr>
          <w:rFonts w:ascii="Constantia" w:hAnsi="Constantia"/>
          <w:sz w:val="28"/>
        </w:rPr>
        <w:tab/>
        <w:t>C.</w:t>
      </w:r>
      <w:r>
        <w:rPr>
          <w:rFonts w:ascii="Constantia" w:hAnsi="Constantia"/>
          <w:sz w:val="28"/>
        </w:rPr>
        <w:tab/>
        <w:t xml:space="preserve">Conclusion. . . . . . . . . . . . . . . . . . . . . . . . </w:t>
      </w:r>
      <w:proofErr w:type="gramStart"/>
      <w:r>
        <w:rPr>
          <w:rFonts w:ascii="Constantia" w:hAnsi="Constantia"/>
          <w:sz w:val="28"/>
        </w:rPr>
        <w:t>. . . .</w:t>
      </w:r>
      <w:proofErr w:type="gramEnd"/>
      <w:r>
        <w:rPr>
          <w:rFonts w:ascii="Constantia" w:hAnsi="Constantia"/>
          <w:sz w:val="28"/>
        </w:rPr>
        <w:t xml:space="preserve"> . 13</w:t>
      </w:r>
    </w:p>
    <w:p w14:paraId="2EF1E623" w14:textId="77777777" w:rsidR="008D15CB" w:rsidRPr="001B2DFF" w:rsidRDefault="008D15CB">
      <w:pPr>
        <w:ind w:left="720" w:right="720"/>
        <w:rPr>
          <w:rFonts w:ascii="Constantia" w:hAnsi="Constantia"/>
          <w:sz w:val="28"/>
        </w:rPr>
      </w:pPr>
    </w:p>
    <w:p w14:paraId="1116ABCD" w14:textId="317FAD52" w:rsidR="008D15CB" w:rsidRPr="002207A4" w:rsidRDefault="000E7E2F" w:rsidP="002207A4">
      <w:pPr>
        <w:ind w:left="1440" w:right="720" w:hanging="720"/>
        <w:rPr>
          <w:rFonts w:ascii="Constantia" w:hAnsi="Constantia"/>
          <w:sz w:val="28"/>
        </w:rPr>
      </w:pPr>
      <w:r w:rsidRPr="002207A4">
        <w:rPr>
          <w:rFonts w:ascii="Constantia" w:hAnsi="Constantia"/>
          <w:sz w:val="28"/>
        </w:rPr>
        <w:lastRenderedPageBreak/>
        <w:t>II.</w:t>
      </w:r>
      <w:r w:rsidRPr="002207A4">
        <w:rPr>
          <w:rFonts w:ascii="Constantia" w:hAnsi="Constantia"/>
          <w:sz w:val="28"/>
        </w:rPr>
        <w:tab/>
      </w:r>
      <w:r w:rsidR="002207A4" w:rsidRPr="002207A4">
        <w:rPr>
          <w:rFonts w:ascii="Constantia" w:hAnsi="Constantia"/>
          <w:sz w:val="28"/>
        </w:rPr>
        <w:t xml:space="preserve">THE TRIAL COURT LACKED JURISDICTION TO ENTER JUDGMENT AND COMMITMENT FOR A VIOLATION OF N.C. GEN. STAT. § 20-309, SET OUT IN FILE NUMBER 19 CRS 51671, WHERE THE CITATION PURPORTING TO CHARGE THE OFFENSE WAS FATALLY DEFECTIVE. </w:t>
      </w:r>
      <w:r w:rsidR="002207A4">
        <w:rPr>
          <w:rFonts w:ascii="Constantia" w:hAnsi="Constantia"/>
          <w:sz w:val="28"/>
        </w:rPr>
        <w:t xml:space="preserve">. . . . . </w:t>
      </w:r>
      <w:proofErr w:type="gramStart"/>
      <w:r w:rsidR="002207A4">
        <w:rPr>
          <w:rFonts w:ascii="Constantia" w:hAnsi="Constantia"/>
          <w:sz w:val="28"/>
        </w:rPr>
        <w:t>. . . .</w:t>
      </w:r>
      <w:proofErr w:type="gramEnd"/>
      <w:r w:rsidR="002207A4">
        <w:rPr>
          <w:rFonts w:ascii="Constantia" w:hAnsi="Constantia"/>
          <w:sz w:val="28"/>
        </w:rPr>
        <w:t xml:space="preserve"> .14</w:t>
      </w:r>
    </w:p>
    <w:p w14:paraId="2DC99E35" w14:textId="77777777" w:rsidR="008D15CB" w:rsidRPr="001B2DFF" w:rsidRDefault="008D15CB">
      <w:pPr>
        <w:ind w:left="720" w:right="720" w:hanging="720"/>
        <w:rPr>
          <w:rFonts w:ascii="Constantia" w:hAnsi="Constantia"/>
          <w:sz w:val="28"/>
        </w:rPr>
      </w:pPr>
    </w:p>
    <w:p w14:paraId="2AC71CB7" w14:textId="0BF0CC3E" w:rsidR="008D15CB" w:rsidRPr="001B2DFF" w:rsidRDefault="000E7E2F">
      <w:pPr>
        <w:ind w:left="720" w:right="720" w:hanging="720"/>
        <w:rPr>
          <w:rFonts w:ascii="Constantia" w:hAnsi="Constantia"/>
          <w:sz w:val="28"/>
        </w:rPr>
      </w:pPr>
      <w:r w:rsidRPr="001B2DFF">
        <w:rPr>
          <w:rFonts w:ascii="Constantia" w:hAnsi="Constantia"/>
          <w:sz w:val="28"/>
        </w:rPr>
        <w:tab/>
      </w:r>
      <w:r w:rsidRPr="001B2DFF">
        <w:rPr>
          <w:rFonts w:ascii="Constantia" w:hAnsi="Constantia"/>
          <w:sz w:val="28"/>
        </w:rPr>
        <w:tab/>
        <w:t>A.</w:t>
      </w:r>
      <w:r w:rsidR="002207A4">
        <w:rPr>
          <w:rFonts w:ascii="Constantia" w:hAnsi="Constantia"/>
          <w:sz w:val="28"/>
        </w:rPr>
        <w:tab/>
        <w:t>Applicable Law</w:t>
      </w:r>
      <w:r w:rsidRPr="001B2DFF">
        <w:rPr>
          <w:rFonts w:ascii="Constantia" w:hAnsi="Constantia"/>
          <w:sz w:val="28"/>
        </w:rPr>
        <w:t xml:space="preserve">. . . . . . . . . . . . . . . . . . . </w:t>
      </w:r>
      <w:r w:rsidR="002207A4">
        <w:rPr>
          <w:rFonts w:ascii="Constantia" w:hAnsi="Constantia"/>
          <w:sz w:val="28"/>
        </w:rPr>
        <w:t xml:space="preserve">. . </w:t>
      </w:r>
      <w:proofErr w:type="gramStart"/>
      <w:r w:rsidR="002207A4">
        <w:rPr>
          <w:rFonts w:ascii="Constantia" w:hAnsi="Constantia"/>
          <w:sz w:val="28"/>
        </w:rPr>
        <w:t>. . . .</w:t>
      </w:r>
      <w:proofErr w:type="gramEnd"/>
      <w:r w:rsidR="002207A4">
        <w:rPr>
          <w:rFonts w:ascii="Constantia" w:hAnsi="Constantia"/>
          <w:sz w:val="28"/>
        </w:rPr>
        <w:t xml:space="preserve"> .</w:t>
      </w:r>
      <w:r w:rsidRPr="001B2DFF">
        <w:rPr>
          <w:rFonts w:ascii="Constantia" w:hAnsi="Constantia"/>
          <w:sz w:val="28"/>
        </w:rPr>
        <w:t>15</w:t>
      </w:r>
    </w:p>
    <w:p w14:paraId="33A55A91" w14:textId="77777777" w:rsidR="008D15CB" w:rsidRPr="001B2DFF" w:rsidRDefault="008D15CB">
      <w:pPr>
        <w:ind w:left="720" w:right="720" w:hanging="720"/>
        <w:rPr>
          <w:rFonts w:ascii="Constantia" w:hAnsi="Constantia"/>
          <w:sz w:val="28"/>
        </w:rPr>
      </w:pPr>
    </w:p>
    <w:p w14:paraId="65FB743A" w14:textId="43D249EF" w:rsidR="008D15CB" w:rsidRPr="001B2DFF" w:rsidRDefault="000E7E2F" w:rsidP="004E4BDE">
      <w:pPr>
        <w:ind w:left="720" w:right="720" w:hanging="720"/>
        <w:rPr>
          <w:rFonts w:ascii="Constantia" w:hAnsi="Constantia"/>
          <w:sz w:val="28"/>
        </w:rPr>
      </w:pPr>
      <w:r w:rsidRPr="001B2DFF">
        <w:rPr>
          <w:rFonts w:ascii="Constantia" w:hAnsi="Constantia"/>
          <w:sz w:val="28"/>
        </w:rPr>
        <w:tab/>
      </w:r>
      <w:r w:rsidRPr="001B2DFF">
        <w:rPr>
          <w:rFonts w:ascii="Constantia" w:hAnsi="Constantia"/>
          <w:sz w:val="28"/>
        </w:rPr>
        <w:tab/>
        <w:t>B.</w:t>
      </w:r>
      <w:r w:rsidR="00140A5B">
        <w:rPr>
          <w:rFonts w:ascii="Constantia" w:hAnsi="Constantia"/>
          <w:sz w:val="28"/>
        </w:rPr>
        <w:tab/>
        <w:t>Insufficient Pleading</w:t>
      </w:r>
      <w:r w:rsidRPr="001B2DFF">
        <w:rPr>
          <w:rFonts w:ascii="Constantia" w:hAnsi="Constantia"/>
          <w:sz w:val="28"/>
        </w:rPr>
        <w:t xml:space="preserve">. . . </w:t>
      </w:r>
      <w:r w:rsidR="00140A5B">
        <w:rPr>
          <w:rFonts w:ascii="Constantia" w:hAnsi="Constantia"/>
          <w:sz w:val="28"/>
        </w:rPr>
        <w:t xml:space="preserve">. . . . . . . . . . . . . . . . . . </w:t>
      </w:r>
      <w:r w:rsidRPr="001B2DFF">
        <w:rPr>
          <w:rFonts w:ascii="Constantia" w:hAnsi="Constantia"/>
          <w:sz w:val="28"/>
        </w:rPr>
        <w:t>1</w:t>
      </w:r>
      <w:r w:rsidR="00140A5B">
        <w:rPr>
          <w:rFonts w:ascii="Constantia" w:hAnsi="Constantia"/>
          <w:sz w:val="28"/>
        </w:rPr>
        <w:t>7</w:t>
      </w:r>
    </w:p>
    <w:p w14:paraId="7AA6C2E9" w14:textId="77777777" w:rsidR="008D15CB" w:rsidRPr="001B2DFF" w:rsidRDefault="000E7E2F">
      <w:pPr>
        <w:ind w:left="720" w:right="720" w:hanging="720"/>
        <w:rPr>
          <w:rFonts w:ascii="Constantia" w:hAnsi="Constantia"/>
          <w:sz w:val="28"/>
        </w:rPr>
      </w:pPr>
      <w:r w:rsidRPr="001B2DFF">
        <w:rPr>
          <w:rFonts w:ascii="Constantia" w:hAnsi="Constantia"/>
          <w:sz w:val="28"/>
        </w:rPr>
        <w:tab/>
      </w:r>
    </w:p>
    <w:p w14:paraId="6A906FC9" w14:textId="1E22718E" w:rsidR="008D15CB" w:rsidRDefault="000E7E2F">
      <w:pPr>
        <w:ind w:left="720" w:right="720"/>
        <w:rPr>
          <w:rFonts w:ascii="Constantia" w:hAnsi="Constantia"/>
          <w:sz w:val="28"/>
        </w:rPr>
      </w:pPr>
      <w:r w:rsidRPr="001B2DFF">
        <w:rPr>
          <w:rFonts w:ascii="Constantia" w:hAnsi="Constantia"/>
          <w:sz w:val="28"/>
        </w:rPr>
        <w:t>CONCLUSION. . . . . . . . . . . . . . . . . . . . . . . .</w:t>
      </w:r>
      <w:r w:rsidR="004E4BDE">
        <w:rPr>
          <w:rFonts w:ascii="Constantia" w:hAnsi="Constantia"/>
          <w:sz w:val="28"/>
        </w:rPr>
        <w:t xml:space="preserve"> . . . . . . . . . . . . 19</w:t>
      </w:r>
    </w:p>
    <w:p w14:paraId="02FE5E7A" w14:textId="737B1774" w:rsidR="004E4BDE" w:rsidRDefault="004E4BDE">
      <w:pPr>
        <w:ind w:left="720" w:right="720"/>
        <w:rPr>
          <w:rFonts w:ascii="Constantia" w:hAnsi="Constantia"/>
          <w:sz w:val="28"/>
        </w:rPr>
      </w:pPr>
    </w:p>
    <w:p w14:paraId="543FB2A1" w14:textId="41024BAB" w:rsidR="004E4BDE" w:rsidRPr="001B2DFF" w:rsidRDefault="004E4BDE">
      <w:pPr>
        <w:ind w:left="720" w:right="720"/>
        <w:rPr>
          <w:rFonts w:ascii="Constantia" w:hAnsi="Constantia"/>
          <w:sz w:val="28"/>
        </w:rPr>
      </w:pPr>
      <w:r>
        <w:rPr>
          <w:rFonts w:ascii="Constantia" w:hAnsi="Constantia"/>
          <w:sz w:val="28"/>
        </w:rPr>
        <w:t xml:space="preserve">CERTIFICATE OF COMPLIANCE. . . . . . . . . . . . . . . </w:t>
      </w:r>
      <w:proofErr w:type="gramStart"/>
      <w:r>
        <w:rPr>
          <w:rFonts w:ascii="Constantia" w:hAnsi="Constantia"/>
          <w:sz w:val="28"/>
        </w:rPr>
        <w:t>. . . .</w:t>
      </w:r>
      <w:proofErr w:type="gramEnd"/>
      <w:r>
        <w:rPr>
          <w:rFonts w:ascii="Constantia" w:hAnsi="Constantia"/>
          <w:sz w:val="28"/>
        </w:rPr>
        <w:t xml:space="preserve"> . 21</w:t>
      </w:r>
    </w:p>
    <w:p w14:paraId="421D57B3" w14:textId="77777777" w:rsidR="008D15CB" w:rsidRPr="001B2DFF" w:rsidRDefault="008D15CB">
      <w:pPr>
        <w:ind w:left="720" w:right="720"/>
        <w:rPr>
          <w:rFonts w:ascii="Constantia" w:hAnsi="Constantia"/>
          <w:sz w:val="28"/>
        </w:rPr>
      </w:pPr>
    </w:p>
    <w:p w14:paraId="7ABA3428" w14:textId="6A0C9A2C" w:rsidR="008D15CB" w:rsidRPr="001B2DFF" w:rsidRDefault="000E7E2F">
      <w:pPr>
        <w:ind w:left="720" w:right="720"/>
        <w:rPr>
          <w:rFonts w:ascii="Constantia" w:hAnsi="Constantia"/>
          <w:sz w:val="28"/>
        </w:rPr>
      </w:pPr>
      <w:r w:rsidRPr="001B2DFF">
        <w:rPr>
          <w:rFonts w:ascii="Constantia" w:hAnsi="Constantia"/>
          <w:sz w:val="28"/>
        </w:rPr>
        <w:t xml:space="preserve">CERTIFICATE OF FILING AND SERVICE. . . . . . . . . </w:t>
      </w:r>
      <w:proofErr w:type="gramStart"/>
      <w:r w:rsidRPr="001B2DFF">
        <w:rPr>
          <w:rFonts w:ascii="Constantia" w:hAnsi="Constantia"/>
          <w:sz w:val="28"/>
        </w:rPr>
        <w:t xml:space="preserve">. . . </w:t>
      </w:r>
      <w:r w:rsidR="004E4BDE">
        <w:rPr>
          <w:rFonts w:ascii="Constantia" w:hAnsi="Constantia"/>
          <w:sz w:val="28"/>
        </w:rPr>
        <w:t>.</w:t>
      </w:r>
      <w:proofErr w:type="gramEnd"/>
      <w:r w:rsidR="004E4BDE">
        <w:rPr>
          <w:rFonts w:ascii="Constantia" w:hAnsi="Constantia"/>
          <w:sz w:val="28"/>
        </w:rPr>
        <w:t xml:space="preserve"> </w:t>
      </w:r>
      <w:r w:rsidRPr="001B2DFF">
        <w:rPr>
          <w:rFonts w:ascii="Constantia" w:hAnsi="Constantia"/>
          <w:sz w:val="28"/>
        </w:rPr>
        <w:t>2</w:t>
      </w:r>
      <w:r w:rsidR="004E4BDE">
        <w:rPr>
          <w:rFonts w:ascii="Constantia" w:hAnsi="Constantia"/>
          <w:sz w:val="28"/>
        </w:rPr>
        <w:t>2</w:t>
      </w:r>
    </w:p>
    <w:p w14:paraId="546FE355" w14:textId="77777777" w:rsidR="008D15CB" w:rsidRPr="001B2DFF" w:rsidRDefault="008D15CB">
      <w:pPr>
        <w:ind w:left="720" w:right="720"/>
        <w:rPr>
          <w:rFonts w:ascii="Constantia" w:hAnsi="Constantia"/>
          <w:sz w:val="28"/>
        </w:rPr>
      </w:pPr>
    </w:p>
    <w:p w14:paraId="21B91957" w14:textId="77777777" w:rsidR="008D15CB" w:rsidRPr="001B2DFF" w:rsidRDefault="000E7E2F">
      <w:pPr>
        <w:ind w:left="720" w:right="720"/>
        <w:jc w:val="center"/>
        <w:rPr>
          <w:rFonts w:ascii="Constantia" w:hAnsi="Constantia"/>
          <w:b/>
          <w:bCs/>
          <w:sz w:val="28"/>
          <w:u w:val="single"/>
        </w:rPr>
      </w:pPr>
      <w:r w:rsidRPr="001B2DFF">
        <w:rPr>
          <w:rFonts w:ascii="Constantia" w:hAnsi="Constantia"/>
          <w:sz w:val="28"/>
        </w:rPr>
        <w:br w:type="page"/>
      </w:r>
      <w:r w:rsidRPr="001B2DFF">
        <w:rPr>
          <w:rFonts w:ascii="Constantia" w:hAnsi="Constantia"/>
          <w:b/>
          <w:bCs/>
          <w:sz w:val="28"/>
          <w:u w:val="single"/>
        </w:rPr>
        <w:lastRenderedPageBreak/>
        <w:t>TABLE OF AUTHORITIES</w:t>
      </w:r>
    </w:p>
    <w:p w14:paraId="550DDBAC" w14:textId="77777777" w:rsidR="008D15CB" w:rsidRPr="001B2DFF" w:rsidRDefault="008D15CB">
      <w:pPr>
        <w:ind w:left="720" w:right="720"/>
        <w:rPr>
          <w:rFonts w:ascii="Constantia" w:hAnsi="Constantia"/>
          <w:sz w:val="28"/>
        </w:rPr>
      </w:pPr>
    </w:p>
    <w:p w14:paraId="0FB130C0" w14:textId="77777777" w:rsidR="008D15CB" w:rsidRPr="001B2DFF" w:rsidRDefault="000E7E2F" w:rsidP="00E51347">
      <w:pPr>
        <w:ind w:left="720" w:right="720"/>
        <w:jc w:val="center"/>
        <w:rPr>
          <w:rFonts w:ascii="Constantia" w:hAnsi="Constantia"/>
          <w:b/>
          <w:bCs/>
          <w:sz w:val="28"/>
          <w:u w:val="single"/>
        </w:rPr>
      </w:pPr>
      <w:r w:rsidRPr="001B2DFF">
        <w:rPr>
          <w:rFonts w:ascii="Constantia" w:hAnsi="Constantia"/>
          <w:b/>
          <w:bCs/>
          <w:sz w:val="28"/>
          <w:u w:val="single"/>
        </w:rPr>
        <w:t>CASES</w:t>
      </w:r>
    </w:p>
    <w:p w14:paraId="391256A9" w14:textId="0F936278" w:rsidR="00B74AE7" w:rsidRDefault="00B74AE7" w:rsidP="00B74AE7">
      <w:pPr>
        <w:ind w:right="720"/>
        <w:rPr>
          <w:rFonts w:ascii="Constantia" w:hAnsi="Constantia"/>
          <w:sz w:val="28"/>
        </w:rPr>
      </w:pPr>
    </w:p>
    <w:p w14:paraId="58468DF3" w14:textId="77777777" w:rsidR="000F62D6" w:rsidRDefault="00B74AE7" w:rsidP="00B74AE7">
      <w:pPr>
        <w:ind w:right="720"/>
        <w:rPr>
          <w:rFonts w:ascii="Constantia" w:hAnsi="Constantia"/>
          <w:sz w:val="28"/>
        </w:rPr>
      </w:pPr>
      <w:r>
        <w:rPr>
          <w:rFonts w:ascii="Constantia" w:hAnsi="Constantia"/>
          <w:sz w:val="28"/>
        </w:rPr>
        <w:tab/>
      </w:r>
      <w:r w:rsidR="000F62D6" w:rsidRPr="00D13F2A">
        <w:rPr>
          <w:rFonts w:ascii="Constantia" w:hAnsi="Constantia"/>
          <w:i/>
          <w:sz w:val="28"/>
        </w:rPr>
        <w:t>Dogwood Dev. &amp; Mgmt. Co. v. White Oak Transp. Co.</w:t>
      </w:r>
      <w:r w:rsidR="000F62D6" w:rsidRPr="00D13F2A">
        <w:rPr>
          <w:rFonts w:ascii="Constantia" w:hAnsi="Constantia"/>
          <w:sz w:val="28"/>
        </w:rPr>
        <w:t xml:space="preserve">, </w:t>
      </w:r>
    </w:p>
    <w:p w14:paraId="67465B3B" w14:textId="7B228CB7" w:rsidR="000F62D6" w:rsidRDefault="000F62D6" w:rsidP="000F62D6">
      <w:pPr>
        <w:ind w:left="720" w:right="720" w:firstLine="720"/>
        <w:rPr>
          <w:rFonts w:ascii="Constantia" w:hAnsi="Constantia"/>
          <w:sz w:val="28"/>
        </w:rPr>
      </w:pPr>
      <w:r w:rsidRPr="00D13F2A">
        <w:rPr>
          <w:rFonts w:ascii="Constantia" w:hAnsi="Constantia"/>
          <w:sz w:val="28"/>
        </w:rPr>
        <w:t>362 N.C. 191, 657 S.E.2d 361 (</w:t>
      </w:r>
      <w:proofErr w:type="gramStart"/>
      <w:r w:rsidRPr="00D13F2A">
        <w:rPr>
          <w:rFonts w:ascii="Constantia" w:hAnsi="Constantia"/>
          <w:sz w:val="28"/>
        </w:rPr>
        <w:t>2008)</w:t>
      </w:r>
      <w:r>
        <w:rPr>
          <w:rFonts w:ascii="Constantia" w:hAnsi="Constantia"/>
          <w:sz w:val="28"/>
        </w:rPr>
        <w:t>. . .</w:t>
      </w:r>
      <w:proofErr w:type="gramEnd"/>
      <w:r>
        <w:rPr>
          <w:rFonts w:ascii="Constantia" w:hAnsi="Constantia"/>
          <w:sz w:val="28"/>
        </w:rPr>
        <w:t xml:space="preserve"> . . . . . . . . . . . . .4</w:t>
      </w:r>
    </w:p>
    <w:p w14:paraId="1A8502BF" w14:textId="77777777" w:rsidR="000F62D6" w:rsidRDefault="000F62D6" w:rsidP="00B74AE7">
      <w:pPr>
        <w:ind w:right="720"/>
        <w:rPr>
          <w:rFonts w:ascii="Constantia" w:hAnsi="Constantia"/>
          <w:sz w:val="28"/>
        </w:rPr>
      </w:pPr>
    </w:p>
    <w:p w14:paraId="79AFC12D" w14:textId="1126D9FA" w:rsidR="0058587E" w:rsidRDefault="0058587E" w:rsidP="000F62D6">
      <w:pPr>
        <w:ind w:right="720" w:firstLine="720"/>
        <w:rPr>
          <w:rFonts w:ascii="Constantia" w:hAnsi="Constantia"/>
          <w:sz w:val="28"/>
        </w:rPr>
      </w:pPr>
      <w:r w:rsidRPr="002B433E">
        <w:rPr>
          <w:rFonts w:ascii="Constantia" w:hAnsi="Constantia"/>
          <w:i/>
          <w:iCs/>
          <w:sz w:val="28"/>
        </w:rPr>
        <w:t>State v. Agnew</w:t>
      </w:r>
      <w:r>
        <w:rPr>
          <w:rFonts w:ascii="Constantia" w:hAnsi="Constantia"/>
          <w:sz w:val="28"/>
        </w:rPr>
        <w:t xml:space="preserve">, </w:t>
      </w:r>
    </w:p>
    <w:p w14:paraId="42ADD337" w14:textId="4843330C" w:rsidR="0058587E" w:rsidRDefault="0058587E" w:rsidP="0058587E">
      <w:pPr>
        <w:ind w:left="720" w:right="720" w:firstLine="720"/>
        <w:rPr>
          <w:rFonts w:ascii="Constantia" w:hAnsi="Constantia"/>
          <w:sz w:val="28"/>
        </w:rPr>
      </w:pPr>
      <w:r>
        <w:rPr>
          <w:rFonts w:ascii="Constantia" w:hAnsi="Constantia"/>
          <w:sz w:val="28"/>
        </w:rPr>
        <w:t>361 N.C. 333, 643 S.E.2d 581 (</w:t>
      </w:r>
      <w:proofErr w:type="gramStart"/>
      <w:r>
        <w:rPr>
          <w:rFonts w:ascii="Constantia" w:hAnsi="Constantia"/>
          <w:sz w:val="28"/>
        </w:rPr>
        <w:t>2007). . .</w:t>
      </w:r>
      <w:proofErr w:type="gramEnd"/>
      <w:r>
        <w:rPr>
          <w:rFonts w:ascii="Constantia" w:hAnsi="Constantia"/>
          <w:sz w:val="28"/>
        </w:rPr>
        <w:t xml:space="preserve"> . . . . . . . .</w:t>
      </w:r>
      <w:r w:rsidR="00BC3172">
        <w:rPr>
          <w:rFonts w:ascii="Constantia" w:hAnsi="Constantia"/>
          <w:sz w:val="28"/>
        </w:rPr>
        <w:t>7</w:t>
      </w:r>
      <w:r w:rsidR="00C75028">
        <w:rPr>
          <w:rFonts w:ascii="Constantia" w:hAnsi="Constantia"/>
          <w:sz w:val="28"/>
        </w:rPr>
        <w:t>,8,9</w:t>
      </w:r>
      <w:r w:rsidR="007831E3">
        <w:rPr>
          <w:rFonts w:ascii="Constantia" w:hAnsi="Constantia"/>
          <w:sz w:val="28"/>
        </w:rPr>
        <w:t>,13</w:t>
      </w:r>
    </w:p>
    <w:p w14:paraId="2ECF17FB" w14:textId="77777777" w:rsidR="0058587E" w:rsidRDefault="0058587E" w:rsidP="0058587E">
      <w:pPr>
        <w:ind w:right="720" w:firstLine="720"/>
        <w:rPr>
          <w:rFonts w:ascii="Constantia" w:hAnsi="Constantia"/>
          <w:sz w:val="28"/>
        </w:rPr>
      </w:pPr>
    </w:p>
    <w:p w14:paraId="54582127" w14:textId="218CBA2D" w:rsidR="00B74AE7" w:rsidRDefault="00B74AE7" w:rsidP="0058587E">
      <w:pPr>
        <w:ind w:right="720" w:firstLine="720"/>
        <w:rPr>
          <w:rFonts w:ascii="Constantia" w:hAnsi="Constantia"/>
          <w:sz w:val="28"/>
          <w:szCs w:val="28"/>
        </w:rPr>
      </w:pPr>
      <w:r w:rsidRPr="00AA7775">
        <w:rPr>
          <w:rFonts w:ascii="Constantia" w:hAnsi="Constantia"/>
          <w:i/>
          <w:iCs/>
          <w:sz w:val="28"/>
          <w:szCs w:val="28"/>
        </w:rPr>
        <w:t>State v. Artis</w:t>
      </w:r>
      <w:r>
        <w:rPr>
          <w:rFonts w:ascii="Constantia" w:hAnsi="Constantia"/>
          <w:sz w:val="28"/>
          <w:szCs w:val="28"/>
        </w:rPr>
        <w:t xml:space="preserve">, </w:t>
      </w:r>
    </w:p>
    <w:p w14:paraId="5A3A50B2" w14:textId="785A30B2" w:rsidR="00B74AE7" w:rsidRDefault="00B74AE7" w:rsidP="00B74AE7">
      <w:pPr>
        <w:ind w:left="720" w:right="720" w:firstLine="720"/>
        <w:rPr>
          <w:rFonts w:ascii="Constantia" w:hAnsi="Constantia"/>
          <w:sz w:val="28"/>
        </w:rPr>
      </w:pPr>
      <w:r>
        <w:rPr>
          <w:rFonts w:ascii="Constantia" w:hAnsi="Constantia"/>
          <w:sz w:val="28"/>
          <w:szCs w:val="28"/>
        </w:rPr>
        <w:t>174 N.C. App. 668, 622 S.E. 204 (</w:t>
      </w:r>
      <w:proofErr w:type="gramStart"/>
      <w:r>
        <w:rPr>
          <w:rFonts w:ascii="Constantia" w:hAnsi="Constantia"/>
          <w:sz w:val="28"/>
          <w:szCs w:val="28"/>
        </w:rPr>
        <w:t>2005). . .</w:t>
      </w:r>
      <w:proofErr w:type="gramEnd"/>
      <w:r>
        <w:rPr>
          <w:rFonts w:ascii="Constantia" w:hAnsi="Constantia"/>
          <w:sz w:val="28"/>
          <w:szCs w:val="28"/>
        </w:rPr>
        <w:t xml:space="preserve"> . . . . . . . . </w:t>
      </w:r>
      <w:r w:rsidR="00BC3172">
        <w:rPr>
          <w:rFonts w:ascii="Constantia" w:hAnsi="Constantia"/>
          <w:sz w:val="28"/>
          <w:szCs w:val="28"/>
        </w:rPr>
        <w:t>. 6</w:t>
      </w:r>
    </w:p>
    <w:p w14:paraId="6F23D766" w14:textId="77777777" w:rsidR="00B74AE7" w:rsidRDefault="00B74AE7" w:rsidP="00B74AE7">
      <w:pPr>
        <w:ind w:right="720"/>
        <w:rPr>
          <w:rFonts w:ascii="Constantia" w:hAnsi="Constantia"/>
          <w:sz w:val="28"/>
        </w:rPr>
      </w:pPr>
    </w:p>
    <w:p w14:paraId="26219E76" w14:textId="77777777" w:rsidR="00140A5B" w:rsidRDefault="00140A5B" w:rsidP="00B74AE7">
      <w:pPr>
        <w:ind w:right="720" w:firstLine="720"/>
        <w:rPr>
          <w:rFonts w:ascii="Constantia" w:hAnsi="Constantia" w:cs="Courier New"/>
          <w:sz w:val="28"/>
          <w:szCs w:val="28"/>
        </w:rPr>
      </w:pPr>
      <w:r w:rsidRPr="00165B88">
        <w:rPr>
          <w:rFonts w:ascii="Constantia" w:hAnsi="Constantia" w:cs="Courier New"/>
          <w:i/>
          <w:iCs/>
          <w:sz w:val="28"/>
          <w:szCs w:val="28"/>
        </w:rPr>
        <w:t>State v. Camp</w:t>
      </w:r>
      <w:r>
        <w:rPr>
          <w:rFonts w:ascii="Constantia" w:hAnsi="Constantia" w:cs="Courier New"/>
          <w:sz w:val="28"/>
          <w:szCs w:val="28"/>
        </w:rPr>
        <w:t xml:space="preserve">, </w:t>
      </w:r>
    </w:p>
    <w:p w14:paraId="1E35A2AC" w14:textId="425A98F0" w:rsidR="00140A5B" w:rsidRDefault="00140A5B" w:rsidP="00140A5B">
      <w:pPr>
        <w:ind w:left="720" w:right="720" w:firstLine="720"/>
        <w:rPr>
          <w:rFonts w:ascii="Constantia" w:hAnsi="Constantia"/>
          <w:i/>
          <w:sz w:val="28"/>
        </w:rPr>
      </w:pPr>
      <w:r>
        <w:rPr>
          <w:rFonts w:ascii="Constantia" w:hAnsi="Constantia" w:cs="Courier New"/>
          <w:sz w:val="28"/>
          <w:szCs w:val="28"/>
        </w:rPr>
        <w:t>59 N.C. App. 38, 295 S.E.2d 766 (</w:t>
      </w:r>
      <w:proofErr w:type="gramStart"/>
      <w:r>
        <w:rPr>
          <w:rFonts w:ascii="Constantia" w:hAnsi="Constantia" w:cs="Courier New"/>
          <w:sz w:val="28"/>
          <w:szCs w:val="28"/>
        </w:rPr>
        <w:t>1982). . .</w:t>
      </w:r>
      <w:proofErr w:type="gramEnd"/>
      <w:r>
        <w:rPr>
          <w:rFonts w:ascii="Constantia" w:hAnsi="Constantia" w:cs="Courier New"/>
          <w:sz w:val="28"/>
          <w:szCs w:val="28"/>
        </w:rPr>
        <w:t xml:space="preserve"> . . . . . . . . .16</w:t>
      </w:r>
    </w:p>
    <w:p w14:paraId="61BA3DC8" w14:textId="77777777" w:rsidR="00140A5B" w:rsidRDefault="00140A5B" w:rsidP="00B74AE7">
      <w:pPr>
        <w:ind w:right="720" w:firstLine="720"/>
        <w:rPr>
          <w:rFonts w:ascii="Constantia" w:hAnsi="Constantia"/>
          <w:i/>
          <w:sz w:val="28"/>
        </w:rPr>
      </w:pPr>
    </w:p>
    <w:p w14:paraId="0D1D5C7F" w14:textId="0AAE748F" w:rsidR="00B74AE7" w:rsidRDefault="00B74AE7" w:rsidP="00B74AE7">
      <w:pPr>
        <w:ind w:right="720" w:firstLine="720"/>
        <w:rPr>
          <w:rFonts w:ascii="Constantia" w:hAnsi="Constantia"/>
          <w:sz w:val="28"/>
        </w:rPr>
      </w:pPr>
      <w:r w:rsidRPr="00DE6D7A">
        <w:rPr>
          <w:rFonts w:ascii="Constantia" w:hAnsi="Constantia"/>
          <w:i/>
          <w:sz w:val="28"/>
        </w:rPr>
        <w:t>State v. Carter</w:t>
      </w:r>
      <w:r w:rsidRPr="00DE6D7A">
        <w:rPr>
          <w:rFonts w:ascii="Constantia" w:hAnsi="Constantia"/>
          <w:sz w:val="28"/>
        </w:rPr>
        <w:t xml:space="preserve">, </w:t>
      </w:r>
    </w:p>
    <w:p w14:paraId="24355D9A" w14:textId="16B38706" w:rsidR="00B74AE7" w:rsidRPr="001B2DFF" w:rsidRDefault="00B74AE7" w:rsidP="00B74AE7">
      <w:pPr>
        <w:ind w:left="720" w:right="720" w:firstLine="720"/>
        <w:rPr>
          <w:rFonts w:ascii="Constantia" w:hAnsi="Constantia"/>
          <w:i/>
          <w:iCs/>
          <w:sz w:val="28"/>
        </w:rPr>
      </w:pPr>
      <w:r w:rsidRPr="00DE6D7A">
        <w:rPr>
          <w:rFonts w:ascii="Constantia" w:hAnsi="Constantia"/>
          <w:sz w:val="28"/>
        </w:rPr>
        <w:t>167 N.C. App. 582, 605 S.E.2d 676 (</w:t>
      </w:r>
      <w:proofErr w:type="gramStart"/>
      <w:r w:rsidRPr="00DE6D7A">
        <w:rPr>
          <w:rFonts w:ascii="Constantia" w:hAnsi="Constantia"/>
          <w:sz w:val="28"/>
        </w:rPr>
        <w:t>2004)</w:t>
      </w:r>
      <w:r>
        <w:rPr>
          <w:rFonts w:ascii="Constantia" w:hAnsi="Constantia"/>
          <w:sz w:val="28"/>
        </w:rPr>
        <w:t>. . .</w:t>
      </w:r>
      <w:proofErr w:type="gramEnd"/>
      <w:r>
        <w:rPr>
          <w:rFonts w:ascii="Constantia" w:hAnsi="Constantia"/>
          <w:sz w:val="28"/>
        </w:rPr>
        <w:t xml:space="preserve"> . . . . . .</w:t>
      </w:r>
      <w:r w:rsidR="00DC0AD9">
        <w:rPr>
          <w:rFonts w:ascii="Constantia" w:hAnsi="Constantia"/>
          <w:sz w:val="28"/>
        </w:rPr>
        <w:t>3-4</w:t>
      </w:r>
    </w:p>
    <w:p w14:paraId="57BD81C1" w14:textId="77777777" w:rsidR="008D15CB" w:rsidRPr="001B2DFF" w:rsidRDefault="008D15CB">
      <w:pPr>
        <w:ind w:left="720" w:right="720"/>
        <w:rPr>
          <w:rFonts w:ascii="Constantia" w:hAnsi="Constantia"/>
          <w:i/>
          <w:iCs/>
          <w:sz w:val="28"/>
        </w:rPr>
      </w:pPr>
    </w:p>
    <w:p w14:paraId="29E3B5A0" w14:textId="77777777" w:rsidR="0058587E" w:rsidRDefault="0058587E">
      <w:pPr>
        <w:ind w:left="720" w:right="720"/>
        <w:rPr>
          <w:rFonts w:ascii="Constantia" w:hAnsi="Constantia"/>
          <w:sz w:val="28"/>
        </w:rPr>
      </w:pPr>
      <w:r w:rsidRPr="00563769">
        <w:rPr>
          <w:rFonts w:ascii="Constantia" w:hAnsi="Constantia"/>
          <w:i/>
          <w:iCs/>
          <w:sz w:val="28"/>
        </w:rPr>
        <w:t>State v. Collins</w:t>
      </w:r>
      <w:r>
        <w:rPr>
          <w:rFonts w:ascii="Constantia" w:hAnsi="Constantia"/>
          <w:sz w:val="28"/>
        </w:rPr>
        <w:t xml:space="preserve">, </w:t>
      </w:r>
    </w:p>
    <w:p w14:paraId="5EC57356" w14:textId="3B849F19" w:rsidR="0058587E" w:rsidRDefault="0058587E" w:rsidP="0058587E">
      <w:pPr>
        <w:ind w:left="720" w:right="720" w:firstLine="720"/>
        <w:rPr>
          <w:rFonts w:ascii="Constantia" w:hAnsi="Constantia"/>
          <w:i/>
          <w:iCs/>
          <w:sz w:val="28"/>
        </w:rPr>
      </w:pPr>
      <w:r>
        <w:rPr>
          <w:rFonts w:ascii="Constantia" w:hAnsi="Constantia"/>
          <w:sz w:val="28"/>
        </w:rPr>
        <w:t>221 N.C. App. 604, 727 S.E.2d 922 (</w:t>
      </w:r>
      <w:proofErr w:type="gramStart"/>
      <w:r>
        <w:rPr>
          <w:rFonts w:ascii="Constantia" w:hAnsi="Constantia"/>
          <w:sz w:val="28"/>
        </w:rPr>
        <w:t>2012). . .</w:t>
      </w:r>
      <w:proofErr w:type="gramEnd"/>
      <w:r>
        <w:rPr>
          <w:rFonts w:ascii="Constantia" w:hAnsi="Constantia"/>
          <w:sz w:val="28"/>
        </w:rPr>
        <w:t xml:space="preserve"> . . . . . . . . </w:t>
      </w:r>
      <w:r w:rsidR="00C75028">
        <w:rPr>
          <w:rFonts w:ascii="Constantia" w:hAnsi="Constantia"/>
          <w:sz w:val="28"/>
        </w:rPr>
        <w:t>7</w:t>
      </w:r>
    </w:p>
    <w:p w14:paraId="4260000D" w14:textId="77777777" w:rsidR="0058587E" w:rsidRDefault="0058587E">
      <w:pPr>
        <w:ind w:left="720" w:right="720"/>
        <w:rPr>
          <w:rFonts w:ascii="Constantia" w:hAnsi="Constantia"/>
          <w:i/>
          <w:iCs/>
          <w:sz w:val="28"/>
        </w:rPr>
      </w:pPr>
    </w:p>
    <w:p w14:paraId="67108466" w14:textId="57E68A99" w:rsidR="00B74AE7" w:rsidRDefault="00B74AE7">
      <w:pPr>
        <w:ind w:left="720" w:right="720"/>
        <w:rPr>
          <w:rFonts w:ascii="Constantia" w:hAnsi="Constantia"/>
          <w:sz w:val="28"/>
        </w:rPr>
      </w:pPr>
      <w:r w:rsidRPr="00DE6D7A">
        <w:rPr>
          <w:rFonts w:ascii="Constantia" w:hAnsi="Constantia"/>
          <w:i/>
          <w:iCs/>
          <w:sz w:val="28"/>
        </w:rPr>
        <w:t>State v. Crawford</w:t>
      </w:r>
      <w:r w:rsidRPr="00DE6D7A">
        <w:rPr>
          <w:rFonts w:ascii="Constantia" w:hAnsi="Constantia"/>
          <w:sz w:val="28"/>
        </w:rPr>
        <w:t xml:space="preserve">, </w:t>
      </w:r>
    </w:p>
    <w:p w14:paraId="6D9B41F4" w14:textId="348378C7" w:rsidR="00B74AE7" w:rsidRDefault="00B74AE7" w:rsidP="00B74AE7">
      <w:pPr>
        <w:ind w:left="720" w:right="720" w:firstLine="720"/>
        <w:rPr>
          <w:rFonts w:ascii="Constantia" w:hAnsi="Constantia"/>
          <w:i/>
          <w:iCs/>
          <w:sz w:val="28"/>
        </w:rPr>
      </w:pPr>
      <w:r>
        <w:rPr>
          <w:rFonts w:ascii="Constantia" w:hAnsi="Constantia"/>
          <w:sz w:val="28"/>
        </w:rPr>
        <w:t xml:space="preserve">2021-NCCOA-272. . . . . . . . . . . . . . . . . . . . . . </w:t>
      </w:r>
      <w:r w:rsidR="0027097A">
        <w:rPr>
          <w:rFonts w:ascii="Constantia" w:hAnsi="Constantia"/>
          <w:sz w:val="28"/>
        </w:rPr>
        <w:t>. . . . . . 6</w:t>
      </w:r>
      <w:r w:rsidR="00C75028">
        <w:rPr>
          <w:rFonts w:ascii="Constantia" w:hAnsi="Constantia"/>
          <w:sz w:val="28"/>
        </w:rPr>
        <w:t>,8</w:t>
      </w:r>
    </w:p>
    <w:p w14:paraId="014CAD6E" w14:textId="77777777" w:rsidR="00B74AE7" w:rsidRDefault="00B74AE7">
      <w:pPr>
        <w:ind w:left="720" w:right="720"/>
        <w:rPr>
          <w:rFonts w:ascii="Constantia" w:hAnsi="Constantia"/>
          <w:i/>
          <w:iCs/>
          <w:sz w:val="28"/>
        </w:rPr>
      </w:pPr>
    </w:p>
    <w:p w14:paraId="39D78D81" w14:textId="77777777" w:rsidR="0058587E" w:rsidRDefault="0058587E">
      <w:pPr>
        <w:ind w:left="720" w:right="720"/>
        <w:rPr>
          <w:rFonts w:ascii="Constantia" w:hAnsi="Constantia"/>
          <w:sz w:val="28"/>
        </w:rPr>
      </w:pPr>
      <w:r w:rsidRPr="00933CE7">
        <w:rPr>
          <w:rFonts w:ascii="Constantia" w:hAnsi="Constantia"/>
          <w:i/>
          <w:iCs/>
          <w:sz w:val="28"/>
        </w:rPr>
        <w:t>State v. Flint</w:t>
      </w:r>
      <w:r>
        <w:rPr>
          <w:rFonts w:ascii="Constantia" w:hAnsi="Constantia"/>
          <w:sz w:val="28"/>
        </w:rPr>
        <w:t xml:space="preserve">, </w:t>
      </w:r>
    </w:p>
    <w:p w14:paraId="1291063D" w14:textId="20EBF393" w:rsidR="0058587E" w:rsidRDefault="0058587E" w:rsidP="0058587E">
      <w:pPr>
        <w:ind w:left="720" w:right="720" w:firstLine="720"/>
        <w:rPr>
          <w:rFonts w:ascii="Constantia" w:hAnsi="Constantia"/>
          <w:i/>
          <w:iCs/>
          <w:sz w:val="28"/>
          <w:szCs w:val="28"/>
        </w:rPr>
      </w:pPr>
      <w:r>
        <w:rPr>
          <w:rFonts w:ascii="Constantia" w:hAnsi="Constantia"/>
          <w:sz w:val="28"/>
        </w:rPr>
        <w:t>199 N.C. App. 709, 682 S.E.2d 443 (</w:t>
      </w:r>
      <w:proofErr w:type="gramStart"/>
      <w:r>
        <w:rPr>
          <w:rFonts w:ascii="Constantia" w:hAnsi="Constantia"/>
          <w:sz w:val="28"/>
        </w:rPr>
        <w:t>2009). . .</w:t>
      </w:r>
      <w:proofErr w:type="gramEnd"/>
      <w:r>
        <w:rPr>
          <w:rFonts w:ascii="Constantia" w:hAnsi="Constantia"/>
          <w:sz w:val="28"/>
        </w:rPr>
        <w:t xml:space="preserve"> .</w:t>
      </w:r>
      <w:r w:rsidR="00C75028">
        <w:rPr>
          <w:rFonts w:ascii="Constantia" w:hAnsi="Constantia"/>
          <w:sz w:val="28"/>
        </w:rPr>
        <w:t>7-8</w:t>
      </w:r>
      <w:r w:rsidR="00895E17">
        <w:rPr>
          <w:rFonts w:ascii="Constantia" w:hAnsi="Constantia"/>
          <w:sz w:val="28"/>
        </w:rPr>
        <w:t>,13-14</w:t>
      </w:r>
    </w:p>
    <w:p w14:paraId="523B2E01" w14:textId="77777777" w:rsidR="0058587E" w:rsidRDefault="0058587E">
      <w:pPr>
        <w:ind w:left="720" w:right="720"/>
        <w:rPr>
          <w:rFonts w:ascii="Constantia" w:hAnsi="Constantia"/>
          <w:i/>
          <w:iCs/>
          <w:sz w:val="28"/>
          <w:szCs w:val="28"/>
        </w:rPr>
      </w:pPr>
    </w:p>
    <w:p w14:paraId="4DCC5729" w14:textId="77777777" w:rsidR="008A3E30" w:rsidRDefault="008A3E30">
      <w:pPr>
        <w:ind w:left="720" w:right="720"/>
        <w:rPr>
          <w:rFonts w:ascii="Constantia" w:hAnsi="Constantia"/>
          <w:sz w:val="28"/>
          <w:szCs w:val="28"/>
        </w:rPr>
      </w:pPr>
      <w:r w:rsidRPr="00AF4594">
        <w:rPr>
          <w:rFonts w:ascii="Constantia" w:hAnsi="Constantia"/>
          <w:i/>
          <w:iCs/>
          <w:sz w:val="28"/>
          <w:szCs w:val="28"/>
        </w:rPr>
        <w:t>State v. Funchess</w:t>
      </w:r>
      <w:r>
        <w:rPr>
          <w:rFonts w:ascii="Constantia" w:hAnsi="Constantia"/>
          <w:sz w:val="28"/>
          <w:szCs w:val="28"/>
        </w:rPr>
        <w:t xml:space="preserve">, </w:t>
      </w:r>
    </w:p>
    <w:p w14:paraId="322EF9B2" w14:textId="2A035A4C" w:rsidR="008A3E30" w:rsidRDefault="008A3E30" w:rsidP="008A3E30">
      <w:pPr>
        <w:ind w:left="720" w:right="720" w:firstLine="720"/>
        <w:rPr>
          <w:rStyle w:val="Emphasis"/>
          <w:rFonts w:ascii="Constantia" w:hAnsi="Constantia"/>
          <w:sz w:val="28"/>
          <w:szCs w:val="28"/>
        </w:rPr>
      </w:pPr>
      <w:r>
        <w:rPr>
          <w:rFonts w:ascii="Constantia" w:hAnsi="Constantia"/>
          <w:sz w:val="28"/>
          <w:szCs w:val="28"/>
        </w:rPr>
        <w:t>141 N.C. App. 302, 540 S.E.2d 435 (</w:t>
      </w:r>
      <w:proofErr w:type="gramStart"/>
      <w:r>
        <w:rPr>
          <w:rFonts w:ascii="Constantia" w:hAnsi="Constantia"/>
          <w:sz w:val="28"/>
          <w:szCs w:val="28"/>
        </w:rPr>
        <w:t>2000). . .</w:t>
      </w:r>
      <w:proofErr w:type="gramEnd"/>
      <w:r>
        <w:rPr>
          <w:rFonts w:ascii="Constantia" w:hAnsi="Constantia"/>
          <w:sz w:val="28"/>
          <w:szCs w:val="28"/>
        </w:rPr>
        <w:t xml:space="preserve"> . . . . . . . .11</w:t>
      </w:r>
    </w:p>
    <w:p w14:paraId="3335C89B" w14:textId="77777777" w:rsidR="008A3E30" w:rsidRDefault="008A3E30">
      <w:pPr>
        <w:ind w:left="720" w:right="720"/>
        <w:rPr>
          <w:rStyle w:val="Emphasis"/>
          <w:rFonts w:ascii="Constantia" w:hAnsi="Constantia"/>
          <w:sz w:val="28"/>
          <w:szCs w:val="28"/>
        </w:rPr>
      </w:pPr>
    </w:p>
    <w:p w14:paraId="0581535F" w14:textId="77777777" w:rsidR="00B869A1" w:rsidRDefault="00B869A1">
      <w:pPr>
        <w:ind w:left="720" w:right="720"/>
        <w:rPr>
          <w:rFonts w:ascii="Constantia" w:hAnsi="Constantia" w:cs="Courier New"/>
          <w:sz w:val="28"/>
          <w:szCs w:val="28"/>
        </w:rPr>
      </w:pPr>
      <w:r w:rsidRPr="00C73EE9">
        <w:rPr>
          <w:rFonts w:ascii="Constantia" w:hAnsi="Constantia" w:cs="Courier New"/>
          <w:i/>
          <w:iCs/>
          <w:sz w:val="28"/>
          <w:szCs w:val="28"/>
        </w:rPr>
        <w:t>State v. Galloway</w:t>
      </w:r>
      <w:r>
        <w:rPr>
          <w:rFonts w:ascii="Constantia" w:hAnsi="Constantia" w:cs="Courier New"/>
          <w:sz w:val="28"/>
          <w:szCs w:val="28"/>
        </w:rPr>
        <w:t xml:space="preserve">, </w:t>
      </w:r>
    </w:p>
    <w:p w14:paraId="3676F635" w14:textId="23130EFA" w:rsidR="00B869A1" w:rsidRDefault="00B869A1" w:rsidP="00B869A1">
      <w:pPr>
        <w:ind w:left="720" w:right="720" w:firstLine="720"/>
        <w:rPr>
          <w:rStyle w:val="Emphasis"/>
          <w:rFonts w:ascii="Constantia" w:hAnsi="Constantia"/>
          <w:sz w:val="28"/>
          <w:szCs w:val="28"/>
        </w:rPr>
      </w:pPr>
      <w:r>
        <w:rPr>
          <w:rFonts w:ascii="Constantia" w:hAnsi="Constantia" w:cs="Courier New"/>
          <w:sz w:val="28"/>
          <w:szCs w:val="28"/>
        </w:rPr>
        <w:t>226 N.C. App 100, 738 S.E.2d 412 (</w:t>
      </w:r>
      <w:proofErr w:type="gramStart"/>
      <w:r>
        <w:rPr>
          <w:rFonts w:ascii="Constantia" w:hAnsi="Constantia" w:cs="Courier New"/>
          <w:sz w:val="28"/>
          <w:szCs w:val="28"/>
        </w:rPr>
        <w:t>2013). . .</w:t>
      </w:r>
      <w:proofErr w:type="gramEnd"/>
      <w:r>
        <w:rPr>
          <w:rFonts w:ascii="Constantia" w:hAnsi="Constantia" w:cs="Courier New"/>
          <w:sz w:val="28"/>
          <w:szCs w:val="28"/>
        </w:rPr>
        <w:t xml:space="preserve"> . . . . . .15-16</w:t>
      </w:r>
    </w:p>
    <w:p w14:paraId="24AEFE78" w14:textId="77777777" w:rsidR="00B869A1" w:rsidRDefault="00B869A1">
      <w:pPr>
        <w:ind w:left="720" w:right="720"/>
        <w:rPr>
          <w:rStyle w:val="Emphasis"/>
          <w:rFonts w:ascii="Constantia" w:hAnsi="Constantia"/>
          <w:sz w:val="28"/>
          <w:szCs w:val="28"/>
        </w:rPr>
      </w:pPr>
    </w:p>
    <w:p w14:paraId="2F5435AE" w14:textId="77777777" w:rsidR="00140A5B" w:rsidRDefault="00140A5B" w:rsidP="00140A5B">
      <w:pPr>
        <w:pStyle w:val="Footer"/>
        <w:tabs>
          <w:tab w:val="clear" w:pos="4320"/>
          <w:tab w:val="clear" w:pos="8640"/>
        </w:tabs>
        <w:ind w:right="720" w:firstLine="720"/>
        <w:rPr>
          <w:rFonts w:ascii="Constantia" w:hAnsi="Constantia" w:cs="Courier New"/>
          <w:sz w:val="28"/>
          <w:szCs w:val="28"/>
        </w:rPr>
      </w:pPr>
      <w:r w:rsidRPr="00FC5BA4">
        <w:rPr>
          <w:rFonts w:ascii="Constantia" w:hAnsi="Constantia" w:cs="Courier New"/>
          <w:i/>
          <w:iCs/>
          <w:sz w:val="28"/>
          <w:szCs w:val="28"/>
        </w:rPr>
        <w:t>State v. Jones</w:t>
      </w:r>
      <w:r>
        <w:rPr>
          <w:rFonts w:ascii="Constantia" w:hAnsi="Constantia" w:cs="Courier New"/>
          <w:sz w:val="28"/>
          <w:szCs w:val="28"/>
        </w:rPr>
        <w:t xml:space="preserve">, </w:t>
      </w:r>
    </w:p>
    <w:p w14:paraId="787372CB" w14:textId="175042EE" w:rsidR="00140A5B" w:rsidRPr="00DE6D7A" w:rsidRDefault="00140A5B" w:rsidP="00140A5B">
      <w:pPr>
        <w:pStyle w:val="Footer"/>
        <w:tabs>
          <w:tab w:val="clear" w:pos="4320"/>
          <w:tab w:val="clear" w:pos="8640"/>
        </w:tabs>
        <w:ind w:left="720" w:right="720" w:firstLine="720"/>
        <w:rPr>
          <w:rFonts w:ascii="Constantia" w:hAnsi="Constantia" w:cs="Courier New"/>
          <w:sz w:val="28"/>
          <w:szCs w:val="28"/>
        </w:rPr>
      </w:pPr>
      <w:r>
        <w:rPr>
          <w:rFonts w:ascii="Constantia" w:hAnsi="Constantia" w:cs="Courier New"/>
          <w:sz w:val="28"/>
          <w:szCs w:val="28"/>
        </w:rPr>
        <w:t>371 N.C. 548, 819 S.E.2d 340 (</w:t>
      </w:r>
      <w:proofErr w:type="gramStart"/>
      <w:r>
        <w:rPr>
          <w:rFonts w:ascii="Constantia" w:hAnsi="Constantia" w:cs="Courier New"/>
          <w:sz w:val="28"/>
          <w:szCs w:val="28"/>
        </w:rPr>
        <w:t>2018). . .</w:t>
      </w:r>
      <w:proofErr w:type="gramEnd"/>
      <w:r>
        <w:rPr>
          <w:rFonts w:ascii="Constantia" w:hAnsi="Constantia" w:cs="Courier New"/>
          <w:sz w:val="28"/>
          <w:szCs w:val="28"/>
        </w:rPr>
        <w:t xml:space="preserve"> . . . . . . . . . .16-17</w:t>
      </w:r>
    </w:p>
    <w:p w14:paraId="50505162" w14:textId="77777777" w:rsidR="00140A5B" w:rsidRDefault="00140A5B" w:rsidP="00140A5B">
      <w:pPr>
        <w:ind w:left="720" w:right="720"/>
        <w:rPr>
          <w:rStyle w:val="Emphasis"/>
          <w:rFonts w:ascii="Constantia" w:hAnsi="Constantia"/>
          <w:sz w:val="28"/>
          <w:szCs w:val="28"/>
        </w:rPr>
      </w:pPr>
    </w:p>
    <w:p w14:paraId="2F9EE95E" w14:textId="77777777" w:rsidR="00010737" w:rsidRDefault="00010737">
      <w:pPr>
        <w:ind w:left="720" w:right="720"/>
        <w:rPr>
          <w:rFonts w:ascii="Constantia" w:hAnsi="Constantia"/>
          <w:bCs/>
          <w:sz w:val="28"/>
        </w:rPr>
      </w:pPr>
      <w:r w:rsidRPr="00DE6D7A">
        <w:rPr>
          <w:rFonts w:ascii="Constantia" w:hAnsi="Constantia"/>
          <w:bCs/>
          <w:i/>
          <w:sz w:val="28"/>
        </w:rPr>
        <w:lastRenderedPageBreak/>
        <w:t>State v. Justice</w:t>
      </w:r>
      <w:r w:rsidRPr="00DE6D7A">
        <w:rPr>
          <w:rFonts w:ascii="Constantia" w:hAnsi="Constantia"/>
          <w:bCs/>
          <w:sz w:val="28"/>
        </w:rPr>
        <w:t xml:space="preserve">, </w:t>
      </w:r>
    </w:p>
    <w:p w14:paraId="5379886C" w14:textId="7556ED42" w:rsidR="00140A5B" w:rsidRDefault="00010737" w:rsidP="00010737">
      <w:pPr>
        <w:ind w:left="720" w:right="720" w:firstLine="720"/>
        <w:rPr>
          <w:rStyle w:val="Emphasis"/>
          <w:rFonts w:ascii="Constantia" w:hAnsi="Constantia"/>
          <w:sz w:val="28"/>
          <w:szCs w:val="28"/>
        </w:rPr>
      </w:pPr>
      <w:r w:rsidRPr="00DE6D7A">
        <w:rPr>
          <w:rFonts w:ascii="Constantia" w:hAnsi="Constantia"/>
          <w:bCs/>
          <w:sz w:val="28"/>
        </w:rPr>
        <w:t>219 N.C. App. 642, 723 S.E.2d 798 (</w:t>
      </w:r>
      <w:proofErr w:type="gramStart"/>
      <w:r w:rsidRPr="00DE6D7A">
        <w:rPr>
          <w:rFonts w:ascii="Constantia" w:hAnsi="Constantia"/>
          <w:bCs/>
          <w:sz w:val="28"/>
        </w:rPr>
        <w:t>2012)</w:t>
      </w:r>
      <w:r>
        <w:rPr>
          <w:rFonts w:ascii="Constantia" w:hAnsi="Constantia"/>
          <w:bCs/>
          <w:sz w:val="28"/>
        </w:rPr>
        <w:t>. . .</w:t>
      </w:r>
      <w:proofErr w:type="gramEnd"/>
      <w:r>
        <w:rPr>
          <w:rFonts w:ascii="Constantia" w:hAnsi="Constantia"/>
          <w:bCs/>
          <w:sz w:val="28"/>
        </w:rPr>
        <w:t xml:space="preserve"> . . . . . . . 18</w:t>
      </w:r>
    </w:p>
    <w:p w14:paraId="64AB4339" w14:textId="77777777" w:rsidR="00010737" w:rsidRDefault="00010737">
      <w:pPr>
        <w:ind w:left="720" w:right="720"/>
        <w:rPr>
          <w:rStyle w:val="Emphasis"/>
          <w:rFonts w:ascii="Constantia" w:hAnsi="Constantia"/>
          <w:sz w:val="28"/>
          <w:szCs w:val="28"/>
        </w:rPr>
      </w:pPr>
    </w:p>
    <w:p w14:paraId="6DFCD414" w14:textId="665EFA0A" w:rsidR="001A4598" w:rsidRDefault="001A4598">
      <w:pPr>
        <w:ind w:left="720" w:right="720"/>
        <w:rPr>
          <w:rFonts w:ascii="Constantia" w:hAnsi="Constantia"/>
          <w:sz w:val="28"/>
          <w:szCs w:val="28"/>
        </w:rPr>
      </w:pPr>
      <w:r w:rsidRPr="00DE6D7A">
        <w:rPr>
          <w:rStyle w:val="Emphasis"/>
          <w:rFonts w:ascii="Constantia" w:hAnsi="Constantia"/>
          <w:sz w:val="28"/>
          <w:szCs w:val="28"/>
        </w:rPr>
        <w:t>State v. LePage,</w:t>
      </w:r>
      <w:r w:rsidRPr="00DE6D7A">
        <w:rPr>
          <w:rFonts w:ascii="Constantia" w:hAnsi="Constantia"/>
          <w:sz w:val="28"/>
          <w:szCs w:val="28"/>
        </w:rPr>
        <w:t xml:space="preserve"> </w:t>
      </w:r>
    </w:p>
    <w:p w14:paraId="58BB23A1" w14:textId="330AA257" w:rsidR="001A4598" w:rsidRDefault="001A4598" w:rsidP="001A4598">
      <w:pPr>
        <w:ind w:left="720" w:right="720" w:firstLine="720"/>
        <w:rPr>
          <w:rFonts w:ascii="Constantia" w:hAnsi="Constantia"/>
          <w:i/>
          <w:sz w:val="28"/>
        </w:rPr>
      </w:pPr>
      <w:r w:rsidRPr="00DE6D7A">
        <w:rPr>
          <w:rFonts w:ascii="Constantia" w:hAnsi="Constantia"/>
          <w:sz w:val="28"/>
          <w:szCs w:val="28"/>
        </w:rPr>
        <w:t xml:space="preserve">204 </w:t>
      </w:r>
      <w:proofErr w:type="spellStart"/>
      <w:r w:rsidRPr="00DE6D7A">
        <w:rPr>
          <w:rFonts w:ascii="Constantia" w:hAnsi="Constantia"/>
          <w:sz w:val="28"/>
          <w:szCs w:val="28"/>
        </w:rPr>
        <w:t>N.C.App</w:t>
      </w:r>
      <w:proofErr w:type="spellEnd"/>
      <w:r w:rsidRPr="00DE6D7A">
        <w:rPr>
          <w:rFonts w:ascii="Constantia" w:hAnsi="Constantia"/>
          <w:sz w:val="28"/>
          <w:szCs w:val="28"/>
        </w:rPr>
        <w:t>. 37, 693 S.E.2d 157 (</w:t>
      </w:r>
      <w:proofErr w:type="gramStart"/>
      <w:r w:rsidRPr="00DE6D7A">
        <w:rPr>
          <w:rFonts w:ascii="Constantia" w:hAnsi="Constantia"/>
          <w:sz w:val="28"/>
          <w:szCs w:val="28"/>
        </w:rPr>
        <w:t>2010)</w:t>
      </w:r>
      <w:r>
        <w:rPr>
          <w:rFonts w:ascii="Constantia" w:hAnsi="Constantia"/>
          <w:sz w:val="28"/>
          <w:szCs w:val="28"/>
        </w:rPr>
        <w:t>. . .</w:t>
      </w:r>
      <w:proofErr w:type="gramEnd"/>
      <w:r>
        <w:rPr>
          <w:rFonts w:ascii="Constantia" w:hAnsi="Constantia"/>
          <w:sz w:val="28"/>
          <w:szCs w:val="28"/>
        </w:rPr>
        <w:t xml:space="preserve"> . . . . . . . . .</w:t>
      </w:r>
      <w:r w:rsidR="002207A4">
        <w:rPr>
          <w:rFonts w:ascii="Constantia" w:hAnsi="Constantia"/>
          <w:sz w:val="28"/>
          <w:szCs w:val="28"/>
        </w:rPr>
        <w:t>15</w:t>
      </w:r>
      <w:r>
        <w:rPr>
          <w:rFonts w:ascii="Constantia" w:hAnsi="Constantia"/>
          <w:sz w:val="28"/>
          <w:szCs w:val="28"/>
        </w:rPr>
        <w:t xml:space="preserve"> </w:t>
      </w:r>
    </w:p>
    <w:p w14:paraId="649ABE7F" w14:textId="77777777" w:rsidR="001A4598" w:rsidRDefault="001A4598">
      <w:pPr>
        <w:ind w:left="720" w:right="720"/>
        <w:rPr>
          <w:rFonts w:ascii="Constantia" w:hAnsi="Constantia"/>
          <w:i/>
          <w:sz w:val="28"/>
        </w:rPr>
      </w:pPr>
    </w:p>
    <w:p w14:paraId="4D91E9B5" w14:textId="1E52ABEF" w:rsidR="001A4598" w:rsidRDefault="001A4598">
      <w:pPr>
        <w:ind w:left="720" w:right="720"/>
        <w:rPr>
          <w:rFonts w:ascii="Constantia" w:hAnsi="Constantia"/>
          <w:sz w:val="28"/>
        </w:rPr>
      </w:pPr>
      <w:r w:rsidRPr="00DE6D7A">
        <w:rPr>
          <w:rFonts w:ascii="Constantia" w:hAnsi="Constantia"/>
          <w:i/>
          <w:sz w:val="28"/>
        </w:rPr>
        <w:t>State v. Marshall</w:t>
      </w:r>
      <w:r w:rsidRPr="00DE6D7A">
        <w:rPr>
          <w:rFonts w:ascii="Constantia" w:hAnsi="Constantia"/>
          <w:sz w:val="28"/>
        </w:rPr>
        <w:t xml:space="preserve">, </w:t>
      </w:r>
    </w:p>
    <w:p w14:paraId="6F7762DC" w14:textId="4EA138B7" w:rsidR="001A4598" w:rsidRDefault="001A4598" w:rsidP="001A4598">
      <w:pPr>
        <w:ind w:left="720" w:right="720" w:firstLine="720"/>
        <w:rPr>
          <w:rFonts w:ascii="Constantia" w:hAnsi="Constantia"/>
          <w:i/>
          <w:iCs/>
          <w:sz w:val="28"/>
          <w:szCs w:val="28"/>
        </w:rPr>
      </w:pPr>
      <w:r w:rsidRPr="00DE6D7A">
        <w:rPr>
          <w:rFonts w:ascii="Constantia" w:hAnsi="Constantia"/>
          <w:sz w:val="28"/>
        </w:rPr>
        <w:t>188 N.C. App. 744, 656 S.E.2d 709 (</w:t>
      </w:r>
      <w:proofErr w:type="gramStart"/>
      <w:r w:rsidRPr="00DE6D7A">
        <w:rPr>
          <w:rFonts w:ascii="Constantia" w:hAnsi="Constantia"/>
          <w:sz w:val="28"/>
        </w:rPr>
        <w:t>2008)</w:t>
      </w:r>
      <w:r>
        <w:rPr>
          <w:rFonts w:ascii="Constantia" w:hAnsi="Constantia"/>
          <w:sz w:val="28"/>
        </w:rPr>
        <w:t>. . .</w:t>
      </w:r>
      <w:proofErr w:type="gramEnd"/>
      <w:r>
        <w:rPr>
          <w:rFonts w:ascii="Constantia" w:hAnsi="Constantia"/>
          <w:sz w:val="28"/>
        </w:rPr>
        <w:t xml:space="preserve"> . . . . . . </w:t>
      </w:r>
      <w:r w:rsidR="002207A4">
        <w:rPr>
          <w:rFonts w:ascii="Constantia" w:hAnsi="Constantia"/>
          <w:sz w:val="28"/>
        </w:rPr>
        <w:t>.15</w:t>
      </w:r>
    </w:p>
    <w:p w14:paraId="10A56A3D" w14:textId="77777777" w:rsidR="001A4598" w:rsidRDefault="001A4598">
      <w:pPr>
        <w:ind w:left="720" w:right="720"/>
        <w:rPr>
          <w:rFonts w:ascii="Constantia" w:hAnsi="Constantia"/>
          <w:i/>
          <w:iCs/>
          <w:sz w:val="28"/>
          <w:szCs w:val="28"/>
        </w:rPr>
      </w:pPr>
    </w:p>
    <w:p w14:paraId="0A88B4A7" w14:textId="77777777" w:rsidR="00B869A1" w:rsidRDefault="00B869A1">
      <w:pPr>
        <w:ind w:left="720" w:right="720"/>
        <w:rPr>
          <w:rFonts w:ascii="Constantia" w:hAnsi="Constantia" w:cs="Courier New"/>
          <w:sz w:val="28"/>
          <w:szCs w:val="28"/>
        </w:rPr>
      </w:pPr>
      <w:r w:rsidRPr="00C73EE9">
        <w:rPr>
          <w:rFonts w:ascii="Constantia" w:hAnsi="Constantia" w:cs="Courier New"/>
          <w:i/>
          <w:iCs/>
          <w:sz w:val="28"/>
          <w:szCs w:val="28"/>
        </w:rPr>
        <w:t>State v. McNeil</w:t>
      </w:r>
      <w:r>
        <w:rPr>
          <w:rFonts w:ascii="Constantia" w:hAnsi="Constantia" w:cs="Courier New"/>
          <w:sz w:val="28"/>
          <w:szCs w:val="28"/>
        </w:rPr>
        <w:t xml:space="preserve">, </w:t>
      </w:r>
    </w:p>
    <w:p w14:paraId="6C578D4B" w14:textId="1765274E" w:rsidR="00B869A1" w:rsidRDefault="00B869A1" w:rsidP="00B869A1">
      <w:pPr>
        <w:ind w:left="720" w:right="720" w:firstLine="720"/>
        <w:rPr>
          <w:rFonts w:ascii="Constantia" w:hAnsi="Constantia"/>
          <w:i/>
          <w:iCs/>
          <w:sz w:val="28"/>
          <w:szCs w:val="28"/>
        </w:rPr>
      </w:pPr>
      <w:r>
        <w:rPr>
          <w:rFonts w:ascii="Constantia" w:hAnsi="Constantia" w:cs="Courier New"/>
          <w:sz w:val="28"/>
          <w:szCs w:val="28"/>
        </w:rPr>
        <w:t>209 N.C. App. 654, 707 S.E.2d 674 (</w:t>
      </w:r>
      <w:proofErr w:type="gramStart"/>
      <w:r>
        <w:rPr>
          <w:rFonts w:ascii="Constantia" w:hAnsi="Constantia" w:cs="Courier New"/>
          <w:sz w:val="28"/>
          <w:szCs w:val="28"/>
        </w:rPr>
        <w:t>2011). . .</w:t>
      </w:r>
      <w:proofErr w:type="gramEnd"/>
      <w:r>
        <w:rPr>
          <w:rFonts w:ascii="Constantia" w:hAnsi="Constantia" w:cs="Courier New"/>
          <w:sz w:val="28"/>
          <w:szCs w:val="28"/>
        </w:rPr>
        <w:t xml:space="preserve"> . . . . . . . 15</w:t>
      </w:r>
    </w:p>
    <w:p w14:paraId="7318C837" w14:textId="77777777" w:rsidR="00B869A1" w:rsidRDefault="00B869A1">
      <w:pPr>
        <w:ind w:left="720" w:right="720"/>
        <w:rPr>
          <w:rFonts w:ascii="Constantia" w:hAnsi="Constantia"/>
          <w:i/>
          <w:iCs/>
          <w:sz w:val="28"/>
          <w:szCs w:val="28"/>
        </w:rPr>
      </w:pPr>
    </w:p>
    <w:p w14:paraId="7812B53F" w14:textId="75D47852" w:rsidR="00B74AE7" w:rsidRDefault="00B74AE7">
      <w:pPr>
        <w:ind w:left="720" w:right="720"/>
        <w:rPr>
          <w:rFonts w:ascii="Constantia" w:hAnsi="Constantia"/>
          <w:sz w:val="28"/>
          <w:szCs w:val="28"/>
        </w:rPr>
      </w:pPr>
      <w:r w:rsidRPr="00AA7775">
        <w:rPr>
          <w:rFonts w:ascii="Constantia" w:hAnsi="Constantia"/>
          <w:i/>
          <w:iCs/>
          <w:sz w:val="28"/>
          <w:szCs w:val="28"/>
        </w:rPr>
        <w:t>State v. Meadows</w:t>
      </w:r>
      <w:r>
        <w:rPr>
          <w:rFonts w:ascii="Constantia" w:hAnsi="Constantia"/>
          <w:sz w:val="28"/>
          <w:szCs w:val="28"/>
        </w:rPr>
        <w:t xml:space="preserve">, </w:t>
      </w:r>
    </w:p>
    <w:p w14:paraId="77FC7DBD" w14:textId="2141BC1E" w:rsidR="00B74AE7" w:rsidRDefault="00B74AE7" w:rsidP="00B74AE7">
      <w:pPr>
        <w:ind w:left="720" w:right="720" w:firstLine="720"/>
        <w:rPr>
          <w:rFonts w:ascii="Constantia" w:hAnsi="Constantia"/>
          <w:i/>
          <w:iCs/>
          <w:sz w:val="28"/>
        </w:rPr>
      </w:pPr>
      <w:r>
        <w:rPr>
          <w:rFonts w:ascii="Constantia" w:hAnsi="Constantia"/>
          <w:sz w:val="28"/>
          <w:szCs w:val="28"/>
        </w:rPr>
        <w:t>371 N.C. 742, 821 S.E.2d 402 (</w:t>
      </w:r>
      <w:proofErr w:type="gramStart"/>
      <w:r>
        <w:rPr>
          <w:rFonts w:ascii="Constantia" w:hAnsi="Constantia"/>
          <w:sz w:val="28"/>
          <w:szCs w:val="28"/>
        </w:rPr>
        <w:t>2018). . .</w:t>
      </w:r>
      <w:proofErr w:type="gramEnd"/>
      <w:r>
        <w:rPr>
          <w:rFonts w:ascii="Constantia" w:hAnsi="Constantia"/>
          <w:sz w:val="28"/>
          <w:szCs w:val="28"/>
        </w:rPr>
        <w:t xml:space="preserve"> . . . . . . . . . . . . .</w:t>
      </w:r>
      <w:r w:rsidR="00BC3172">
        <w:rPr>
          <w:rFonts w:ascii="Constantia" w:hAnsi="Constantia"/>
          <w:sz w:val="28"/>
          <w:szCs w:val="28"/>
        </w:rPr>
        <w:t>6</w:t>
      </w:r>
    </w:p>
    <w:p w14:paraId="79A4F8E5" w14:textId="77777777" w:rsidR="00B74AE7" w:rsidRDefault="00B74AE7">
      <w:pPr>
        <w:ind w:left="720" w:right="720"/>
        <w:rPr>
          <w:rFonts w:ascii="Constantia" w:hAnsi="Constantia"/>
          <w:i/>
          <w:iCs/>
          <w:sz w:val="28"/>
        </w:rPr>
      </w:pPr>
    </w:p>
    <w:p w14:paraId="43D724F5" w14:textId="77777777" w:rsidR="00B74AE7" w:rsidRDefault="00B74AE7">
      <w:pPr>
        <w:ind w:left="720" w:right="720"/>
        <w:rPr>
          <w:rFonts w:ascii="Constantia" w:hAnsi="Constantia"/>
          <w:sz w:val="28"/>
          <w:szCs w:val="28"/>
        </w:rPr>
      </w:pPr>
      <w:r w:rsidRPr="00AA7775">
        <w:rPr>
          <w:rFonts w:ascii="Constantia" w:hAnsi="Constantia"/>
          <w:i/>
          <w:iCs/>
          <w:sz w:val="28"/>
          <w:szCs w:val="28"/>
        </w:rPr>
        <w:t>State v. Mumford</w:t>
      </w:r>
      <w:r>
        <w:rPr>
          <w:rFonts w:ascii="Constantia" w:hAnsi="Constantia"/>
          <w:sz w:val="28"/>
          <w:szCs w:val="28"/>
        </w:rPr>
        <w:t xml:space="preserve">, </w:t>
      </w:r>
    </w:p>
    <w:p w14:paraId="7BF24F63" w14:textId="4BCA1182" w:rsidR="00B74AE7" w:rsidRDefault="00B74AE7" w:rsidP="00B74AE7">
      <w:pPr>
        <w:ind w:left="720" w:right="720" w:firstLine="720"/>
        <w:rPr>
          <w:rFonts w:ascii="Constantia" w:hAnsi="Constantia"/>
          <w:i/>
          <w:iCs/>
          <w:sz w:val="28"/>
        </w:rPr>
      </w:pPr>
      <w:r>
        <w:rPr>
          <w:rFonts w:ascii="Constantia" w:hAnsi="Constantia"/>
          <w:sz w:val="28"/>
          <w:szCs w:val="28"/>
        </w:rPr>
        <w:t>364 N.C. 394, 699 S.E.2d 911 (</w:t>
      </w:r>
      <w:proofErr w:type="gramStart"/>
      <w:r>
        <w:rPr>
          <w:rFonts w:ascii="Constantia" w:hAnsi="Constantia"/>
          <w:sz w:val="28"/>
          <w:szCs w:val="28"/>
        </w:rPr>
        <w:t>2010). . .</w:t>
      </w:r>
      <w:proofErr w:type="gramEnd"/>
      <w:r>
        <w:rPr>
          <w:rFonts w:ascii="Constantia" w:hAnsi="Constantia"/>
          <w:sz w:val="28"/>
          <w:szCs w:val="28"/>
        </w:rPr>
        <w:t xml:space="preserve"> . . . . . . . . . . . . </w:t>
      </w:r>
      <w:r w:rsidR="00BC3172">
        <w:rPr>
          <w:rFonts w:ascii="Constantia" w:hAnsi="Constantia"/>
          <w:sz w:val="28"/>
          <w:szCs w:val="28"/>
        </w:rPr>
        <w:t>6</w:t>
      </w:r>
    </w:p>
    <w:p w14:paraId="3CA6A705" w14:textId="77777777" w:rsidR="00B74AE7" w:rsidRDefault="00B74AE7">
      <w:pPr>
        <w:ind w:left="720" w:right="720"/>
        <w:rPr>
          <w:rFonts w:ascii="Constantia" w:hAnsi="Constantia"/>
          <w:i/>
          <w:iCs/>
          <w:sz w:val="28"/>
        </w:rPr>
      </w:pPr>
    </w:p>
    <w:p w14:paraId="5ADBF17A" w14:textId="77777777" w:rsidR="00010737" w:rsidRDefault="00010737">
      <w:pPr>
        <w:ind w:left="720" w:right="720"/>
        <w:rPr>
          <w:rFonts w:ascii="Constantia" w:hAnsi="Constantia"/>
          <w:sz w:val="28"/>
          <w:szCs w:val="28"/>
        </w:rPr>
      </w:pPr>
      <w:r w:rsidRPr="00676012">
        <w:rPr>
          <w:rFonts w:ascii="Constantia" w:hAnsi="Constantia"/>
          <w:i/>
          <w:iCs/>
          <w:sz w:val="28"/>
          <w:szCs w:val="28"/>
        </w:rPr>
        <w:t xml:space="preserve">State v. </w:t>
      </w:r>
      <w:proofErr w:type="spellStart"/>
      <w:r w:rsidRPr="00676012">
        <w:rPr>
          <w:rFonts w:ascii="Constantia" w:hAnsi="Constantia"/>
          <w:i/>
          <w:iCs/>
          <w:sz w:val="28"/>
          <w:szCs w:val="28"/>
        </w:rPr>
        <w:t>Oldroyd</w:t>
      </w:r>
      <w:proofErr w:type="spellEnd"/>
      <w:r>
        <w:rPr>
          <w:rFonts w:ascii="Constantia" w:hAnsi="Constantia"/>
          <w:sz w:val="28"/>
          <w:szCs w:val="28"/>
        </w:rPr>
        <w:t xml:space="preserve">, </w:t>
      </w:r>
    </w:p>
    <w:p w14:paraId="0F88041C" w14:textId="30E4CA74" w:rsidR="00010737" w:rsidRDefault="00010737" w:rsidP="00010737">
      <w:pPr>
        <w:ind w:left="1440" w:right="720"/>
        <w:rPr>
          <w:rFonts w:ascii="Constantia" w:hAnsi="Constantia" w:cs="Courier New"/>
          <w:i/>
          <w:iCs/>
          <w:sz w:val="28"/>
          <w:szCs w:val="28"/>
        </w:rPr>
      </w:pPr>
      <w:r>
        <w:rPr>
          <w:rFonts w:ascii="Constantia" w:hAnsi="Constantia"/>
          <w:sz w:val="28"/>
          <w:szCs w:val="28"/>
        </w:rPr>
        <w:t xml:space="preserve">271 N.C. App. 544, 843 S.E.2d 478, </w:t>
      </w:r>
      <w:r w:rsidRPr="00676012">
        <w:rPr>
          <w:rFonts w:ascii="Constantia" w:hAnsi="Constantia"/>
          <w:i/>
          <w:iCs/>
          <w:sz w:val="28"/>
          <w:szCs w:val="28"/>
        </w:rPr>
        <w:t>writ allowed</w:t>
      </w:r>
      <w:r>
        <w:rPr>
          <w:rFonts w:ascii="Constantia" w:hAnsi="Constantia"/>
          <w:sz w:val="28"/>
          <w:szCs w:val="28"/>
        </w:rPr>
        <w:t>, 843 S.E.2d 449 (</w:t>
      </w:r>
      <w:proofErr w:type="gramStart"/>
      <w:r>
        <w:rPr>
          <w:rFonts w:ascii="Constantia" w:hAnsi="Constantia"/>
          <w:sz w:val="28"/>
          <w:szCs w:val="28"/>
        </w:rPr>
        <w:t>2020). . .</w:t>
      </w:r>
      <w:proofErr w:type="gramEnd"/>
      <w:r>
        <w:rPr>
          <w:rFonts w:ascii="Constantia" w:hAnsi="Constantia"/>
          <w:sz w:val="28"/>
          <w:szCs w:val="28"/>
        </w:rPr>
        <w:t xml:space="preserve"> . . . . . . . . . . . . . . . . . . . . . . . .18-19</w:t>
      </w:r>
    </w:p>
    <w:p w14:paraId="0E8F7E3E" w14:textId="77777777" w:rsidR="00010737" w:rsidRDefault="00010737">
      <w:pPr>
        <w:ind w:left="720" w:right="720"/>
        <w:rPr>
          <w:rFonts w:ascii="Constantia" w:hAnsi="Constantia" w:cs="Courier New"/>
          <w:i/>
          <w:iCs/>
          <w:sz w:val="28"/>
          <w:szCs w:val="28"/>
        </w:rPr>
      </w:pPr>
    </w:p>
    <w:p w14:paraId="2E4E572D" w14:textId="7012713F" w:rsidR="00B869A1" w:rsidRDefault="00B869A1">
      <w:pPr>
        <w:ind w:left="720" w:right="720"/>
        <w:rPr>
          <w:rFonts w:ascii="Constantia" w:hAnsi="Constantia" w:cs="Courier New"/>
          <w:sz w:val="28"/>
          <w:szCs w:val="28"/>
        </w:rPr>
      </w:pPr>
      <w:r w:rsidRPr="00C73EE9">
        <w:rPr>
          <w:rFonts w:ascii="Constantia" w:hAnsi="Constantia" w:cs="Courier New"/>
          <w:i/>
          <w:iCs/>
          <w:sz w:val="28"/>
          <w:szCs w:val="28"/>
        </w:rPr>
        <w:t xml:space="preserve">State v. </w:t>
      </w:r>
      <w:proofErr w:type="spellStart"/>
      <w:r w:rsidRPr="00C73EE9">
        <w:rPr>
          <w:rFonts w:ascii="Constantia" w:hAnsi="Constantia" w:cs="Courier New"/>
          <w:i/>
          <w:iCs/>
          <w:sz w:val="28"/>
          <w:szCs w:val="28"/>
        </w:rPr>
        <w:t>Petersilie</w:t>
      </w:r>
      <w:proofErr w:type="spellEnd"/>
      <w:r>
        <w:rPr>
          <w:rFonts w:ascii="Constantia" w:hAnsi="Constantia" w:cs="Courier New"/>
          <w:sz w:val="28"/>
          <w:szCs w:val="28"/>
        </w:rPr>
        <w:t xml:space="preserve">, </w:t>
      </w:r>
    </w:p>
    <w:p w14:paraId="6FE5CB5A" w14:textId="64299EBC" w:rsidR="00B869A1" w:rsidRDefault="00B869A1" w:rsidP="00B869A1">
      <w:pPr>
        <w:ind w:left="720" w:right="720" w:firstLine="720"/>
        <w:rPr>
          <w:rFonts w:ascii="Constantia" w:hAnsi="Constantia"/>
          <w:i/>
          <w:iCs/>
          <w:sz w:val="28"/>
          <w:szCs w:val="28"/>
        </w:rPr>
      </w:pPr>
      <w:r>
        <w:rPr>
          <w:rFonts w:ascii="Constantia" w:hAnsi="Constantia" w:cs="Courier New"/>
          <w:sz w:val="28"/>
          <w:szCs w:val="28"/>
        </w:rPr>
        <w:t>334 N.C. 169, 432 S.E.2d 832 (</w:t>
      </w:r>
      <w:proofErr w:type="gramStart"/>
      <w:r>
        <w:rPr>
          <w:rFonts w:ascii="Constantia" w:hAnsi="Constantia" w:cs="Courier New"/>
          <w:sz w:val="28"/>
          <w:szCs w:val="28"/>
        </w:rPr>
        <w:t>1993). . .</w:t>
      </w:r>
      <w:proofErr w:type="gramEnd"/>
      <w:r>
        <w:rPr>
          <w:rFonts w:ascii="Constantia" w:hAnsi="Constantia" w:cs="Courier New"/>
          <w:sz w:val="28"/>
          <w:szCs w:val="28"/>
        </w:rPr>
        <w:t xml:space="preserve"> . . . . . . . . . .15-16</w:t>
      </w:r>
    </w:p>
    <w:p w14:paraId="55FE00DB" w14:textId="77777777" w:rsidR="00B869A1" w:rsidRDefault="00B869A1">
      <w:pPr>
        <w:ind w:left="720" w:right="720"/>
        <w:rPr>
          <w:rFonts w:ascii="Constantia" w:hAnsi="Constantia"/>
          <w:i/>
          <w:iCs/>
          <w:sz w:val="28"/>
          <w:szCs w:val="28"/>
        </w:rPr>
      </w:pPr>
    </w:p>
    <w:p w14:paraId="2545104D" w14:textId="5DB72472" w:rsidR="00895E17" w:rsidRDefault="00895E17">
      <w:pPr>
        <w:ind w:left="720" w:right="720"/>
        <w:rPr>
          <w:rFonts w:ascii="Constantia" w:hAnsi="Constantia"/>
          <w:sz w:val="28"/>
          <w:szCs w:val="28"/>
        </w:rPr>
      </w:pPr>
      <w:r w:rsidRPr="001B4EEE">
        <w:rPr>
          <w:rFonts w:ascii="Constantia" w:hAnsi="Constantia"/>
          <w:i/>
          <w:iCs/>
          <w:sz w:val="28"/>
          <w:szCs w:val="28"/>
        </w:rPr>
        <w:t xml:space="preserve">State v. </w:t>
      </w:r>
      <w:proofErr w:type="spellStart"/>
      <w:r w:rsidRPr="001B4EEE">
        <w:rPr>
          <w:rFonts w:ascii="Constantia" w:hAnsi="Constantia"/>
          <w:i/>
          <w:iCs/>
          <w:sz w:val="28"/>
          <w:szCs w:val="28"/>
        </w:rPr>
        <w:t>Pless</w:t>
      </w:r>
      <w:proofErr w:type="spellEnd"/>
      <w:r>
        <w:rPr>
          <w:rFonts w:ascii="Constantia" w:hAnsi="Constantia"/>
          <w:sz w:val="28"/>
          <w:szCs w:val="28"/>
        </w:rPr>
        <w:t xml:space="preserve">, </w:t>
      </w:r>
    </w:p>
    <w:p w14:paraId="09A268EE" w14:textId="5D390B18" w:rsidR="00895E17" w:rsidRDefault="00895E17" w:rsidP="00895E17">
      <w:pPr>
        <w:ind w:left="720" w:right="720" w:firstLine="720"/>
        <w:rPr>
          <w:rFonts w:ascii="Constantia" w:hAnsi="Constantia"/>
          <w:i/>
          <w:iCs/>
          <w:sz w:val="28"/>
          <w:szCs w:val="28"/>
        </w:rPr>
      </w:pPr>
      <w:r>
        <w:rPr>
          <w:rFonts w:ascii="Constantia" w:hAnsi="Constantia"/>
          <w:sz w:val="28"/>
          <w:szCs w:val="28"/>
        </w:rPr>
        <w:t>249 N.C. App. 668, 791 S.E.2d 869 (</w:t>
      </w:r>
      <w:proofErr w:type="gramStart"/>
      <w:r>
        <w:rPr>
          <w:rFonts w:ascii="Constantia" w:hAnsi="Constantia"/>
          <w:sz w:val="28"/>
          <w:szCs w:val="28"/>
        </w:rPr>
        <w:t>2016). . .</w:t>
      </w:r>
      <w:proofErr w:type="gramEnd"/>
      <w:r>
        <w:rPr>
          <w:rFonts w:ascii="Constantia" w:hAnsi="Constantia"/>
          <w:sz w:val="28"/>
          <w:szCs w:val="28"/>
        </w:rPr>
        <w:t xml:space="preserve"> . . . . . . .14</w:t>
      </w:r>
    </w:p>
    <w:p w14:paraId="3A494970" w14:textId="77777777" w:rsidR="00895E17" w:rsidRDefault="00895E17">
      <w:pPr>
        <w:ind w:left="720" w:right="720"/>
        <w:rPr>
          <w:rFonts w:ascii="Constantia" w:hAnsi="Constantia"/>
          <w:i/>
          <w:iCs/>
          <w:sz w:val="28"/>
          <w:szCs w:val="28"/>
        </w:rPr>
      </w:pPr>
    </w:p>
    <w:p w14:paraId="6BB04B6B" w14:textId="36A02F74" w:rsidR="00895E17" w:rsidRDefault="00895E17">
      <w:pPr>
        <w:ind w:left="720" w:right="720"/>
        <w:rPr>
          <w:rFonts w:ascii="Constantia" w:hAnsi="Constantia"/>
          <w:sz w:val="28"/>
          <w:szCs w:val="28"/>
        </w:rPr>
      </w:pPr>
      <w:r w:rsidRPr="001B4EEE">
        <w:rPr>
          <w:rFonts w:ascii="Constantia" w:hAnsi="Constantia"/>
          <w:i/>
          <w:iCs/>
          <w:sz w:val="28"/>
          <w:szCs w:val="28"/>
        </w:rPr>
        <w:t>State v. Rico</w:t>
      </w:r>
      <w:r>
        <w:rPr>
          <w:rFonts w:ascii="Constantia" w:hAnsi="Constantia"/>
          <w:sz w:val="28"/>
          <w:szCs w:val="28"/>
        </w:rPr>
        <w:t xml:space="preserve">, </w:t>
      </w:r>
    </w:p>
    <w:p w14:paraId="2C9327C6" w14:textId="47C28A20" w:rsidR="00895E17" w:rsidRDefault="00895E17" w:rsidP="00895E17">
      <w:pPr>
        <w:ind w:left="1440" w:right="720"/>
        <w:rPr>
          <w:rFonts w:ascii="Constantia" w:hAnsi="Constantia"/>
          <w:i/>
          <w:iCs/>
          <w:sz w:val="28"/>
        </w:rPr>
      </w:pPr>
      <w:r>
        <w:rPr>
          <w:rFonts w:ascii="Constantia" w:hAnsi="Constantia"/>
          <w:sz w:val="28"/>
          <w:szCs w:val="28"/>
        </w:rPr>
        <w:t xml:space="preserve">218 N.C. App. 109, 720 S.E.2d 801 (Steelman, J., dissenting), </w:t>
      </w:r>
      <w:proofErr w:type="spellStart"/>
      <w:r w:rsidRPr="001B4EEE">
        <w:rPr>
          <w:rFonts w:ascii="Constantia" w:hAnsi="Constantia"/>
          <w:i/>
          <w:iCs/>
          <w:sz w:val="28"/>
          <w:szCs w:val="28"/>
        </w:rPr>
        <w:t>rev’d</w:t>
      </w:r>
      <w:proofErr w:type="spellEnd"/>
      <w:r w:rsidRPr="001B4EEE">
        <w:rPr>
          <w:rFonts w:ascii="Constantia" w:hAnsi="Constantia"/>
          <w:i/>
          <w:iCs/>
          <w:sz w:val="28"/>
          <w:szCs w:val="28"/>
        </w:rPr>
        <w:t xml:space="preserve"> for reasons stated in dissent</w:t>
      </w:r>
      <w:r>
        <w:rPr>
          <w:rFonts w:ascii="Constantia" w:hAnsi="Constantia"/>
          <w:sz w:val="28"/>
          <w:szCs w:val="28"/>
        </w:rPr>
        <w:t>, 366 N.C. 327, 734 S.E.2d 571 (</w:t>
      </w:r>
      <w:proofErr w:type="gramStart"/>
      <w:r>
        <w:rPr>
          <w:rFonts w:ascii="Constantia" w:hAnsi="Constantia"/>
          <w:sz w:val="28"/>
          <w:szCs w:val="28"/>
        </w:rPr>
        <w:t>2012). . .</w:t>
      </w:r>
      <w:proofErr w:type="gramEnd"/>
      <w:r>
        <w:rPr>
          <w:rFonts w:ascii="Constantia" w:hAnsi="Constantia"/>
          <w:sz w:val="28"/>
          <w:szCs w:val="28"/>
        </w:rPr>
        <w:t xml:space="preserve"> . . . . . . . . . . . . . . . .14</w:t>
      </w:r>
    </w:p>
    <w:p w14:paraId="048454B1" w14:textId="77777777" w:rsidR="00895E17" w:rsidRDefault="00895E17">
      <w:pPr>
        <w:ind w:left="720" w:right="720"/>
        <w:rPr>
          <w:rFonts w:ascii="Constantia" w:hAnsi="Constantia"/>
          <w:i/>
          <w:iCs/>
          <w:sz w:val="28"/>
        </w:rPr>
      </w:pPr>
    </w:p>
    <w:p w14:paraId="500907BC" w14:textId="77777777" w:rsidR="002207A4" w:rsidRDefault="002207A4">
      <w:pPr>
        <w:ind w:left="720" w:right="720"/>
        <w:rPr>
          <w:rFonts w:ascii="Constantia" w:hAnsi="Constantia" w:cs="Courier New"/>
          <w:sz w:val="28"/>
          <w:szCs w:val="28"/>
        </w:rPr>
      </w:pPr>
      <w:r w:rsidRPr="00244125">
        <w:rPr>
          <w:rFonts w:ascii="Constantia" w:hAnsi="Constantia" w:cs="Courier New"/>
          <w:i/>
          <w:iCs/>
          <w:sz w:val="28"/>
          <w:szCs w:val="28"/>
        </w:rPr>
        <w:t>State v. Saults</w:t>
      </w:r>
      <w:r>
        <w:rPr>
          <w:rFonts w:ascii="Constantia" w:hAnsi="Constantia" w:cs="Courier New"/>
          <w:sz w:val="28"/>
          <w:szCs w:val="28"/>
        </w:rPr>
        <w:t xml:space="preserve">, </w:t>
      </w:r>
    </w:p>
    <w:p w14:paraId="66E5D43C" w14:textId="29628FF0" w:rsidR="002207A4" w:rsidRDefault="002207A4" w:rsidP="002207A4">
      <w:pPr>
        <w:ind w:left="720" w:right="720" w:firstLine="720"/>
        <w:rPr>
          <w:rFonts w:ascii="Constantia" w:hAnsi="Constantia"/>
          <w:i/>
          <w:iCs/>
          <w:sz w:val="28"/>
        </w:rPr>
      </w:pPr>
      <w:r>
        <w:rPr>
          <w:rFonts w:ascii="Constantia" w:hAnsi="Constantia" w:cs="Courier New"/>
          <w:sz w:val="28"/>
          <w:szCs w:val="28"/>
        </w:rPr>
        <w:t>294 N.C. 722, 242 S.E.2d 801 (</w:t>
      </w:r>
      <w:proofErr w:type="gramStart"/>
      <w:r>
        <w:rPr>
          <w:rFonts w:ascii="Constantia" w:hAnsi="Constantia" w:cs="Courier New"/>
          <w:sz w:val="28"/>
          <w:szCs w:val="28"/>
        </w:rPr>
        <w:t>1978). . .</w:t>
      </w:r>
      <w:proofErr w:type="gramEnd"/>
      <w:r>
        <w:rPr>
          <w:rFonts w:ascii="Constantia" w:hAnsi="Constantia" w:cs="Courier New"/>
          <w:sz w:val="28"/>
          <w:szCs w:val="28"/>
        </w:rPr>
        <w:t xml:space="preserve"> . . . . . . . . . . . .15</w:t>
      </w:r>
    </w:p>
    <w:p w14:paraId="5606B617" w14:textId="2A6B191C" w:rsidR="002207A4" w:rsidRDefault="002207A4">
      <w:pPr>
        <w:ind w:left="720" w:right="720"/>
        <w:rPr>
          <w:rFonts w:ascii="Constantia" w:hAnsi="Constantia"/>
          <w:i/>
          <w:iCs/>
          <w:sz w:val="28"/>
        </w:rPr>
      </w:pPr>
    </w:p>
    <w:p w14:paraId="69AF120F" w14:textId="77777777" w:rsidR="004E4BDE" w:rsidRDefault="004E4BDE">
      <w:pPr>
        <w:ind w:left="720" w:right="720"/>
        <w:rPr>
          <w:rFonts w:ascii="Constantia" w:hAnsi="Constantia"/>
          <w:i/>
          <w:iCs/>
          <w:sz w:val="28"/>
        </w:rPr>
      </w:pPr>
    </w:p>
    <w:p w14:paraId="77CFFB5B" w14:textId="1A0BE96D" w:rsidR="0058587E" w:rsidRDefault="0058587E">
      <w:pPr>
        <w:ind w:left="720" w:right="720"/>
        <w:rPr>
          <w:rFonts w:ascii="Constantia" w:hAnsi="Constantia"/>
          <w:sz w:val="28"/>
        </w:rPr>
      </w:pPr>
      <w:r w:rsidRPr="00BC2581">
        <w:rPr>
          <w:rFonts w:ascii="Constantia" w:hAnsi="Constantia"/>
          <w:i/>
          <w:iCs/>
          <w:sz w:val="28"/>
        </w:rPr>
        <w:lastRenderedPageBreak/>
        <w:t>State v. Sinclair</w:t>
      </w:r>
      <w:r>
        <w:rPr>
          <w:rFonts w:ascii="Constantia" w:hAnsi="Constantia"/>
          <w:sz w:val="28"/>
        </w:rPr>
        <w:t xml:space="preserve">, </w:t>
      </w:r>
    </w:p>
    <w:p w14:paraId="1EED7916" w14:textId="2042A9A5" w:rsidR="0058587E" w:rsidRDefault="0058587E" w:rsidP="0058587E">
      <w:pPr>
        <w:ind w:left="720" w:right="720" w:firstLine="720"/>
        <w:rPr>
          <w:rFonts w:ascii="Constantia" w:hAnsi="Constantia"/>
          <w:i/>
          <w:iCs/>
          <w:sz w:val="28"/>
        </w:rPr>
      </w:pPr>
      <w:r>
        <w:rPr>
          <w:rFonts w:ascii="Constantia" w:hAnsi="Constantia"/>
          <w:sz w:val="28"/>
        </w:rPr>
        <w:t>301 N.C. 193, 270 S.E.2d 418 (</w:t>
      </w:r>
      <w:proofErr w:type="gramStart"/>
      <w:r>
        <w:rPr>
          <w:rFonts w:ascii="Constantia" w:hAnsi="Constantia"/>
          <w:sz w:val="28"/>
        </w:rPr>
        <w:t>1980). . .</w:t>
      </w:r>
      <w:proofErr w:type="gramEnd"/>
      <w:r>
        <w:rPr>
          <w:rFonts w:ascii="Constantia" w:hAnsi="Constantia"/>
          <w:sz w:val="28"/>
        </w:rPr>
        <w:t xml:space="preserve"> . . . . . . . . . . . .</w:t>
      </w:r>
      <w:r w:rsidR="00C75028">
        <w:rPr>
          <w:rFonts w:ascii="Constantia" w:hAnsi="Constantia"/>
          <w:sz w:val="28"/>
        </w:rPr>
        <w:t>7,8</w:t>
      </w:r>
    </w:p>
    <w:p w14:paraId="35F55EB3" w14:textId="77777777" w:rsidR="0058587E" w:rsidRDefault="0058587E">
      <w:pPr>
        <w:ind w:left="720" w:right="720"/>
        <w:rPr>
          <w:rFonts w:ascii="Constantia" w:hAnsi="Constantia"/>
          <w:i/>
          <w:iCs/>
          <w:sz w:val="28"/>
        </w:rPr>
      </w:pPr>
    </w:p>
    <w:p w14:paraId="2A9B42DB" w14:textId="77777777" w:rsidR="00895E17" w:rsidRDefault="00895E17">
      <w:pPr>
        <w:ind w:left="720" w:right="720"/>
        <w:rPr>
          <w:rFonts w:ascii="Constantia" w:hAnsi="Constantia"/>
          <w:sz w:val="28"/>
          <w:szCs w:val="28"/>
        </w:rPr>
      </w:pPr>
      <w:r w:rsidRPr="006F1E5E">
        <w:rPr>
          <w:rFonts w:ascii="Constantia" w:hAnsi="Constantia"/>
          <w:i/>
          <w:iCs/>
          <w:sz w:val="28"/>
          <w:szCs w:val="28"/>
        </w:rPr>
        <w:t>State v. Wall</w:t>
      </w:r>
      <w:r>
        <w:rPr>
          <w:rFonts w:ascii="Constantia" w:hAnsi="Constantia"/>
          <w:sz w:val="28"/>
          <w:szCs w:val="28"/>
        </w:rPr>
        <w:t xml:space="preserve">, </w:t>
      </w:r>
    </w:p>
    <w:p w14:paraId="537B64AA" w14:textId="6FDF8A6B" w:rsidR="00895E17" w:rsidRDefault="00895E17" w:rsidP="00895E17">
      <w:pPr>
        <w:ind w:left="720" w:right="720" w:firstLine="720"/>
        <w:rPr>
          <w:rFonts w:ascii="Constantia" w:hAnsi="Constantia"/>
          <w:i/>
          <w:iCs/>
          <w:sz w:val="28"/>
        </w:rPr>
      </w:pPr>
      <w:r>
        <w:rPr>
          <w:rFonts w:ascii="Constantia" w:hAnsi="Constantia"/>
          <w:sz w:val="28"/>
          <w:szCs w:val="28"/>
        </w:rPr>
        <w:t>348 N.C. 671, 502 S.E.2d 585 (</w:t>
      </w:r>
      <w:proofErr w:type="gramStart"/>
      <w:r>
        <w:rPr>
          <w:rFonts w:ascii="Constantia" w:hAnsi="Constantia"/>
          <w:sz w:val="28"/>
          <w:szCs w:val="28"/>
        </w:rPr>
        <w:t>1998). . .</w:t>
      </w:r>
      <w:proofErr w:type="gramEnd"/>
      <w:r>
        <w:rPr>
          <w:rFonts w:ascii="Constantia" w:hAnsi="Constantia"/>
          <w:sz w:val="28"/>
          <w:szCs w:val="28"/>
        </w:rPr>
        <w:t xml:space="preserve"> . . . . . . . . . 13-14</w:t>
      </w:r>
    </w:p>
    <w:p w14:paraId="6A031FA6" w14:textId="77777777" w:rsidR="00895E17" w:rsidRDefault="00895E17">
      <w:pPr>
        <w:ind w:left="720" w:right="720"/>
        <w:rPr>
          <w:rFonts w:ascii="Constantia" w:hAnsi="Constantia"/>
          <w:i/>
          <w:iCs/>
          <w:sz w:val="28"/>
        </w:rPr>
      </w:pPr>
    </w:p>
    <w:p w14:paraId="288B0991" w14:textId="3FD1ADBE" w:rsidR="00B74AE7" w:rsidRDefault="00B74AE7">
      <w:pPr>
        <w:ind w:left="720" w:right="720"/>
        <w:rPr>
          <w:rFonts w:ascii="Constantia" w:hAnsi="Constantia"/>
          <w:sz w:val="28"/>
        </w:rPr>
      </w:pPr>
      <w:r w:rsidRPr="00DE6D7A">
        <w:rPr>
          <w:rFonts w:ascii="Constantia" w:hAnsi="Constantia"/>
          <w:i/>
          <w:iCs/>
          <w:sz w:val="28"/>
        </w:rPr>
        <w:t>State v. Weathers</w:t>
      </w:r>
      <w:r w:rsidRPr="00DE6D7A">
        <w:rPr>
          <w:rFonts w:ascii="Constantia" w:hAnsi="Constantia"/>
          <w:sz w:val="28"/>
        </w:rPr>
        <w:t xml:space="preserve">, </w:t>
      </w:r>
    </w:p>
    <w:p w14:paraId="1C279DC9" w14:textId="0ECD8D30" w:rsidR="008D15CB" w:rsidRDefault="00B74AE7" w:rsidP="00B74AE7">
      <w:pPr>
        <w:ind w:left="720" w:right="720" w:firstLine="720"/>
        <w:rPr>
          <w:rFonts w:ascii="Constantia" w:hAnsi="Constantia"/>
          <w:sz w:val="28"/>
        </w:rPr>
      </w:pPr>
      <w:r w:rsidRPr="00DE6D7A">
        <w:rPr>
          <w:rFonts w:ascii="Constantia" w:hAnsi="Constantia"/>
          <w:sz w:val="28"/>
        </w:rPr>
        <w:t>339 N.C. 441, 451 S.E.2d 266 (</w:t>
      </w:r>
      <w:proofErr w:type="gramStart"/>
      <w:r w:rsidRPr="00DE6D7A">
        <w:rPr>
          <w:rFonts w:ascii="Constantia" w:hAnsi="Constantia"/>
          <w:sz w:val="28"/>
        </w:rPr>
        <w:t>1994)</w:t>
      </w:r>
      <w:r>
        <w:rPr>
          <w:rFonts w:ascii="Constantia" w:hAnsi="Constantia"/>
          <w:sz w:val="28"/>
        </w:rPr>
        <w:t>. . .</w:t>
      </w:r>
      <w:proofErr w:type="gramEnd"/>
      <w:r>
        <w:rPr>
          <w:rFonts w:ascii="Constantia" w:hAnsi="Constantia"/>
          <w:sz w:val="28"/>
        </w:rPr>
        <w:t xml:space="preserve"> . . . . . . . . . . . </w:t>
      </w:r>
      <w:r w:rsidR="0027097A">
        <w:rPr>
          <w:rFonts w:ascii="Constantia" w:hAnsi="Constantia"/>
          <w:sz w:val="28"/>
        </w:rPr>
        <w:t>. .6</w:t>
      </w:r>
    </w:p>
    <w:p w14:paraId="3C6E507C" w14:textId="6F128C38" w:rsidR="00B74AE7" w:rsidRDefault="00B74AE7" w:rsidP="00B74AE7">
      <w:pPr>
        <w:ind w:right="720"/>
        <w:rPr>
          <w:rFonts w:ascii="Constantia" w:hAnsi="Constantia"/>
          <w:sz w:val="28"/>
        </w:rPr>
      </w:pPr>
    </w:p>
    <w:p w14:paraId="0FDDF520" w14:textId="77777777" w:rsidR="00B74AE7" w:rsidRDefault="00B74AE7" w:rsidP="00B74AE7">
      <w:pPr>
        <w:ind w:right="720"/>
        <w:rPr>
          <w:rFonts w:ascii="Constantia" w:hAnsi="Constantia"/>
          <w:sz w:val="28"/>
          <w:szCs w:val="28"/>
        </w:rPr>
      </w:pPr>
      <w:r>
        <w:rPr>
          <w:rFonts w:ascii="Constantia" w:hAnsi="Constantia"/>
          <w:sz w:val="28"/>
        </w:rPr>
        <w:tab/>
      </w:r>
      <w:r w:rsidRPr="00DE6D7A">
        <w:rPr>
          <w:rStyle w:val="Emphasis"/>
          <w:rFonts w:ascii="Constantia" w:hAnsi="Constantia"/>
          <w:sz w:val="28"/>
          <w:szCs w:val="28"/>
        </w:rPr>
        <w:t>State v. Williams,</w:t>
      </w:r>
      <w:r w:rsidRPr="00DE6D7A">
        <w:rPr>
          <w:rFonts w:ascii="Constantia" w:hAnsi="Constantia"/>
          <w:sz w:val="28"/>
          <w:szCs w:val="28"/>
        </w:rPr>
        <w:t xml:space="preserve"> </w:t>
      </w:r>
    </w:p>
    <w:p w14:paraId="359A451E" w14:textId="0029708C" w:rsidR="00B74AE7" w:rsidRDefault="00B74AE7" w:rsidP="00B74AE7">
      <w:pPr>
        <w:ind w:left="720" w:right="720" w:firstLine="720"/>
        <w:rPr>
          <w:rFonts w:ascii="Constantia" w:hAnsi="Constantia"/>
          <w:sz w:val="28"/>
          <w:szCs w:val="28"/>
        </w:rPr>
      </w:pPr>
      <w:r w:rsidRPr="00DE6D7A">
        <w:rPr>
          <w:rFonts w:ascii="Constantia" w:hAnsi="Constantia"/>
          <w:sz w:val="28"/>
          <w:szCs w:val="28"/>
        </w:rPr>
        <w:t>362 N.C. 628, 669 S.E.2d 290 (</w:t>
      </w:r>
      <w:proofErr w:type="gramStart"/>
      <w:r w:rsidRPr="00DE6D7A">
        <w:rPr>
          <w:rFonts w:ascii="Constantia" w:hAnsi="Constantia"/>
          <w:sz w:val="28"/>
          <w:szCs w:val="28"/>
        </w:rPr>
        <w:t>2008)</w:t>
      </w:r>
      <w:r>
        <w:rPr>
          <w:rFonts w:ascii="Constantia" w:hAnsi="Constantia"/>
          <w:sz w:val="28"/>
          <w:szCs w:val="28"/>
        </w:rPr>
        <w:t>. . .</w:t>
      </w:r>
      <w:proofErr w:type="gramEnd"/>
      <w:r>
        <w:rPr>
          <w:rFonts w:ascii="Constantia" w:hAnsi="Constantia"/>
          <w:sz w:val="28"/>
          <w:szCs w:val="28"/>
        </w:rPr>
        <w:t xml:space="preserve"> . . . . . . .</w:t>
      </w:r>
      <w:r w:rsidR="0027097A">
        <w:rPr>
          <w:rFonts w:ascii="Constantia" w:hAnsi="Constantia"/>
          <w:sz w:val="28"/>
          <w:szCs w:val="28"/>
        </w:rPr>
        <w:t>6</w:t>
      </w:r>
      <w:r w:rsidR="002207A4">
        <w:rPr>
          <w:rFonts w:ascii="Constantia" w:hAnsi="Constantia"/>
          <w:sz w:val="28"/>
          <w:szCs w:val="28"/>
        </w:rPr>
        <w:t>,14-15</w:t>
      </w:r>
    </w:p>
    <w:p w14:paraId="37C1C9AD" w14:textId="2062C612" w:rsidR="008A3E30" w:rsidRDefault="008A3E30" w:rsidP="008A3E30">
      <w:pPr>
        <w:ind w:right="720"/>
        <w:rPr>
          <w:rFonts w:ascii="Constantia" w:hAnsi="Constantia"/>
          <w:sz w:val="28"/>
          <w:szCs w:val="28"/>
        </w:rPr>
      </w:pPr>
    </w:p>
    <w:p w14:paraId="02758541" w14:textId="77777777" w:rsidR="00B869A1" w:rsidRDefault="008A3E30" w:rsidP="008A3E30">
      <w:pPr>
        <w:ind w:right="720"/>
        <w:rPr>
          <w:rFonts w:ascii="Constantia" w:hAnsi="Constantia" w:cs="Courier New"/>
          <w:sz w:val="28"/>
          <w:szCs w:val="28"/>
        </w:rPr>
      </w:pPr>
      <w:r>
        <w:rPr>
          <w:rFonts w:ascii="Constantia" w:hAnsi="Constantia"/>
          <w:sz w:val="28"/>
          <w:szCs w:val="28"/>
        </w:rPr>
        <w:tab/>
      </w:r>
      <w:r w:rsidR="00B869A1" w:rsidRPr="00C73EE9">
        <w:rPr>
          <w:rFonts w:ascii="Constantia" w:hAnsi="Constantia" w:cs="Courier New"/>
          <w:i/>
          <w:iCs/>
          <w:sz w:val="28"/>
          <w:szCs w:val="28"/>
        </w:rPr>
        <w:t>State v. Wilson</w:t>
      </w:r>
      <w:r w:rsidR="00B869A1">
        <w:rPr>
          <w:rFonts w:ascii="Constantia" w:hAnsi="Constantia" w:cs="Courier New"/>
          <w:sz w:val="28"/>
          <w:szCs w:val="28"/>
        </w:rPr>
        <w:t xml:space="preserve">, </w:t>
      </w:r>
    </w:p>
    <w:p w14:paraId="24D0CDCB" w14:textId="12D21E4D" w:rsidR="00B869A1" w:rsidRDefault="00B869A1" w:rsidP="009925BA">
      <w:pPr>
        <w:ind w:left="1440" w:right="720"/>
        <w:rPr>
          <w:rFonts w:ascii="Constantia" w:hAnsi="Constantia"/>
          <w:sz w:val="28"/>
          <w:szCs w:val="28"/>
        </w:rPr>
      </w:pPr>
      <w:r>
        <w:rPr>
          <w:rFonts w:ascii="Constantia" w:hAnsi="Constantia" w:cs="Courier New"/>
          <w:sz w:val="28"/>
          <w:szCs w:val="28"/>
        </w:rPr>
        <w:t xml:space="preserve">128 N.C. App. 688, 497 S.E.2d 416 </w:t>
      </w:r>
      <w:r w:rsidR="009925BA" w:rsidRPr="00DE6D7A">
        <w:rPr>
          <w:rFonts w:ascii="Constantia" w:hAnsi="Constantia"/>
          <w:bCs/>
          <w:i/>
          <w:sz w:val="28"/>
        </w:rPr>
        <w:t>disc. review improvidently allowed</w:t>
      </w:r>
      <w:r w:rsidR="009925BA" w:rsidRPr="00DE6D7A">
        <w:rPr>
          <w:rFonts w:ascii="Constantia" w:hAnsi="Constantia"/>
          <w:bCs/>
          <w:sz w:val="28"/>
        </w:rPr>
        <w:t>, 349 N.C. 289, 507 S.E.2d 38 (</w:t>
      </w:r>
      <w:proofErr w:type="gramStart"/>
      <w:r w:rsidR="009925BA" w:rsidRPr="00DE6D7A">
        <w:rPr>
          <w:rFonts w:ascii="Constantia" w:hAnsi="Constantia"/>
          <w:bCs/>
          <w:sz w:val="28"/>
        </w:rPr>
        <w:t>1998)</w:t>
      </w:r>
      <w:r>
        <w:rPr>
          <w:rFonts w:ascii="Constantia" w:hAnsi="Constantia" w:cs="Courier New"/>
          <w:sz w:val="28"/>
          <w:szCs w:val="28"/>
        </w:rPr>
        <w:t>. . .</w:t>
      </w:r>
      <w:proofErr w:type="gramEnd"/>
      <w:r>
        <w:rPr>
          <w:rFonts w:ascii="Constantia" w:hAnsi="Constantia" w:cs="Courier New"/>
          <w:sz w:val="28"/>
          <w:szCs w:val="28"/>
        </w:rPr>
        <w:t xml:space="preserve"> . . . . .</w:t>
      </w:r>
      <w:r w:rsidR="00010737">
        <w:rPr>
          <w:rFonts w:ascii="Constantia" w:hAnsi="Constantia" w:cs="Courier New"/>
          <w:sz w:val="28"/>
          <w:szCs w:val="28"/>
        </w:rPr>
        <w:t xml:space="preserve"> . . . . . . . . . . . . . . . . . . . . . . . . . . . . .</w:t>
      </w:r>
      <w:r>
        <w:rPr>
          <w:rFonts w:ascii="Constantia" w:hAnsi="Constantia" w:cs="Courier New"/>
          <w:sz w:val="28"/>
          <w:szCs w:val="28"/>
        </w:rPr>
        <w:t>15</w:t>
      </w:r>
      <w:r w:rsidR="009925BA">
        <w:rPr>
          <w:rFonts w:ascii="Constantia" w:hAnsi="Constantia" w:cs="Courier New"/>
          <w:sz w:val="28"/>
          <w:szCs w:val="28"/>
        </w:rPr>
        <w:t>,18</w:t>
      </w:r>
    </w:p>
    <w:p w14:paraId="66B7056E" w14:textId="77777777" w:rsidR="00B869A1" w:rsidRDefault="00B869A1" w:rsidP="008A3E30">
      <w:pPr>
        <w:ind w:right="720"/>
        <w:rPr>
          <w:rFonts w:ascii="Constantia" w:hAnsi="Constantia"/>
          <w:sz w:val="28"/>
          <w:szCs w:val="28"/>
        </w:rPr>
      </w:pPr>
    </w:p>
    <w:p w14:paraId="094E899D" w14:textId="7973B36B" w:rsidR="008A3E30" w:rsidRDefault="008A3E30" w:rsidP="00B869A1">
      <w:pPr>
        <w:ind w:right="720" w:firstLine="720"/>
        <w:rPr>
          <w:rFonts w:ascii="Constantia" w:hAnsi="Constantia"/>
          <w:sz w:val="28"/>
          <w:szCs w:val="28"/>
        </w:rPr>
      </w:pPr>
      <w:r w:rsidRPr="00AF4594">
        <w:rPr>
          <w:rFonts w:ascii="Constantia" w:hAnsi="Constantia"/>
          <w:i/>
          <w:iCs/>
          <w:sz w:val="28"/>
          <w:szCs w:val="28"/>
        </w:rPr>
        <w:t>State v. Woody</w:t>
      </w:r>
      <w:r>
        <w:rPr>
          <w:rFonts w:ascii="Constantia" w:hAnsi="Constantia"/>
          <w:sz w:val="28"/>
          <w:szCs w:val="28"/>
        </w:rPr>
        <w:t xml:space="preserve">, </w:t>
      </w:r>
    </w:p>
    <w:p w14:paraId="08555A50" w14:textId="70E2E14C" w:rsidR="008A3E30" w:rsidRPr="001B2DFF" w:rsidRDefault="008A3E30" w:rsidP="008A3E30">
      <w:pPr>
        <w:ind w:left="720" w:right="720" w:firstLine="720"/>
        <w:rPr>
          <w:rFonts w:ascii="Constantia" w:hAnsi="Constantia"/>
          <w:sz w:val="28"/>
        </w:rPr>
      </w:pPr>
      <w:r>
        <w:rPr>
          <w:rFonts w:ascii="Constantia" w:hAnsi="Constantia"/>
          <w:sz w:val="28"/>
          <w:szCs w:val="28"/>
        </w:rPr>
        <w:t>102 N.C. App. 576, 402 S.E.2d 848 (</w:t>
      </w:r>
      <w:proofErr w:type="gramStart"/>
      <w:r>
        <w:rPr>
          <w:rFonts w:ascii="Constantia" w:hAnsi="Constantia"/>
          <w:sz w:val="28"/>
          <w:szCs w:val="28"/>
        </w:rPr>
        <w:t>1991)</w:t>
      </w:r>
      <w:r w:rsidR="004125EF">
        <w:rPr>
          <w:rFonts w:ascii="Constantia" w:hAnsi="Constantia"/>
          <w:sz w:val="28"/>
          <w:szCs w:val="28"/>
        </w:rPr>
        <w:t>. . .</w:t>
      </w:r>
      <w:proofErr w:type="gramEnd"/>
      <w:r w:rsidR="004125EF">
        <w:rPr>
          <w:rFonts w:ascii="Constantia" w:hAnsi="Constantia"/>
          <w:sz w:val="28"/>
          <w:szCs w:val="28"/>
        </w:rPr>
        <w:t xml:space="preserve"> . . . . . . . .11</w:t>
      </w:r>
    </w:p>
    <w:p w14:paraId="36DCE53D" w14:textId="77777777" w:rsidR="008D15CB" w:rsidRPr="001B2DFF" w:rsidRDefault="008D15CB">
      <w:pPr>
        <w:ind w:left="720" w:right="720"/>
        <w:rPr>
          <w:rFonts w:ascii="Constantia" w:hAnsi="Constantia"/>
          <w:i/>
          <w:iCs/>
          <w:sz w:val="28"/>
        </w:rPr>
      </w:pPr>
    </w:p>
    <w:p w14:paraId="35CC6C60" w14:textId="77777777" w:rsidR="008D15CB" w:rsidRPr="001B2DFF" w:rsidRDefault="008D15CB" w:rsidP="00DC0AD9">
      <w:pPr>
        <w:ind w:right="720"/>
        <w:rPr>
          <w:rFonts w:ascii="Constantia" w:hAnsi="Constantia"/>
          <w:sz w:val="28"/>
        </w:rPr>
      </w:pPr>
    </w:p>
    <w:p w14:paraId="7E667770" w14:textId="77777777" w:rsidR="008D15CB" w:rsidRPr="001B2DFF" w:rsidRDefault="000E7E2F">
      <w:pPr>
        <w:ind w:left="720" w:right="720"/>
        <w:jc w:val="center"/>
        <w:rPr>
          <w:rFonts w:ascii="Constantia" w:hAnsi="Constantia"/>
          <w:sz w:val="28"/>
        </w:rPr>
      </w:pPr>
      <w:r w:rsidRPr="001B2DFF">
        <w:rPr>
          <w:rFonts w:ascii="Constantia" w:hAnsi="Constantia"/>
          <w:b/>
          <w:bCs/>
          <w:sz w:val="28"/>
          <w:u w:val="single"/>
        </w:rPr>
        <w:t>STATUTES</w:t>
      </w:r>
    </w:p>
    <w:p w14:paraId="3C00F85A" w14:textId="77777777" w:rsidR="008D15CB" w:rsidRPr="001B2DFF" w:rsidRDefault="008D15CB">
      <w:pPr>
        <w:ind w:left="720" w:right="720"/>
        <w:rPr>
          <w:rFonts w:ascii="Constantia" w:hAnsi="Constantia"/>
          <w:sz w:val="28"/>
        </w:rPr>
      </w:pPr>
    </w:p>
    <w:p w14:paraId="0C44677F" w14:textId="557812A5" w:rsidR="008D15CB" w:rsidRDefault="000E7E2F">
      <w:pPr>
        <w:ind w:left="720" w:right="720"/>
        <w:rPr>
          <w:rFonts w:ascii="Constantia" w:hAnsi="Constantia"/>
          <w:sz w:val="28"/>
        </w:rPr>
      </w:pPr>
      <w:r w:rsidRPr="001B2DFF">
        <w:rPr>
          <w:rFonts w:ascii="Constantia" w:hAnsi="Constantia"/>
          <w:sz w:val="28"/>
        </w:rPr>
        <w:t xml:space="preserve">N.C. Gen. Stat. § 7A-27(b). . . . . . . . . . . . . . . . </w:t>
      </w:r>
      <w:r w:rsidR="00DC0AD9">
        <w:rPr>
          <w:rFonts w:ascii="Constantia" w:hAnsi="Constantia"/>
          <w:sz w:val="28"/>
        </w:rPr>
        <w:t>. . . . . . . . . . . .</w:t>
      </w:r>
      <w:r w:rsidRPr="001B2DFF">
        <w:rPr>
          <w:rFonts w:ascii="Constantia" w:hAnsi="Constantia"/>
          <w:sz w:val="28"/>
        </w:rPr>
        <w:t>3</w:t>
      </w:r>
    </w:p>
    <w:p w14:paraId="27EDB951" w14:textId="65EB2C58" w:rsidR="00B74AE7" w:rsidRDefault="00B74AE7">
      <w:pPr>
        <w:ind w:left="720" w:right="720"/>
        <w:rPr>
          <w:rFonts w:ascii="Constantia" w:hAnsi="Constantia"/>
          <w:sz w:val="28"/>
        </w:rPr>
      </w:pPr>
    </w:p>
    <w:p w14:paraId="561BC713" w14:textId="04AE07CE" w:rsidR="00140A5B" w:rsidRDefault="00140A5B">
      <w:pPr>
        <w:ind w:left="720" w:right="720"/>
        <w:rPr>
          <w:rFonts w:ascii="Constantia" w:hAnsi="Constantia" w:cs="Courier New"/>
          <w:sz w:val="28"/>
          <w:szCs w:val="28"/>
        </w:rPr>
      </w:pPr>
      <w:r>
        <w:rPr>
          <w:rFonts w:ascii="Constantia" w:hAnsi="Constantia" w:cs="Courier New"/>
          <w:sz w:val="28"/>
          <w:szCs w:val="28"/>
        </w:rPr>
        <w:t xml:space="preserve">N.C. Gen. Stat. § 15A-921. . . . . . . . . . . . . . . . . . . . . . . . </w:t>
      </w:r>
      <w:proofErr w:type="gramStart"/>
      <w:r>
        <w:rPr>
          <w:rFonts w:ascii="Constantia" w:hAnsi="Constantia" w:cs="Courier New"/>
          <w:sz w:val="28"/>
          <w:szCs w:val="28"/>
        </w:rPr>
        <w:t>. . . .</w:t>
      </w:r>
      <w:proofErr w:type="gramEnd"/>
      <w:r>
        <w:rPr>
          <w:rFonts w:ascii="Constantia" w:hAnsi="Constantia" w:cs="Courier New"/>
          <w:sz w:val="28"/>
          <w:szCs w:val="28"/>
        </w:rPr>
        <w:t xml:space="preserve"> 16</w:t>
      </w:r>
    </w:p>
    <w:p w14:paraId="6EE61241" w14:textId="0B573649" w:rsidR="00140A5B" w:rsidRDefault="00140A5B">
      <w:pPr>
        <w:ind w:left="720" w:right="720"/>
        <w:rPr>
          <w:rFonts w:ascii="Constantia" w:hAnsi="Constantia" w:cs="Courier New"/>
          <w:sz w:val="28"/>
          <w:szCs w:val="28"/>
        </w:rPr>
      </w:pPr>
    </w:p>
    <w:p w14:paraId="2BCA4CF0" w14:textId="1ED48ECA" w:rsidR="00140A5B" w:rsidRDefault="00140A5B">
      <w:pPr>
        <w:ind w:left="720" w:right="720"/>
        <w:rPr>
          <w:rFonts w:ascii="Constantia" w:hAnsi="Constantia"/>
          <w:sz w:val="28"/>
        </w:rPr>
      </w:pPr>
      <w:r>
        <w:rPr>
          <w:rFonts w:ascii="Constantia" w:hAnsi="Constantia" w:cs="Courier New"/>
          <w:sz w:val="28"/>
          <w:szCs w:val="28"/>
        </w:rPr>
        <w:t>N.C. Gen. Stat. § 15A-924. . . . . . . . . . . . . . . . . . . . . . . . . . . .16</w:t>
      </w:r>
    </w:p>
    <w:p w14:paraId="5ECEC7FB" w14:textId="77777777" w:rsidR="00140A5B" w:rsidRDefault="00140A5B">
      <w:pPr>
        <w:ind w:left="720" w:right="720"/>
        <w:rPr>
          <w:rFonts w:ascii="Constantia" w:hAnsi="Constantia"/>
          <w:sz w:val="28"/>
        </w:rPr>
      </w:pPr>
    </w:p>
    <w:p w14:paraId="78C60088" w14:textId="02B11712" w:rsidR="0058587E" w:rsidRDefault="0058587E">
      <w:pPr>
        <w:ind w:left="720" w:right="720"/>
        <w:rPr>
          <w:rFonts w:ascii="Constantia" w:hAnsi="Constantia"/>
          <w:sz w:val="28"/>
        </w:rPr>
      </w:pPr>
      <w:r w:rsidRPr="00E06FB7">
        <w:rPr>
          <w:rFonts w:ascii="Constantia" w:hAnsi="Constantia"/>
          <w:sz w:val="28"/>
        </w:rPr>
        <w:t xml:space="preserve">N.C. Gen. Stat. § </w:t>
      </w:r>
      <w:r>
        <w:rPr>
          <w:rFonts w:ascii="Constantia" w:hAnsi="Constantia"/>
          <w:sz w:val="28"/>
        </w:rPr>
        <w:t xml:space="preserve">15A-1022(c). . . . . . . . . . . . . . . . . . </w:t>
      </w:r>
      <w:r w:rsidR="00BC3172">
        <w:rPr>
          <w:rFonts w:ascii="Constantia" w:hAnsi="Constantia"/>
          <w:sz w:val="28"/>
        </w:rPr>
        <w:t>. . . . . . 6,7</w:t>
      </w:r>
    </w:p>
    <w:p w14:paraId="69D32A01" w14:textId="77777777" w:rsidR="0058587E" w:rsidRDefault="0058587E">
      <w:pPr>
        <w:ind w:left="720" w:right="720"/>
        <w:rPr>
          <w:rFonts w:ascii="Constantia" w:hAnsi="Constantia"/>
          <w:sz w:val="28"/>
        </w:rPr>
      </w:pPr>
    </w:p>
    <w:p w14:paraId="0A111698" w14:textId="36C3BA4F" w:rsidR="00B74AE7" w:rsidRPr="001B2DFF" w:rsidRDefault="00B74AE7">
      <w:pPr>
        <w:ind w:left="720" w:right="720"/>
        <w:rPr>
          <w:rFonts w:ascii="Constantia" w:hAnsi="Constantia"/>
          <w:sz w:val="28"/>
        </w:rPr>
      </w:pPr>
      <w:r w:rsidRPr="00DE6D7A">
        <w:rPr>
          <w:rFonts w:ascii="Constantia" w:hAnsi="Constantia"/>
          <w:sz w:val="28"/>
        </w:rPr>
        <w:t>N.C. Gen. Stat. § 15A-1442</w:t>
      </w:r>
      <w:r>
        <w:rPr>
          <w:rFonts w:ascii="Constantia" w:hAnsi="Constantia"/>
          <w:sz w:val="28"/>
        </w:rPr>
        <w:t xml:space="preserve">. . . . . . . . . . . . . . . . . . . </w:t>
      </w:r>
      <w:r w:rsidR="00DC0AD9">
        <w:rPr>
          <w:rFonts w:ascii="Constantia" w:hAnsi="Constantia"/>
          <w:sz w:val="28"/>
        </w:rPr>
        <w:t>. . . . . . . . .3</w:t>
      </w:r>
    </w:p>
    <w:p w14:paraId="37431B99" w14:textId="77777777" w:rsidR="008D15CB" w:rsidRPr="001B2DFF" w:rsidRDefault="008D15CB" w:rsidP="00E51347">
      <w:pPr>
        <w:ind w:right="720"/>
        <w:rPr>
          <w:rFonts w:ascii="Constantia" w:hAnsi="Constantia"/>
          <w:sz w:val="28"/>
        </w:rPr>
      </w:pPr>
    </w:p>
    <w:p w14:paraId="248699B8" w14:textId="5831135C" w:rsidR="008D15CB" w:rsidRDefault="000E7E2F">
      <w:pPr>
        <w:ind w:left="720" w:right="720"/>
        <w:rPr>
          <w:rFonts w:ascii="Constantia" w:hAnsi="Constantia"/>
          <w:sz w:val="28"/>
        </w:rPr>
      </w:pPr>
      <w:r w:rsidRPr="001B2DFF">
        <w:rPr>
          <w:rFonts w:ascii="Constantia" w:hAnsi="Constantia"/>
          <w:sz w:val="28"/>
        </w:rPr>
        <w:t xml:space="preserve">N.C. Gen. Stat. § 15A-1444. . . . . . . . . . . . . . . . </w:t>
      </w:r>
      <w:r w:rsidR="00DC0AD9">
        <w:rPr>
          <w:rFonts w:ascii="Constantia" w:hAnsi="Constantia"/>
          <w:sz w:val="28"/>
        </w:rPr>
        <w:t>. . . . . . . . . . . .</w:t>
      </w:r>
      <w:r w:rsidRPr="001B2DFF">
        <w:rPr>
          <w:rFonts w:ascii="Constantia" w:hAnsi="Constantia"/>
          <w:sz w:val="28"/>
        </w:rPr>
        <w:t>3</w:t>
      </w:r>
    </w:p>
    <w:p w14:paraId="25330D2A" w14:textId="328CD927" w:rsidR="00B74AE7" w:rsidRDefault="00B74AE7">
      <w:pPr>
        <w:ind w:left="720" w:right="720"/>
        <w:rPr>
          <w:rFonts w:ascii="Constantia" w:hAnsi="Constantia"/>
          <w:sz w:val="28"/>
        </w:rPr>
      </w:pPr>
    </w:p>
    <w:p w14:paraId="60737F4A" w14:textId="754C905D" w:rsidR="00B74AE7" w:rsidRPr="001B2DFF" w:rsidRDefault="00B74AE7">
      <w:pPr>
        <w:ind w:left="720" w:right="720"/>
        <w:rPr>
          <w:rFonts w:ascii="Constantia" w:hAnsi="Constantia"/>
          <w:sz w:val="28"/>
        </w:rPr>
      </w:pPr>
      <w:r w:rsidRPr="00DE6D7A">
        <w:rPr>
          <w:rFonts w:ascii="Constantia" w:hAnsi="Constantia"/>
          <w:sz w:val="28"/>
        </w:rPr>
        <w:t>N.C. Gen. Stat. §15A-1444(e)</w:t>
      </w:r>
      <w:r>
        <w:rPr>
          <w:rFonts w:ascii="Constantia" w:hAnsi="Constantia"/>
          <w:sz w:val="28"/>
        </w:rPr>
        <w:t xml:space="preserve">. . . . . . . . . . . . . . . . . </w:t>
      </w:r>
      <w:r w:rsidR="00DC0AD9">
        <w:rPr>
          <w:rFonts w:ascii="Constantia" w:hAnsi="Constantia"/>
          <w:sz w:val="28"/>
        </w:rPr>
        <w:t xml:space="preserve">. . . . </w:t>
      </w:r>
      <w:proofErr w:type="gramStart"/>
      <w:r w:rsidR="00DC0AD9">
        <w:rPr>
          <w:rFonts w:ascii="Constantia" w:hAnsi="Constantia"/>
          <w:sz w:val="28"/>
        </w:rPr>
        <w:t>. . . .</w:t>
      </w:r>
      <w:proofErr w:type="gramEnd"/>
      <w:r w:rsidR="00DC0AD9">
        <w:rPr>
          <w:rFonts w:ascii="Constantia" w:hAnsi="Constantia"/>
          <w:sz w:val="28"/>
        </w:rPr>
        <w:t xml:space="preserve"> .3</w:t>
      </w:r>
    </w:p>
    <w:p w14:paraId="5AC3F937" w14:textId="316BB6AA" w:rsidR="008D15CB" w:rsidRDefault="008D15CB">
      <w:pPr>
        <w:ind w:left="720" w:right="720"/>
        <w:rPr>
          <w:rFonts w:ascii="Constantia" w:hAnsi="Constantia"/>
          <w:sz w:val="28"/>
        </w:rPr>
      </w:pPr>
    </w:p>
    <w:p w14:paraId="0C4B5640" w14:textId="5BF2D843" w:rsidR="00B74AE7" w:rsidRDefault="00B74AE7">
      <w:pPr>
        <w:ind w:left="720" w:right="720"/>
        <w:rPr>
          <w:rFonts w:ascii="Constantia" w:hAnsi="Constantia"/>
          <w:sz w:val="28"/>
        </w:rPr>
      </w:pPr>
      <w:r w:rsidRPr="00DE6D7A">
        <w:rPr>
          <w:rFonts w:ascii="Constantia" w:hAnsi="Constantia"/>
          <w:sz w:val="28"/>
        </w:rPr>
        <w:lastRenderedPageBreak/>
        <w:t>N.C. Gen. Stat. § 15A-1446(d)</w:t>
      </w:r>
      <w:r>
        <w:rPr>
          <w:rFonts w:ascii="Constantia" w:hAnsi="Constantia"/>
          <w:sz w:val="28"/>
        </w:rPr>
        <w:t xml:space="preserve">. . . . . . . . . . . . . . . . . </w:t>
      </w:r>
      <w:r w:rsidR="00DC0AD9">
        <w:rPr>
          <w:rFonts w:ascii="Constantia" w:hAnsi="Constantia"/>
          <w:sz w:val="28"/>
        </w:rPr>
        <w:t xml:space="preserve">. . . . </w:t>
      </w:r>
      <w:proofErr w:type="gramStart"/>
      <w:r w:rsidR="00DC0AD9">
        <w:rPr>
          <w:rFonts w:ascii="Constantia" w:hAnsi="Constantia"/>
          <w:sz w:val="28"/>
        </w:rPr>
        <w:t>. . . .</w:t>
      </w:r>
      <w:proofErr w:type="gramEnd"/>
      <w:r w:rsidR="00DC0AD9">
        <w:rPr>
          <w:rFonts w:ascii="Constantia" w:hAnsi="Constantia"/>
          <w:sz w:val="28"/>
        </w:rPr>
        <w:t xml:space="preserve"> 3</w:t>
      </w:r>
    </w:p>
    <w:p w14:paraId="31562B55" w14:textId="51C93C63" w:rsidR="00B74AE7" w:rsidRDefault="00B74AE7">
      <w:pPr>
        <w:ind w:left="720" w:right="720"/>
        <w:rPr>
          <w:rFonts w:ascii="Constantia" w:hAnsi="Constantia"/>
          <w:sz w:val="28"/>
        </w:rPr>
      </w:pPr>
    </w:p>
    <w:p w14:paraId="301E7A02" w14:textId="75BF7B96" w:rsidR="00B74AE7" w:rsidRDefault="00B74AE7">
      <w:pPr>
        <w:ind w:left="720" w:right="720"/>
        <w:rPr>
          <w:rFonts w:ascii="Constantia" w:hAnsi="Constantia"/>
          <w:sz w:val="28"/>
          <w:szCs w:val="28"/>
        </w:rPr>
      </w:pPr>
      <w:r>
        <w:rPr>
          <w:rFonts w:ascii="Constantia" w:hAnsi="Constantia"/>
          <w:sz w:val="28"/>
          <w:szCs w:val="28"/>
        </w:rPr>
        <w:t>N.C. Gen. Stat. § 15A-1446(d)(</w:t>
      </w:r>
      <w:proofErr w:type="gramStart"/>
      <w:r>
        <w:rPr>
          <w:rFonts w:ascii="Constantia" w:hAnsi="Constantia"/>
          <w:sz w:val="28"/>
          <w:szCs w:val="28"/>
        </w:rPr>
        <w:t>16). . .</w:t>
      </w:r>
      <w:proofErr w:type="gramEnd"/>
      <w:r>
        <w:rPr>
          <w:rFonts w:ascii="Constantia" w:hAnsi="Constantia"/>
          <w:sz w:val="28"/>
          <w:szCs w:val="28"/>
        </w:rPr>
        <w:t xml:space="preserve"> . . . . . . . . . . . . . </w:t>
      </w:r>
      <w:r w:rsidR="00BC3172">
        <w:rPr>
          <w:rFonts w:ascii="Constantia" w:hAnsi="Constantia"/>
          <w:sz w:val="28"/>
          <w:szCs w:val="28"/>
        </w:rPr>
        <w:t>. . . . . .6</w:t>
      </w:r>
    </w:p>
    <w:p w14:paraId="76ED9508" w14:textId="137B5B88" w:rsidR="00B74AE7" w:rsidRDefault="00B74AE7">
      <w:pPr>
        <w:ind w:left="720" w:right="720"/>
        <w:rPr>
          <w:rFonts w:ascii="Constantia" w:hAnsi="Constantia"/>
          <w:sz w:val="28"/>
          <w:szCs w:val="28"/>
        </w:rPr>
      </w:pPr>
    </w:p>
    <w:p w14:paraId="7E731B30" w14:textId="755C02F6" w:rsidR="00B74AE7" w:rsidRDefault="00B74AE7">
      <w:pPr>
        <w:ind w:left="720" w:right="720"/>
        <w:rPr>
          <w:rFonts w:ascii="Constantia" w:hAnsi="Constantia"/>
          <w:sz w:val="28"/>
          <w:szCs w:val="28"/>
        </w:rPr>
      </w:pPr>
      <w:r>
        <w:rPr>
          <w:rFonts w:ascii="Constantia" w:hAnsi="Constantia"/>
          <w:sz w:val="28"/>
          <w:szCs w:val="28"/>
        </w:rPr>
        <w:t>N.C. Gen. Stat. § 15A-1446(d)(</w:t>
      </w:r>
      <w:proofErr w:type="gramStart"/>
      <w:r>
        <w:rPr>
          <w:rFonts w:ascii="Constantia" w:hAnsi="Constantia"/>
          <w:sz w:val="28"/>
          <w:szCs w:val="28"/>
        </w:rPr>
        <w:t>18). . .</w:t>
      </w:r>
      <w:proofErr w:type="gramEnd"/>
      <w:r>
        <w:rPr>
          <w:rFonts w:ascii="Constantia" w:hAnsi="Constantia"/>
          <w:sz w:val="28"/>
          <w:szCs w:val="28"/>
        </w:rPr>
        <w:t xml:space="preserve"> . . . . . . . . . . . . . </w:t>
      </w:r>
      <w:r w:rsidR="00BC3172">
        <w:rPr>
          <w:rFonts w:ascii="Constantia" w:hAnsi="Constantia"/>
          <w:sz w:val="28"/>
          <w:szCs w:val="28"/>
        </w:rPr>
        <w:t>. . . . . .6</w:t>
      </w:r>
    </w:p>
    <w:p w14:paraId="65EA7DCB" w14:textId="6FE8D133" w:rsidR="009925BA" w:rsidRDefault="009925BA">
      <w:pPr>
        <w:ind w:left="720" w:right="720"/>
        <w:rPr>
          <w:rFonts w:ascii="Constantia" w:hAnsi="Constantia"/>
          <w:sz w:val="28"/>
          <w:szCs w:val="28"/>
        </w:rPr>
      </w:pPr>
    </w:p>
    <w:p w14:paraId="51AE866A" w14:textId="19281A17" w:rsidR="009925BA" w:rsidRPr="001B2DFF" w:rsidRDefault="009925BA">
      <w:pPr>
        <w:ind w:left="720" w:right="720"/>
        <w:rPr>
          <w:rFonts w:ascii="Constantia" w:hAnsi="Constantia"/>
          <w:sz w:val="28"/>
        </w:rPr>
      </w:pPr>
      <w:r>
        <w:rPr>
          <w:rFonts w:ascii="Constantia" w:hAnsi="Constantia"/>
          <w:bCs/>
          <w:sz w:val="28"/>
        </w:rPr>
        <w:t xml:space="preserve">N.C. Gen. Stat. § 20-309(a). . . . . . . . . . . . . . . . . . . . . </w:t>
      </w:r>
      <w:proofErr w:type="gramStart"/>
      <w:r>
        <w:rPr>
          <w:rFonts w:ascii="Constantia" w:hAnsi="Constantia"/>
          <w:bCs/>
          <w:sz w:val="28"/>
        </w:rPr>
        <w:t>. . . .</w:t>
      </w:r>
      <w:proofErr w:type="gramEnd"/>
      <w:r>
        <w:rPr>
          <w:rFonts w:ascii="Constantia" w:hAnsi="Constantia"/>
          <w:bCs/>
          <w:sz w:val="28"/>
        </w:rPr>
        <w:t xml:space="preserve"> . 17</w:t>
      </w:r>
    </w:p>
    <w:p w14:paraId="2B3C96DD" w14:textId="77777777" w:rsidR="008D15CB" w:rsidRPr="001B2DFF" w:rsidRDefault="008D15CB">
      <w:pPr>
        <w:ind w:left="720" w:right="720"/>
        <w:rPr>
          <w:rFonts w:ascii="Constantia" w:hAnsi="Constantia"/>
          <w:sz w:val="28"/>
        </w:rPr>
      </w:pPr>
    </w:p>
    <w:p w14:paraId="4E7454A1" w14:textId="77777777" w:rsidR="008D15CB" w:rsidRPr="001B2DFF" w:rsidRDefault="008D15CB">
      <w:pPr>
        <w:ind w:left="720" w:right="720"/>
        <w:rPr>
          <w:rFonts w:ascii="Constantia" w:hAnsi="Constantia"/>
          <w:sz w:val="28"/>
        </w:rPr>
      </w:pPr>
    </w:p>
    <w:p w14:paraId="5FDF951B" w14:textId="3093F5B3" w:rsidR="008D15CB" w:rsidRPr="000F62D6" w:rsidRDefault="00DC0AD9" w:rsidP="00DC0AD9">
      <w:pPr>
        <w:suppressAutoHyphens/>
        <w:ind w:left="720" w:right="720"/>
        <w:jc w:val="center"/>
        <w:rPr>
          <w:rFonts w:ascii="Constantia" w:hAnsi="Constantia"/>
          <w:b/>
          <w:bCs/>
          <w:sz w:val="28"/>
          <w:u w:val="single"/>
        </w:rPr>
      </w:pPr>
      <w:r w:rsidRPr="000F62D6">
        <w:rPr>
          <w:rFonts w:ascii="Constantia" w:hAnsi="Constantia"/>
          <w:b/>
          <w:bCs/>
          <w:sz w:val="28"/>
          <w:u w:val="single"/>
        </w:rPr>
        <w:t>OTHER AUTHORITIES</w:t>
      </w:r>
    </w:p>
    <w:p w14:paraId="37459870" w14:textId="03F5D450" w:rsidR="00DC0AD9" w:rsidRDefault="00DC0AD9">
      <w:pPr>
        <w:suppressAutoHyphens/>
        <w:ind w:left="720" w:right="720"/>
        <w:rPr>
          <w:rFonts w:ascii="Constantia" w:hAnsi="Constantia"/>
          <w:sz w:val="28"/>
        </w:rPr>
      </w:pPr>
    </w:p>
    <w:p w14:paraId="4F0CE622" w14:textId="09E882AC" w:rsidR="009925BA" w:rsidRDefault="009925BA">
      <w:pPr>
        <w:suppressAutoHyphens/>
        <w:ind w:left="720" w:right="720"/>
        <w:rPr>
          <w:rFonts w:ascii="Constantia" w:hAnsi="Constantia"/>
          <w:bCs/>
          <w:sz w:val="28"/>
        </w:rPr>
      </w:pPr>
      <w:r>
        <w:rPr>
          <w:rFonts w:ascii="Constantia" w:hAnsi="Constantia"/>
          <w:bCs/>
          <w:sz w:val="28"/>
        </w:rPr>
        <w:t xml:space="preserve">N.C.P.I. – Criminal 271.92. . . . . . . . . . . . . . . . . . . . . </w:t>
      </w:r>
      <w:proofErr w:type="gramStart"/>
      <w:r>
        <w:rPr>
          <w:rFonts w:ascii="Constantia" w:hAnsi="Constantia"/>
          <w:bCs/>
          <w:sz w:val="28"/>
        </w:rPr>
        <w:t>. . . .</w:t>
      </w:r>
      <w:proofErr w:type="gramEnd"/>
      <w:r>
        <w:rPr>
          <w:rFonts w:ascii="Constantia" w:hAnsi="Constantia"/>
          <w:bCs/>
          <w:sz w:val="28"/>
        </w:rPr>
        <w:t xml:space="preserve"> 17-18</w:t>
      </w:r>
    </w:p>
    <w:p w14:paraId="4CD53991" w14:textId="77777777" w:rsidR="009925BA" w:rsidRDefault="009925BA">
      <w:pPr>
        <w:suppressAutoHyphens/>
        <w:ind w:left="720" w:right="720"/>
        <w:rPr>
          <w:rFonts w:ascii="Constantia" w:hAnsi="Constantia"/>
          <w:bCs/>
          <w:sz w:val="28"/>
        </w:rPr>
      </w:pPr>
    </w:p>
    <w:p w14:paraId="08DEA974" w14:textId="5FB7F72A" w:rsidR="00DC0AD9" w:rsidRDefault="00DC0AD9">
      <w:pPr>
        <w:suppressAutoHyphens/>
        <w:ind w:left="720" w:right="720"/>
        <w:rPr>
          <w:rFonts w:ascii="Constantia" w:hAnsi="Constantia"/>
          <w:bCs/>
          <w:sz w:val="28"/>
        </w:rPr>
      </w:pPr>
      <w:r>
        <w:rPr>
          <w:rFonts w:ascii="Constantia" w:hAnsi="Constantia"/>
          <w:bCs/>
          <w:sz w:val="28"/>
        </w:rPr>
        <w:t>N.C. R. App. P. Rule 2</w:t>
      </w:r>
      <w:r w:rsidR="000F62D6">
        <w:rPr>
          <w:rFonts w:ascii="Constantia" w:hAnsi="Constantia"/>
          <w:bCs/>
          <w:sz w:val="28"/>
        </w:rPr>
        <w:t xml:space="preserve">. . . . . . . . . . . . . . . . . . . . . . . . . . . </w:t>
      </w:r>
      <w:proofErr w:type="gramStart"/>
      <w:r w:rsidR="000F62D6">
        <w:rPr>
          <w:rFonts w:ascii="Constantia" w:hAnsi="Constantia"/>
          <w:bCs/>
          <w:sz w:val="28"/>
        </w:rPr>
        <w:t>. . . .</w:t>
      </w:r>
      <w:proofErr w:type="gramEnd"/>
      <w:r w:rsidR="000F62D6">
        <w:rPr>
          <w:rFonts w:ascii="Constantia" w:hAnsi="Constantia"/>
          <w:bCs/>
          <w:sz w:val="28"/>
        </w:rPr>
        <w:t xml:space="preserve"> 4</w:t>
      </w:r>
    </w:p>
    <w:p w14:paraId="2F91F348" w14:textId="0D2ECFA6" w:rsidR="00935AC3" w:rsidRDefault="00935AC3">
      <w:pPr>
        <w:suppressAutoHyphens/>
        <w:ind w:left="720" w:right="720"/>
        <w:rPr>
          <w:rFonts w:ascii="Constantia" w:hAnsi="Constantia"/>
          <w:bCs/>
          <w:sz w:val="28"/>
        </w:rPr>
      </w:pPr>
    </w:p>
    <w:p w14:paraId="57E0D983" w14:textId="680557FF" w:rsidR="00935AC3" w:rsidRDefault="00935AC3">
      <w:pPr>
        <w:suppressAutoHyphens/>
        <w:ind w:left="720" w:right="720"/>
        <w:rPr>
          <w:rFonts w:ascii="Constantia" w:hAnsi="Constantia"/>
          <w:bCs/>
          <w:sz w:val="28"/>
        </w:rPr>
      </w:pPr>
    </w:p>
    <w:p w14:paraId="3A23D32F" w14:textId="77777777" w:rsidR="00935AC3" w:rsidRDefault="00935AC3">
      <w:pPr>
        <w:suppressAutoHyphens/>
        <w:ind w:left="720" w:right="720"/>
        <w:rPr>
          <w:rFonts w:ascii="Constantia" w:hAnsi="Constantia"/>
          <w:sz w:val="28"/>
        </w:rPr>
        <w:sectPr w:rsidR="00935AC3">
          <w:headerReference w:type="even" r:id="rId8"/>
          <w:headerReference w:type="default" r:id="rId9"/>
          <w:footerReference w:type="even" r:id="rId10"/>
          <w:footerReference w:type="default" r:id="rId11"/>
          <w:pgSz w:w="12240" w:h="15840"/>
          <w:pgMar w:top="1440" w:right="1800" w:bottom="1440" w:left="1800" w:header="720" w:footer="720" w:gutter="0"/>
          <w:pgNumType w:fmt="lowerRoman" w:start="1"/>
          <w:cols w:space="720"/>
          <w:titlePg/>
        </w:sectPr>
      </w:pPr>
    </w:p>
    <w:p w14:paraId="082B2B94" w14:textId="77777777" w:rsidR="00935AC3" w:rsidRPr="00DE6D7A" w:rsidRDefault="00935AC3" w:rsidP="00935AC3">
      <w:pPr>
        <w:tabs>
          <w:tab w:val="left" w:pos="-720"/>
        </w:tabs>
        <w:suppressAutoHyphens/>
        <w:rPr>
          <w:rFonts w:ascii="Constantia" w:hAnsi="Constantia"/>
          <w:sz w:val="28"/>
        </w:rPr>
      </w:pPr>
      <w:r w:rsidRPr="00DE6D7A">
        <w:rPr>
          <w:rFonts w:ascii="Constantia" w:hAnsi="Constantia"/>
          <w:sz w:val="28"/>
        </w:rPr>
        <w:lastRenderedPageBreak/>
        <w:t>No. COA21-538</w:t>
      </w:r>
      <w:r w:rsidRPr="00DE6D7A">
        <w:rPr>
          <w:rFonts w:ascii="Constantia" w:hAnsi="Constantia"/>
          <w:sz w:val="28"/>
        </w:rPr>
        <w:tab/>
      </w:r>
      <w:r w:rsidRPr="00DE6D7A">
        <w:rPr>
          <w:rFonts w:ascii="Constantia" w:hAnsi="Constantia"/>
          <w:sz w:val="28"/>
        </w:rPr>
        <w:tab/>
      </w:r>
      <w:r w:rsidRPr="00DE6D7A">
        <w:rPr>
          <w:rFonts w:ascii="Constantia" w:hAnsi="Constantia"/>
          <w:sz w:val="28"/>
        </w:rPr>
        <w:tab/>
      </w:r>
      <w:r w:rsidRPr="00DE6D7A">
        <w:rPr>
          <w:rFonts w:ascii="Constantia" w:hAnsi="Constantia"/>
          <w:sz w:val="28"/>
        </w:rPr>
        <w:tab/>
      </w:r>
      <w:r w:rsidRPr="00DE6D7A">
        <w:rPr>
          <w:rFonts w:ascii="Constantia" w:hAnsi="Constantia"/>
          <w:sz w:val="28"/>
        </w:rPr>
        <w:tab/>
      </w:r>
      <w:r w:rsidRPr="00DE6D7A">
        <w:rPr>
          <w:rFonts w:ascii="Constantia" w:hAnsi="Constantia"/>
          <w:sz w:val="28"/>
        </w:rPr>
        <w:tab/>
      </w:r>
      <w:r w:rsidRPr="00DE6D7A">
        <w:rPr>
          <w:rFonts w:ascii="Constantia" w:hAnsi="Constantia"/>
          <w:sz w:val="28"/>
        </w:rPr>
        <w:tab/>
        <w:t>29A DISTRICT</w:t>
      </w:r>
    </w:p>
    <w:p w14:paraId="7B3374ED" w14:textId="77777777" w:rsidR="00935AC3" w:rsidRPr="00DE6D7A" w:rsidRDefault="00935AC3" w:rsidP="00935AC3">
      <w:pPr>
        <w:tabs>
          <w:tab w:val="left" w:pos="-720"/>
        </w:tabs>
        <w:suppressAutoHyphens/>
        <w:rPr>
          <w:rFonts w:ascii="Constantia" w:hAnsi="Constantia"/>
          <w:sz w:val="28"/>
        </w:rPr>
      </w:pPr>
    </w:p>
    <w:p w14:paraId="00198FBA" w14:textId="77777777" w:rsidR="00935AC3" w:rsidRPr="00DE6D7A" w:rsidRDefault="00935AC3" w:rsidP="00935AC3">
      <w:pPr>
        <w:tabs>
          <w:tab w:val="left" w:pos="-720"/>
        </w:tabs>
        <w:suppressAutoHyphens/>
        <w:jc w:val="center"/>
        <w:rPr>
          <w:rFonts w:ascii="Constantia" w:hAnsi="Constantia"/>
          <w:sz w:val="28"/>
        </w:rPr>
      </w:pPr>
      <w:r w:rsidRPr="00DE6D7A">
        <w:rPr>
          <w:rFonts w:ascii="Constantia" w:hAnsi="Constantia"/>
          <w:sz w:val="28"/>
        </w:rPr>
        <w:t>NORTH CAROLINA COURT OF APPEALS</w:t>
      </w:r>
    </w:p>
    <w:p w14:paraId="6FAB8E23" w14:textId="77777777" w:rsidR="00935AC3" w:rsidRPr="00DE6D7A" w:rsidRDefault="00935AC3" w:rsidP="00935AC3">
      <w:pPr>
        <w:tabs>
          <w:tab w:val="left" w:pos="-720"/>
        </w:tabs>
        <w:suppressAutoHyphens/>
        <w:jc w:val="center"/>
        <w:rPr>
          <w:rFonts w:ascii="Constantia" w:hAnsi="Constantia"/>
          <w:sz w:val="28"/>
        </w:rPr>
      </w:pPr>
    </w:p>
    <w:p w14:paraId="2378BE11" w14:textId="77777777" w:rsidR="00935AC3" w:rsidRPr="00DE6D7A" w:rsidRDefault="00935AC3" w:rsidP="00935AC3">
      <w:pPr>
        <w:tabs>
          <w:tab w:val="left" w:pos="-720"/>
        </w:tabs>
        <w:suppressAutoHyphens/>
        <w:jc w:val="center"/>
        <w:rPr>
          <w:rFonts w:ascii="Constantia" w:hAnsi="Constantia"/>
          <w:sz w:val="28"/>
        </w:rPr>
      </w:pPr>
      <w:r w:rsidRPr="00DE6D7A">
        <w:rPr>
          <w:rFonts w:ascii="Constantia" w:hAnsi="Constantia"/>
          <w:sz w:val="28"/>
        </w:rPr>
        <w:t>***************************************</w:t>
      </w:r>
    </w:p>
    <w:p w14:paraId="6A206246" w14:textId="77777777" w:rsidR="00935AC3" w:rsidRPr="00DE6D7A" w:rsidRDefault="00935AC3" w:rsidP="00935AC3">
      <w:pPr>
        <w:tabs>
          <w:tab w:val="left" w:pos="-720"/>
        </w:tabs>
        <w:suppressAutoHyphens/>
        <w:rPr>
          <w:rFonts w:ascii="Constantia" w:hAnsi="Constantia"/>
          <w:sz w:val="28"/>
        </w:rPr>
      </w:pPr>
    </w:p>
    <w:p w14:paraId="7766F7EF" w14:textId="77777777" w:rsidR="00935AC3" w:rsidRPr="00DE6D7A" w:rsidRDefault="00935AC3" w:rsidP="00935AC3">
      <w:pPr>
        <w:tabs>
          <w:tab w:val="left" w:pos="-720"/>
        </w:tabs>
        <w:suppressAutoHyphens/>
        <w:rPr>
          <w:rFonts w:ascii="Constantia" w:hAnsi="Constantia"/>
          <w:sz w:val="28"/>
        </w:rPr>
      </w:pPr>
      <w:r w:rsidRPr="00DE6D7A">
        <w:rPr>
          <w:rFonts w:ascii="Constantia" w:hAnsi="Constantia"/>
          <w:sz w:val="28"/>
        </w:rPr>
        <w:t>STATE OF NORTH CAROLINA</w:t>
      </w:r>
      <w:r w:rsidRPr="00DE6D7A">
        <w:rPr>
          <w:rFonts w:ascii="Constantia" w:hAnsi="Constantia"/>
          <w:sz w:val="28"/>
        </w:rPr>
        <w:tab/>
      </w:r>
      <w:r w:rsidRPr="00DE6D7A">
        <w:rPr>
          <w:rFonts w:ascii="Constantia" w:hAnsi="Constantia"/>
          <w:sz w:val="28"/>
        </w:rPr>
        <w:tab/>
        <w:t>)</w:t>
      </w:r>
    </w:p>
    <w:p w14:paraId="44428A3A" w14:textId="77777777" w:rsidR="00935AC3" w:rsidRPr="00DE6D7A" w:rsidRDefault="00935AC3" w:rsidP="00935AC3">
      <w:pPr>
        <w:tabs>
          <w:tab w:val="left" w:pos="-720"/>
        </w:tabs>
        <w:suppressAutoHyphens/>
        <w:rPr>
          <w:rFonts w:ascii="Constantia" w:hAnsi="Constantia"/>
          <w:sz w:val="28"/>
        </w:rPr>
      </w:pPr>
      <w:r w:rsidRPr="00DE6D7A">
        <w:rPr>
          <w:rFonts w:ascii="Constantia" w:hAnsi="Constantia"/>
          <w:sz w:val="28"/>
        </w:rPr>
        <w:tab/>
      </w:r>
      <w:r w:rsidRPr="00DE6D7A">
        <w:rPr>
          <w:rFonts w:ascii="Constantia" w:hAnsi="Constantia"/>
          <w:sz w:val="28"/>
        </w:rPr>
        <w:tab/>
      </w:r>
      <w:r w:rsidRPr="00DE6D7A">
        <w:rPr>
          <w:rFonts w:ascii="Constantia" w:hAnsi="Constantia"/>
          <w:sz w:val="28"/>
        </w:rPr>
        <w:tab/>
      </w:r>
      <w:r w:rsidRPr="00DE6D7A">
        <w:rPr>
          <w:rFonts w:ascii="Constantia" w:hAnsi="Constantia"/>
          <w:sz w:val="28"/>
        </w:rPr>
        <w:tab/>
      </w:r>
      <w:r w:rsidRPr="00DE6D7A">
        <w:rPr>
          <w:rFonts w:ascii="Constantia" w:hAnsi="Constantia"/>
          <w:sz w:val="28"/>
        </w:rPr>
        <w:tab/>
      </w:r>
      <w:r w:rsidRPr="00DE6D7A">
        <w:rPr>
          <w:rFonts w:ascii="Constantia" w:hAnsi="Constantia"/>
          <w:sz w:val="28"/>
        </w:rPr>
        <w:tab/>
      </w:r>
      <w:r w:rsidRPr="00DE6D7A">
        <w:rPr>
          <w:rFonts w:ascii="Constantia" w:hAnsi="Constantia"/>
          <w:sz w:val="28"/>
        </w:rPr>
        <w:tab/>
      </w:r>
      <w:proofErr w:type="gramStart"/>
      <w:r w:rsidRPr="00DE6D7A">
        <w:rPr>
          <w:rFonts w:ascii="Constantia" w:hAnsi="Constantia"/>
          <w:sz w:val="28"/>
        </w:rPr>
        <w:t xml:space="preserve">)   </w:t>
      </w:r>
      <w:proofErr w:type="gramEnd"/>
      <w:r w:rsidRPr="00DE6D7A">
        <w:rPr>
          <w:rFonts w:ascii="Constantia" w:hAnsi="Constantia"/>
          <w:sz w:val="28"/>
          <w:u w:val="single"/>
        </w:rPr>
        <w:t>From Rutherford County</w:t>
      </w:r>
    </w:p>
    <w:p w14:paraId="47BDBD65" w14:textId="77777777" w:rsidR="00935AC3" w:rsidRPr="00DE6D7A" w:rsidRDefault="00935AC3" w:rsidP="00935AC3">
      <w:pPr>
        <w:rPr>
          <w:rFonts w:ascii="Constantia" w:hAnsi="Constantia"/>
          <w:sz w:val="28"/>
        </w:rPr>
      </w:pPr>
      <w:r w:rsidRPr="00DE6D7A">
        <w:rPr>
          <w:rFonts w:ascii="Constantia" w:hAnsi="Constantia"/>
          <w:sz w:val="28"/>
        </w:rPr>
        <w:tab/>
        <w:t>v.</w:t>
      </w:r>
      <w:r w:rsidRPr="00DE6D7A">
        <w:rPr>
          <w:rFonts w:ascii="Constantia" w:hAnsi="Constantia"/>
          <w:sz w:val="28"/>
        </w:rPr>
        <w:tab/>
      </w:r>
      <w:r w:rsidRPr="00DE6D7A">
        <w:rPr>
          <w:rFonts w:ascii="Constantia" w:hAnsi="Constantia"/>
          <w:sz w:val="28"/>
        </w:rPr>
        <w:tab/>
      </w:r>
      <w:r w:rsidRPr="00DE6D7A">
        <w:rPr>
          <w:rFonts w:ascii="Constantia" w:hAnsi="Constantia"/>
          <w:sz w:val="28"/>
        </w:rPr>
        <w:tab/>
      </w:r>
      <w:r w:rsidRPr="00DE6D7A">
        <w:rPr>
          <w:rFonts w:ascii="Constantia" w:hAnsi="Constantia"/>
          <w:sz w:val="28"/>
        </w:rPr>
        <w:tab/>
      </w:r>
      <w:r w:rsidRPr="00DE6D7A">
        <w:rPr>
          <w:rFonts w:ascii="Constantia" w:hAnsi="Constantia"/>
          <w:sz w:val="28"/>
        </w:rPr>
        <w:tab/>
      </w:r>
      <w:proofErr w:type="gramStart"/>
      <w:r w:rsidRPr="00DE6D7A">
        <w:rPr>
          <w:rFonts w:ascii="Constantia" w:hAnsi="Constantia"/>
          <w:sz w:val="28"/>
        </w:rPr>
        <w:tab/>
        <w:t xml:space="preserve">)   </w:t>
      </w:r>
      <w:proofErr w:type="gramEnd"/>
      <w:r w:rsidRPr="00DE6D7A">
        <w:rPr>
          <w:rFonts w:ascii="Constantia" w:hAnsi="Constantia"/>
          <w:sz w:val="28"/>
        </w:rPr>
        <w:t>18 CRS 53659, 702746</w:t>
      </w:r>
    </w:p>
    <w:p w14:paraId="55179BDD" w14:textId="77777777" w:rsidR="00935AC3" w:rsidRPr="00DE6D7A" w:rsidRDefault="00935AC3" w:rsidP="00935AC3">
      <w:pPr>
        <w:tabs>
          <w:tab w:val="left" w:pos="-720"/>
        </w:tabs>
        <w:suppressAutoHyphens/>
        <w:rPr>
          <w:rFonts w:ascii="Constantia" w:hAnsi="Constantia"/>
          <w:sz w:val="28"/>
        </w:rPr>
      </w:pPr>
      <w:r w:rsidRPr="00DE6D7A">
        <w:rPr>
          <w:rFonts w:ascii="Constantia" w:hAnsi="Constantia"/>
          <w:sz w:val="28"/>
        </w:rPr>
        <w:tab/>
      </w:r>
      <w:r w:rsidRPr="00DE6D7A">
        <w:rPr>
          <w:rFonts w:ascii="Constantia" w:hAnsi="Constantia"/>
          <w:sz w:val="28"/>
        </w:rPr>
        <w:tab/>
      </w:r>
      <w:r w:rsidRPr="00DE6D7A">
        <w:rPr>
          <w:rFonts w:ascii="Constantia" w:hAnsi="Constantia"/>
          <w:sz w:val="28"/>
        </w:rPr>
        <w:tab/>
      </w:r>
      <w:r w:rsidRPr="00DE6D7A">
        <w:rPr>
          <w:rFonts w:ascii="Constantia" w:hAnsi="Constantia"/>
          <w:sz w:val="28"/>
        </w:rPr>
        <w:tab/>
      </w:r>
      <w:r w:rsidRPr="00DE6D7A">
        <w:rPr>
          <w:rFonts w:ascii="Constantia" w:hAnsi="Constantia"/>
          <w:sz w:val="28"/>
        </w:rPr>
        <w:tab/>
      </w:r>
      <w:r w:rsidRPr="00DE6D7A">
        <w:rPr>
          <w:rFonts w:ascii="Constantia" w:hAnsi="Constantia"/>
          <w:sz w:val="28"/>
        </w:rPr>
        <w:tab/>
      </w:r>
      <w:r w:rsidRPr="00DE6D7A">
        <w:rPr>
          <w:rFonts w:ascii="Constantia" w:hAnsi="Constantia"/>
          <w:sz w:val="28"/>
        </w:rPr>
        <w:tab/>
      </w:r>
      <w:proofErr w:type="gramStart"/>
      <w:r w:rsidRPr="00DE6D7A">
        <w:rPr>
          <w:rFonts w:ascii="Constantia" w:hAnsi="Constantia"/>
          <w:sz w:val="28"/>
        </w:rPr>
        <w:t xml:space="preserve">)   </w:t>
      </w:r>
      <w:proofErr w:type="gramEnd"/>
      <w:r w:rsidRPr="00DE6D7A">
        <w:rPr>
          <w:rFonts w:ascii="Constantia" w:hAnsi="Constantia"/>
          <w:sz w:val="28"/>
        </w:rPr>
        <w:t xml:space="preserve">19 CRS 51671, 51585, </w:t>
      </w:r>
    </w:p>
    <w:p w14:paraId="05C354C4" w14:textId="77777777" w:rsidR="00935AC3" w:rsidRPr="00DE6D7A" w:rsidRDefault="00935AC3" w:rsidP="00935AC3">
      <w:pPr>
        <w:tabs>
          <w:tab w:val="left" w:pos="-720"/>
        </w:tabs>
        <w:suppressAutoHyphens/>
        <w:rPr>
          <w:rFonts w:ascii="Constantia" w:hAnsi="Constantia"/>
          <w:sz w:val="28"/>
        </w:rPr>
      </w:pPr>
      <w:r w:rsidRPr="00DE6D7A">
        <w:rPr>
          <w:rFonts w:ascii="Constantia" w:hAnsi="Constantia"/>
          <w:sz w:val="28"/>
        </w:rPr>
        <w:tab/>
      </w:r>
      <w:r w:rsidRPr="00DE6D7A">
        <w:rPr>
          <w:rFonts w:ascii="Constantia" w:hAnsi="Constantia"/>
          <w:sz w:val="28"/>
        </w:rPr>
        <w:tab/>
      </w:r>
      <w:r w:rsidRPr="00DE6D7A">
        <w:rPr>
          <w:rFonts w:ascii="Constantia" w:hAnsi="Constantia"/>
          <w:sz w:val="28"/>
        </w:rPr>
        <w:tab/>
      </w:r>
      <w:r w:rsidRPr="00DE6D7A">
        <w:rPr>
          <w:rFonts w:ascii="Constantia" w:hAnsi="Constantia"/>
          <w:sz w:val="28"/>
        </w:rPr>
        <w:tab/>
      </w:r>
      <w:r w:rsidRPr="00DE6D7A">
        <w:rPr>
          <w:rFonts w:ascii="Constantia" w:hAnsi="Constantia"/>
          <w:sz w:val="28"/>
        </w:rPr>
        <w:tab/>
      </w:r>
      <w:r w:rsidRPr="00DE6D7A">
        <w:rPr>
          <w:rFonts w:ascii="Constantia" w:hAnsi="Constantia"/>
          <w:sz w:val="28"/>
        </w:rPr>
        <w:tab/>
      </w:r>
      <w:r w:rsidRPr="00DE6D7A">
        <w:rPr>
          <w:rFonts w:ascii="Constantia" w:hAnsi="Constantia"/>
          <w:sz w:val="28"/>
        </w:rPr>
        <w:tab/>
      </w:r>
      <w:proofErr w:type="gramStart"/>
      <w:r w:rsidRPr="00DE6D7A">
        <w:rPr>
          <w:rFonts w:ascii="Constantia" w:hAnsi="Constantia"/>
          <w:sz w:val="28"/>
        </w:rPr>
        <w:t xml:space="preserve">)   </w:t>
      </w:r>
      <w:proofErr w:type="gramEnd"/>
      <w:r w:rsidRPr="00DE6D7A">
        <w:rPr>
          <w:rFonts w:ascii="Constantia" w:hAnsi="Constantia"/>
          <w:sz w:val="28"/>
        </w:rPr>
        <w:t>19 CRS 701436-37</w:t>
      </w:r>
    </w:p>
    <w:p w14:paraId="319790C3" w14:textId="77777777" w:rsidR="00935AC3" w:rsidRPr="00DE6D7A" w:rsidRDefault="00935AC3" w:rsidP="00935AC3">
      <w:pPr>
        <w:tabs>
          <w:tab w:val="left" w:pos="-720"/>
        </w:tabs>
        <w:suppressAutoHyphens/>
        <w:rPr>
          <w:rFonts w:ascii="Constantia" w:hAnsi="Constantia"/>
          <w:sz w:val="28"/>
        </w:rPr>
      </w:pPr>
      <w:r w:rsidRPr="00DE6D7A">
        <w:rPr>
          <w:rFonts w:ascii="Constantia" w:hAnsi="Constantia"/>
          <w:sz w:val="28"/>
        </w:rPr>
        <w:t>TREVELLE SHADE</w:t>
      </w:r>
      <w:r w:rsidRPr="00DE6D7A">
        <w:rPr>
          <w:rFonts w:ascii="Constantia" w:hAnsi="Constantia"/>
          <w:sz w:val="28"/>
        </w:rPr>
        <w:tab/>
      </w:r>
      <w:r w:rsidRPr="00DE6D7A">
        <w:rPr>
          <w:rFonts w:ascii="Constantia" w:hAnsi="Constantia"/>
          <w:sz w:val="28"/>
        </w:rPr>
        <w:tab/>
      </w:r>
      <w:r w:rsidRPr="00DE6D7A">
        <w:rPr>
          <w:rFonts w:ascii="Constantia" w:hAnsi="Constantia"/>
          <w:sz w:val="28"/>
        </w:rPr>
        <w:tab/>
      </w:r>
      <w:r w:rsidRPr="00DE6D7A">
        <w:rPr>
          <w:rFonts w:ascii="Constantia" w:hAnsi="Constantia"/>
          <w:sz w:val="28"/>
        </w:rPr>
        <w:tab/>
        <w:t>)</w:t>
      </w:r>
    </w:p>
    <w:p w14:paraId="1E994D1A" w14:textId="77777777" w:rsidR="00935AC3" w:rsidRPr="00DE6D7A" w:rsidRDefault="00935AC3" w:rsidP="00935AC3">
      <w:pPr>
        <w:tabs>
          <w:tab w:val="left" w:pos="-720"/>
        </w:tabs>
        <w:suppressAutoHyphens/>
        <w:rPr>
          <w:rFonts w:ascii="Constantia" w:hAnsi="Constantia"/>
          <w:sz w:val="28"/>
        </w:rPr>
      </w:pPr>
    </w:p>
    <w:p w14:paraId="7A2FA420" w14:textId="77777777" w:rsidR="00935AC3" w:rsidRPr="00DE6D7A" w:rsidRDefault="00935AC3" w:rsidP="00935AC3">
      <w:pPr>
        <w:tabs>
          <w:tab w:val="center" w:pos="4680"/>
        </w:tabs>
        <w:suppressAutoHyphens/>
        <w:jc w:val="center"/>
        <w:rPr>
          <w:rFonts w:ascii="Constantia" w:hAnsi="Constantia"/>
          <w:sz w:val="28"/>
        </w:rPr>
      </w:pPr>
      <w:r w:rsidRPr="00DE6D7A">
        <w:rPr>
          <w:rFonts w:ascii="Constantia" w:hAnsi="Constantia"/>
          <w:sz w:val="28"/>
        </w:rPr>
        <w:t>***************************************</w:t>
      </w:r>
    </w:p>
    <w:p w14:paraId="10B85CFC" w14:textId="77777777" w:rsidR="00935AC3" w:rsidRPr="00DE6D7A" w:rsidRDefault="00935AC3" w:rsidP="00935AC3">
      <w:pPr>
        <w:tabs>
          <w:tab w:val="left" w:pos="-720"/>
        </w:tabs>
        <w:suppressAutoHyphens/>
        <w:rPr>
          <w:rFonts w:ascii="Constantia" w:hAnsi="Constantia"/>
          <w:sz w:val="28"/>
        </w:rPr>
      </w:pPr>
    </w:p>
    <w:p w14:paraId="0BD3DEAE" w14:textId="77777777" w:rsidR="00935AC3" w:rsidRPr="00DE6D7A" w:rsidRDefault="00935AC3" w:rsidP="00935AC3">
      <w:pPr>
        <w:pStyle w:val="Heading1"/>
        <w:rPr>
          <w:rFonts w:ascii="Constantia" w:hAnsi="Constantia"/>
          <w:sz w:val="28"/>
        </w:rPr>
      </w:pPr>
      <w:r w:rsidRPr="00DE6D7A">
        <w:rPr>
          <w:rFonts w:ascii="Constantia" w:hAnsi="Constantia"/>
          <w:sz w:val="28"/>
        </w:rPr>
        <w:t>DEFENDANT-APPELLANT’S BRIEF</w:t>
      </w:r>
    </w:p>
    <w:p w14:paraId="5A12765A" w14:textId="77777777" w:rsidR="00935AC3" w:rsidRPr="00DE6D7A" w:rsidRDefault="00935AC3" w:rsidP="00935AC3">
      <w:pPr>
        <w:tabs>
          <w:tab w:val="left" w:pos="0"/>
          <w:tab w:val="left" w:pos="4680"/>
          <w:tab w:val="left" w:pos="5040"/>
        </w:tabs>
        <w:suppressAutoHyphens/>
        <w:rPr>
          <w:rFonts w:ascii="Constantia" w:hAnsi="Constantia"/>
          <w:sz w:val="28"/>
        </w:rPr>
      </w:pPr>
      <w:r w:rsidRPr="00DE6D7A">
        <w:rPr>
          <w:rFonts w:ascii="Constantia" w:hAnsi="Constantia"/>
          <w:sz w:val="28"/>
        </w:rPr>
        <w:tab/>
      </w:r>
    </w:p>
    <w:p w14:paraId="11533CEE" w14:textId="77777777" w:rsidR="00935AC3" w:rsidRPr="00DE6D7A" w:rsidRDefault="00935AC3" w:rsidP="00935AC3">
      <w:pPr>
        <w:tabs>
          <w:tab w:val="left" w:pos="0"/>
          <w:tab w:val="left" w:pos="4680"/>
          <w:tab w:val="left" w:pos="5040"/>
        </w:tabs>
        <w:suppressAutoHyphens/>
        <w:jc w:val="center"/>
        <w:rPr>
          <w:rFonts w:ascii="Constantia" w:hAnsi="Constantia"/>
          <w:sz w:val="28"/>
        </w:rPr>
      </w:pPr>
      <w:r w:rsidRPr="00DE6D7A">
        <w:rPr>
          <w:rFonts w:ascii="Constantia" w:hAnsi="Constantia"/>
          <w:sz w:val="28"/>
        </w:rPr>
        <w:t>***************************************</w:t>
      </w:r>
    </w:p>
    <w:p w14:paraId="41552EF5" w14:textId="77777777" w:rsidR="00935AC3" w:rsidRPr="00DE6D7A" w:rsidRDefault="00935AC3" w:rsidP="00935AC3">
      <w:pPr>
        <w:tabs>
          <w:tab w:val="center" w:pos="3600"/>
        </w:tabs>
        <w:suppressAutoHyphens/>
        <w:spacing w:line="240" w:lineRule="atLeast"/>
        <w:rPr>
          <w:rFonts w:ascii="Constantia" w:hAnsi="Constantia"/>
          <w:sz w:val="28"/>
        </w:rPr>
      </w:pPr>
      <w:r w:rsidRPr="00DE6D7A">
        <w:rPr>
          <w:rFonts w:ascii="Constantia" w:hAnsi="Constantia"/>
          <w:sz w:val="28"/>
        </w:rPr>
        <w:fldChar w:fldCharType="begin"/>
      </w:r>
      <w:r w:rsidRPr="00DE6D7A">
        <w:rPr>
          <w:rFonts w:ascii="Constantia" w:hAnsi="Constantia"/>
          <w:sz w:val="28"/>
        </w:rPr>
        <w:instrText xml:space="preserve">PRIVATE </w:instrText>
      </w:r>
      <w:r w:rsidRPr="00DE6D7A">
        <w:rPr>
          <w:rFonts w:ascii="Constantia" w:hAnsi="Constantia"/>
          <w:sz w:val="28"/>
        </w:rPr>
        <w:fldChar w:fldCharType="end"/>
      </w:r>
    </w:p>
    <w:p w14:paraId="7BF74531" w14:textId="77777777" w:rsidR="00935AC3" w:rsidRPr="00DE6D7A" w:rsidRDefault="00935AC3" w:rsidP="00935AC3">
      <w:pPr>
        <w:jc w:val="center"/>
        <w:rPr>
          <w:rFonts w:ascii="Constantia" w:hAnsi="Constantia"/>
          <w:b/>
          <w:bCs/>
          <w:sz w:val="28"/>
          <w:u w:val="single"/>
        </w:rPr>
      </w:pPr>
      <w:r w:rsidRPr="00DE6D7A">
        <w:rPr>
          <w:rFonts w:ascii="Constantia" w:hAnsi="Constantia"/>
          <w:b/>
          <w:bCs/>
          <w:sz w:val="28"/>
          <w:u w:val="single"/>
        </w:rPr>
        <w:t>ISSUES PRESENTED</w:t>
      </w:r>
    </w:p>
    <w:p w14:paraId="582660FC" w14:textId="77777777" w:rsidR="00935AC3" w:rsidRPr="00DE6D7A" w:rsidRDefault="00935AC3" w:rsidP="00935AC3">
      <w:pPr>
        <w:rPr>
          <w:rFonts w:ascii="Constantia" w:hAnsi="Constantia"/>
          <w:b/>
          <w:bCs/>
          <w:sz w:val="28"/>
        </w:rPr>
      </w:pPr>
    </w:p>
    <w:p w14:paraId="53638ADF" w14:textId="77777777" w:rsidR="00935AC3" w:rsidRPr="00C52937" w:rsidRDefault="00935AC3" w:rsidP="00935AC3">
      <w:pPr>
        <w:rPr>
          <w:rFonts w:ascii="Constantia" w:hAnsi="Constantia"/>
          <w:sz w:val="28"/>
        </w:rPr>
      </w:pPr>
      <w:bookmarkStart w:id="0" w:name="_Hlk92919981"/>
      <w:r w:rsidRPr="00DE6D7A">
        <w:rPr>
          <w:rFonts w:ascii="Constantia" w:hAnsi="Constantia"/>
          <w:b/>
          <w:bCs/>
          <w:sz w:val="28"/>
        </w:rPr>
        <w:t>I.</w:t>
      </w:r>
      <w:r w:rsidRPr="00DE6D7A">
        <w:rPr>
          <w:rFonts w:ascii="Constantia" w:hAnsi="Constantia"/>
          <w:b/>
          <w:bCs/>
          <w:sz w:val="28"/>
        </w:rPr>
        <w:tab/>
        <w:t>DID THE TRIAL COURT ERR IN ACCEPTING MR. SHADE’S GUILTY PLEA AND ENTERING JUDGMENT AND COMMITMENT THEREON WHERE THE STATE’S FACTUAL BASIS DID NOT SUPPORT THE COMMISSION OF EACH OFFENSE REFLECTED IN THE PLEA TRANSCRIPT</w:t>
      </w:r>
      <w:r>
        <w:rPr>
          <w:rFonts w:ascii="Constantia" w:hAnsi="Constantia"/>
          <w:b/>
          <w:bCs/>
          <w:sz w:val="28"/>
        </w:rPr>
        <w:t>?</w:t>
      </w:r>
    </w:p>
    <w:p w14:paraId="2CD3795C" w14:textId="77777777" w:rsidR="00935AC3" w:rsidRPr="00DE6D7A" w:rsidRDefault="00935AC3" w:rsidP="00935AC3">
      <w:pPr>
        <w:rPr>
          <w:rFonts w:ascii="Constantia" w:hAnsi="Constantia"/>
          <w:b/>
          <w:bCs/>
          <w:sz w:val="28"/>
        </w:rPr>
      </w:pPr>
    </w:p>
    <w:p w14:paraId="47E38AEC" w14:textId="77777777" w:rsidR="00935AC3" w:rsidRPr="008741ED" w:rsidRDefault="00935AC3" w:rsidP="00935AC3">
      <w:pPr>
        <w:rPr>
          <w:rFonts w:ascii="Constantia" w:hAnsi="Constantia"/>
          <w:b/>
          <w:bCs/>
          <w:sz w:val="28"/>
        </w:rPr>
      </w:pPr>
      <w:r w:rsidRPr="00DE6D7A">
        <w:rPr>
          <w:rFonts w:ascii="Constantia" w:hAnsi="Constantia"/>
          <w:b/>
          <w:bCs/>
          <w:sz w:val="28"/>
        </w:rPr>
        <w:t>II.</w:t>
      </w:r>
      <w:r w:rsidRPr="00DE6D7A">
        <w:rPr>
          <w:rFonts w:ascii="Constantia" w:hAnsi="Constantia"/>
          <w:b/>
          <w:bCs/>
          <w:sz w:val="28"/>
        </w:rPr>
        <w:tab/>
        <w:t xml:space="preserve">DID </w:t>
      </w:r>
      <w:r w:rsidRPr="00DE6D7A">
        <w:rPr>
          <w:rFonts w:ascii="Constantia" w:hAnsi="Constantia"/>
          <w:b/>
          <w:sz w:val="28"/>
        </w:rPr>
        <w:t xml:space="preserve">THE TRIAL COURT LACK JURISDICTION TO ENTER JUDGMENT AND COMMITMENT </w:t>
      </w:r>
      <w:r w:rsidRPr="008741ED">
        <w:rPr>
          <w:rFonts w:ascii="Constantia" w:hAnsi="Constantia"/>
          <w:b/>
          <w:bCs/>
          <w:sz w:val="28"/>
        </w:rPr>
        <w:t xml:space="preserve">FOR A VIOLATION OF N.C. GEN. STAT. § </w:t>
      </w:r>
      <w:r>
        <w:rPr>
          <w:rFonts w:ascii="Constantia" w:hAnsi="Constantia"/>
          <w:b/>
          <w:bCs/>
          <w:sz w:val="28"/>
        </w:rPr>
        <w:t>20-309, SET OUT IN FILE NUMBER 19 CRS 51671,</w:t>
      </w:r>
      <w:r w:rsidRPr="008741ED">
        <w:rPr>
          <w:rFonts w:ascii="Constantia" w:hAnsi="Constantia"/>
          <w:b/>
          <w:bCs/>
          <w:sz w:val="28"/>
        </w:rPr>
        <w:t xml:space="preserve"> WHEN THE </w:t>
      </w:r>
      <w:r>
        <w:rPr>
          <w:rFonts w:ascii="Constantia" w:hAnsi="Constantia"/>
          <w:b/>
          <w:bCs/>
          <w:sz w:val="28"/>
        </w:rPr>
        <w:t>PLEADING</w:t>
      </w:r>
      <w:r w:rsidRPr="008741ED">
        <w:rPr>
          <w:rFonts w:ascii="Constantia" w:hAnsi="Constantia"/>
          <w:b/>
          <w:bCs/>
          <w:sz w:val="28"/>
        </w:rPr>
        <w:t xml:space="preserve"> </w:t>
      </w:r>
      <w:r>
        <w:rPr>
          <w:rFonts w:ascii="Constantia" w:hAnsi="Constantia"/>
          <w:b/>
          <w:bCs/>
          <w:sz w:val="28"/>
        </w:rPr>
        <w:t>ALLEGING</w:t>
      </w:r>
      <w:r w:rsidRPr="008741ED">
        <w:rPr>
          <w:rFonts w:ascii="Constantia" w:hAnsi="Constantia"/>
          <w:b/>
          <w:bCs/>
          <w:sz w:val="28"/>
        </w:rPr>
        <w:t xml:space="preserve"> </w:t>
      </w:r>
      <w:r>
        <w:rPr>
          <w:rFonts w:ascii="Constantia" w:hAnsi="Constantia"/>
          <w:b/>
          <w:bCs/>
          <w:sz w:val="28"/>
        </w:rPr>
        <w:t>THE OFFENSE</w:t>
      </w:r>
      <w:r w:rsidRPr="008741ED">
        <w:rPr>
          <w:rFonts w:ascii="Constantia" w:hAnsi="Constantia"/>
          <w:b/>
          <w:bCs/>
          <w:sz w:val="28"/>
        </w:rPr>
        <w:t xml:space="preserve"> WAS FATALLY DEFECTIVE</w:t>
      </w:r>
      <w:r>
        <w:rPr>
          <w:rFonts w:ascii="Constantia" w:hAnsi="Constantia"/>
          <w:b/>
          <w:bCs/>
          <w:sz w:val="28"/>
        </w:rPr>
        <w:t>?</w:t>
      </w:r>
    </w:p>
    <w:p w14:paraId="7F556B07" w14:textId="77777777" w:rsidR="00935AC3" w:rsidRPr="00DE6D7A" w:rsidRDefault="00935AC3" w:rsidP="00935AC3">
      <w:pPr>
        <w:rPr>
          <w:rFonts w:ascii="Constantia" w:hAnsi="Constantia"/>
          <w:b/>
          <w:bCs/>
          <w:sz w:val="28"/>
        </w:rPr>
      </w:pPr>
    </w:p>
    <w:bookmarkEnd w:id="0"/>
    <w:p w14:paraId="0AF7EFF2" w14:textId="77777777" w:rsidR="00935AC3" w:rsidRPr="00DE6D7A" w:rsidRDefault="00935AC3" w:rsidP="00935AC3">
      <w:pPr>
        <w:rPr>
          <w:rFonts w:ascii="Constantia" w:hAnsi="Constantia"/>
          <w:b/>
          <w:bCs/>
          <w:sz w:val="28"/>
        </w:rPr>
      </w:pPr>
    </w:p>
    <w:p w14:paraId="64BCC8E4" w14:textId="77777777" w:rsidR="00935AC3" w:rsidRDefault="00935AC3" w:rsidP="00935AC3">
      <w:pPr>
        <w:rPr>
          <w:rFonts w:ascii="Constantia" w:hAnsi="Constantia"/>
          <w:sz w:val="28"/>
        </w:rPr>
      </w:pPr>
    </w:p>
    <w:p w14:paraId="3973B296" w14:textId="77777777" w:rsidR="00935AC3" w:rsidRDefault="00935AC3" w:rsidP="00935AC3">
      <w:pPr>
        <w:rPr>
          <w:rFonts w:ascii="Constantia" w:hAnsi="Constantia"/>
          <w:sz w:val="28"/>
        </w:rPr>
      </w:pPr>
    </w:p>
    <w:p w14:paraId="26970394" w14:textId="77777777" w:rsidR="00935AC3" w:rsidRPr="00DE6D7A" w:rsidRDefault="00935AC3" w:rsidP="00935AC3">
      <w:pPr>
        <w:rPr>
          <w:rFonts w:ascii="Constantia" w:hAnsi="Constantia"/>
          <w:b/>
          <w:bCs/>
          <w:sz w:val="28"/>
          <w:u w:val="single"/>
        </w:rPr>
      </w:pPr>
    </w:p>
    <w:p w14:paraId="0A710B80" w14:textId="77777777" w:rsidR="00935AC3" w:rsidRPr="00DE6D7A" w:rsidRDefault="00935AC3" w:rsidP="00935AC3">
      <w:pPr>
        <w:spacing w:line="480" w:lineRule="auto"/>
        <w:jc w:val="center"/>
        <w:rPr>
          <w:rFonts w:ascii="Constantia" w:hAnsi="Constantia"/>
          <w:b/>
          <w:bCs/>
          <w:sz w:val="28"/>
          <w:u w:val="single"/>
        </w:rPr>
      </w:pPr>
      <w:r w:rsidRPr="00DE6D7A">
        <w:rPr>
          <w:rFonts w:ascii="Constantia" w:hAnsi="Constantia"/>
          <w:b/>
          <w:bCs/>
          <w:sz w:val="28"/>
          <w:u w:val="single"/>
        </w:rPr>
        <w:lastRenderedPageBreak/>
        <w:t>STATEMENT OF THE CASE</w:t>
      </w:r>
    </w:p>
    <w:p w14:paraId="2DD2F2F6" w14:textId="77777777" w:rsidR="00935AC3" w:rsidRPr="00DE6D7A" w:rsidRDefault="00935AC3" w:rsidP="00935AC3">
      <w:pPr>
        <w:spacing w:line="480" w:lineRule="auto"/>
        <w:ind w:firstLine="720"/>
        <w:rPr>
          <w:rFonts w:ascii="Constantia" w:hAnsi="Constantia"/>
          <w:sz w:val="28"/>
        </w:rPr>
      </w:pPr>
      <w:r>
        <w:rPr>
          <w:rFonts w:ascii="Constantia" w:hAnsi="Constantia"/>
          <w:sz w:val="28"/>
        </w:rPr>
        <w:t xml:space="preserve">Defendant </w:t>
      </w:r>
      <w:proofErr w:type="spellStart"/>
      <w:r>
        <w:rPr>
          <w:rFonts w:ascii="Constantia" w:hAnsi="Constantia"/>
          <w:sz w:val="28"/>
        </w:rPr>
        <w:t>Trevelle</w:t>
      </w:r>
      <w:proofErr w:type="spellEnd"/>
      <w:r>
        <w:rPr>
          <w:rFonts w:ascii="Constantia" w:hAnsi="Constantia"/>
          <w:sz w:val="28"/>
        </w:rPr>
        <w:t xml:space="preserve"> Shade originally appeared in the</w:t>
      </w:r>
      <w:r w:rsidRPr="00DE6D7A">
        <w:rPr>
          <w:rFonts w:ascii="Constantia" w:hAnsi="Constantia"/>
          <w:sz w:val="28"/>
        </w:rPr>
        <w:t xml:space="preserve"> District Court of Rutherford County</w:t>
      </w:r>
      <w:r>
        <w:rPr>
          <w:rFonts w:ascii="Constantia" w:hAnsi="Constantia"/>
          <w:sz w:val="28"/>
        </w:rPr>
        <w:t xml:space="preserve"> and</w:t>
      </w:r>
      <w:r w:rsidRPr="00DE6D7A">
        <w:rPr>
          <w:rFonts w:ascii="Constantia" w:hAnsi="Constantia"/>
          <w:sz w:val="28"/>
        </w:rPr>
        <w:t xml:space="preserve"> entered plea</w:t>
      </w:r>
      <w:r>
        <w:rPr>
          <w:rFonts w:ascii="Constantia" w:hAnsi="Constantia"/>
          <w:sz w:val="28"/>
        </w:rPr>
        <w:t>s</w:t>
      </w:r>
      <w:r w:rsidRPr="00DE6D7A">
        <w:rPr>
          <w:rFonts w:ascii="Constantia" w:hAnsi="Constantia"/>
          <w:sz w:val="28"/>
        </w:rPr>
        <w:t xml:space="preserve"> of guilty to </w:t>
      </w:r>
      <w:r>
        <w:rPr>
          <w:rFonts w:ascii="Constantia" w:hAnsi="Constantia"/>
          <w:sz w:val="28"/>
        </w:rPr>
        <w:t xml:space="preserve">criminal contempt, possession of marijuana, driving while license revoked, </w:t>
      </w:r>
      <w:r w:rsidRPr="00DE6D7A">
        <w:rPr>
          <w:rFonts w:ascii="Constantia" w:hAnsi="Constantia"/>
          <w:sz w:val="28"/>
        </w:rPr>
        <w:t xml:space="preserve">two counts of failure to appear on a misdemeanor, three </w:t>
      </w:r>
      <w:r>
        <w:rPr>
          <w:rFonts w:ascii="Constantia" w:hAnsi="Constantia"/>
          <w:sz w:val="28"/>
        </w:rPr>
        <w:t xml:space="preserve">more </w:t>
      </w:r>
      <w:r w:rsidRPr="00DE6D7A">
        <w:rPr>
          <w:rFonts w:ascii="Constantia" w:hAnsi="Constantia"/>
          <w:sz w:val="28"/>
        </w:rPr>
        <w:t>counts of driving while license revoked, three counts of operating a vehicle with no insurance, driving a vehicle with no registration, and two counts of fictitious or altered tag or registration.  (</w:t>
      </w:r>
      <w:proofErr w:type="spellStart"/>
      <w:r w:rsidRPr="00DE6D7A">
        <w:rPr>
          <w:rFonts w:ascii="Constantia" w:hAnsi="Constantia"/>
          <w:sz w:val="28"/>
        </w:rPr>
        <w:t>Rpp</w:t>
      </w:r>
      <w:proofErr w:type="spellEnd"/>
      <w:r w:rsidRPr="00DE6D7A">
        <w:rPr>
          <w:rFonts w:ascii="Constantia" w:hAnsi="Constantia"/>
          <w:sz w:val="28"/>
        </w:rPr>
        <w:t xml:space="preserve"> 14-17</w:t>
      </w:r>
      <w:r>
        <w:rPr>
          <w:rFonts w:ascii="Constantia" w:hAnsi="Constantia"/>
          <w:sz w:val="28"/>
        </w:rPr>
        <w:t>, Addendum to Record pp 5-6</w:t>
      </w:r>
      <w:proofErr w:type="gramStart"/>
      <w:r w:rsidRPr="00DE6D7A">
        <w:rPr>
          <w:rFonts w:ascii="Constantia" w:hAnsi="Constantia"/>
          <w:sz w:val="28"/>
        </w:rPr>
        <w:t>)  Mr.</w:t>
      </w:r>
      <w:proofErr w:type="gramEnd"/>
      <w:r w:rsidRPr="00DE6D7A">
        <w:rPr>
          <w:rFonts w:ascii="Constantia" w:hAnsi="Constantia"/>
          <w:sz w:val="28"/>
        </w:rPr>
        <w:t xml:space="preserve"> Shade gave notice of appeal from the judgment of the District Court to the Superior Court.  (</w:t>
      </w:r>
      <w:proofErr w:type="spellStart"/>
      <w:r w:rsidRPr="00DE6D7A">
        <w:rPr>
          <w:rFonts w:ascii="Constantia" w:hAnsi="Constantia"/>
          <w:sz w:val="28"/>
        </w:rPr>
        <w:t>Rpp</w:t>
      </w:r>
      <w:proofErr w:type="spellEnd"/>
      <w:r w:rsidRPr="00DE6D7A">
        <w:rPr>
          <w:rFonts w:ascii="Constantia" w:hAnsi="Constantia"/>
          <w:sz w:val="28"/>
        </w:rPr>
        <w:t xml:space="preserve"> 14-17</w:t>
      </w:r>
      <w:r>
        <w:rPr>
          <w:rFonts w:ascii="Constantia" w:hAnsi="Constantia"/>
          <w:sz w:val="28"/>
        </w:rPr>
        <w:t>, Addendum to Record pp 7-8</w:t>
      </w:r>
      <w:r w:rsidRPr="00DE6D7A">
        <w:rPr>
          <w:rFonts w:ascii="Constantia" w:hAnsi="Constantia"/>
          <w:sz w:val="28"/>
        </w:rPr>
        <w:t>)</w:t>
      </w:r>
    </w:p>
    <w:p w14:paraId="10BF8975" w14:textId="77777777" w:rsidR="00935AC3" w:rsidRPr="00DE6D7A" w:rsidRDefault="00935AC3" w:rsidP="00935AC3">
      <w:pPr>
        <w:spacing w:line="480" w:lineRule="auto"/>
        <w:rPr>
          <w:rFonts w:ascii="Constantia" w:hAnsi="Constantia"/>
          <w:sz w:val="28"/>
        </w:rPr>
      </w:pPr>
      <w:r w:rsidRPr="00DE6D7A">
        <w:rPr>
          <w:rFonts w:ascii="Constantia" w:hAnsi="Constantia"/>
          <w:sz w:val="28"/>
        </w:rPr>
        <w:tab/>
        <w:t>Mr. Shade was then brought for hearing before the Honorable J. Thomas Davis, Superior Court Judge, presiding, at the February 1, 2021 session of criminal Superior Court of Rutherford County.  Mr. Shade entered plea</w:t>
      </w:r>
      <w:r>
        <w:rPr>
          <w:rFonts w:ascii="Constantia" w:hAnsi="Constantia"/>
          <w:sz w:val="28"/>
        </w:rPr>
        <w:t>s</w:t>
      </w:r>
      <w:r w:rsidRPr="00DE6D7A">
        <w:rPr>
          <w:rFonts w:ascii="Constantia" w:hAnsi="Constantia"/>
          <w:sz w:val="28"/>
        </w:rPr>
        <w:t xml:space="preserve"> of guilty to a Class 3 possession of marijuana, two counts of failure to appear on a misdemeanor, four counts of driving while license revoked, two count</w:t>
      </w:r>
      <w:r>
        <w:rPr>
          <w:rFonts w:ascii="Constantia" w:hAnsi="Constantia"/>
          <w:sz w:val="28"/>
        </w:rPr>
        <w:t>s</w:t>
      </w:r>
      <w:r w:rsidRPr="00DE6D7A">
        <w:rPr>
          <w:rFonts w:ascii="Constantia" w:hAnsi="Constantia"/>
          <w:sz w:val="28"/>
        </w:rPr>
        <w:t xml:space="preserve"> of operating a vehicle with no insurance, driving a vehicle with no registration, and two counts of fictitious or altered tag or registration.  (</w:t>
      </w:r>
      <w:proofErr w:type="spellStart"/>
      <w:r w:rsidRPr="00DE6D7A">
        <w:rPr>
          <w:rFonts w:ascii="Constantia" w:hAnsi="Constantia"/>
          <w:sz w:val="28"/>
        </w:rPr>
        <w:t>Rpp</w:t>
      </w:r>
      <w:proofErr w:type="spellEnd"/>
      <w:r w:rsidRPr="00DE6D7A">
        <w:rPr>
          <w:rFonts w:ascii="Constantia" w:hAnsi="Constantia"/>
          <w:sz w:val="28"/>
        </w:rPr>
        <w:t xml:space="preserve"> 20-23</w:t>
      </w:r>
      <w:proofErr w:type="gramStart"/>
      <w:r w:rsidRPr="00DE6D7A">
        <w:rPr>
          <w:rFonts w:ascii="Constantia" w:hAnsi="Constantia"/>
          <w:sz w:val="28"/>
        </w:rPr>
        <w:t>)  Pursuant</w:t>
      </w:r>
      <w:proofErr w:type="gramEnd"/>
      <w:r w:rsidRPr="00DE6D7A">
        <w:rPr>
          <w:rFonts w:ascii="Constantia" w:hAnsi="Constantia"/>
          <w:sz w:val="28"/>
        </w:rPr>
        <w:t xml:space="preserve"> to the plea </w:t>
      </w:r>
      <w:r w:rsidRPr="00DE6D7A">
        <w:rPr>
          <w:rFonts w:ascii="Constantia" w:hAnsi="Constantia"/>
          <w:sz w:val="28"/>
        </w:rPr>
        <w:lastRenderedPageBreak/>
        <w:t>agreement, the trial court consolidated the charges and sentenced Mr. Shade to a 30-day active sentence and gave him credit for time served.  (</w:t>
      </w:r>
      <w:proofErr w:type="spellStart"/>
      <w:r w:rsidRPr="00DE6D7A">
        <w:rPr>
          <w:rFonts w:ascii="Constantia" w:hAnsi="Constantia"/>
          <w:sz w:val="28"/>
        </w:rPr>
        <w:t>Rpp</w:t>
      </w:r>
      <w:proofErr w:type="spellEnd"/>
      <w:r w:rsidRPr="00DE6D7A">
        <w:rPr>
          <w:rFonts w:ascii="Constantia" w:hAnsi="Constantia"/>
          <w:sz w:val="28"/>
        </w:rPr>
        <w:t xml:space="preserve"> 20-23, 26-29</w:t>
      </w:r>
      <w:proofErr w:type="gramStart"/>
      <w:r w:rsidRPr="00DE6D7A">
        <w:rPr>
          <w:rFonts w:ascii="Constantia" w:hAnsi="Constantia"/>
          <w:sz w:val="28"/>
        </w:rPr>
        <w:t>)  Mr.</w:t>
      </w:r>
      <w:proofErr w:type="gramEnd"/>
      <w:r w:rsidRPr="00DE6D7A">
        <w:rPr>
          <w:rFonts w:ascii="Constantia" w:hAnsi="Constantia"/>
          <w:sz w:val="28"/>
        </w:rPr>
        <w:t xml:space="preserve"> Shade filed written notice of appeal on February 12, 2021.  (</w:t>
      </w:r>
      <w:proofErr w:type="spellStart"/>
      <w:r w:rsidRPr="00DE6D7A">
        <w:rPr>
          <w:rFonts w:ascii="Constantia" w:hAnsi="Constantia"/>
          <w:sz w:val="28"/>
        </w:rPr>
        <w:t>Rpp</w:t>
      </w:r>
      <w:proofErr w:type="spellEnd"/>
      <w:r w:rsidRPr="00DE6D7A">
        <w:rPr>
          <w:rFonts w:ascii="Constantia" w:hAnsi="Constantia"/>
          <w:sz w:val="28"/>
        </w:rPr>
        <w:t xml:space="preserve"> 30, 31)</w:t>
      </w:r>
    </w:p>
    <w:p w14:paraId="1F0908ED" w14:textId="77777777" w:rsidR="00935AC3" w:rsidRPr="00DE6D7A" w:rsidRDefault="00935AC3" w:rsidP="00935AC3">
      <w:pPr>
        <w:spacing w:line="480" w:lineRule="auto"/>
        <w:jc w:val="center"/>
        <w:rPr>
          <w:rFonts w:ascii="Constantia" w:hAnsi="Constantia"/>
          <w:b/>
          <w:bCs/>
          <w:sz w:val="28"/>
          <w:u w:val="single"/>
        </w:rPr>
      </w:pPr>
      <w:r w:rsidRPr="00DE6D7A">
        <w:rPr>
          <w:rFonts w:ascii="Constantia" w:hAnsi="Constantia"/>
          <w:b/>
          <w:bCs/>
          <w:sz w:val="28"/>
          <w:u w:val="single"/>
        </w:rPr>
        <w:t>STATEMENT OF THE GROUNDS FOR APPELLATE REVIEW</w:t>
      </w:r>
    </w:p>
    <w:p w14:paraId="38A82126" w14:textId="77777777" w:rsidR="00935AC3" w:rsidRPr="00DE6D7A" w:rsidRDefault="00935AC3" w:rsidP="00935AC3">
      <w:pPr>
        <w:spacing w:line="480" w:lineRule="auto"/>
        <w:rPr>
          <w:rFonts w:ascii="Constantia" w:hAnsi="Constantia"/>
          <w:sz w:val="28"/>
        </w:rPr>
      </w:pPr>
      <w:r w:rsidRPr="00DE6D7A">
        <w:rPr>
          <w:rFonts w:ascii="Constantia" w:hAnsi="Constantia"/>
          <w:sz w:val="28"/>
        </w:rPr>
        <w:tab/>
        <w:t xml:space="preserve">Defendant appeals pursuant to N.C. Gen. Stat. § 7A-27(b), </w:t>
      </w:r>
      <w:bookmarkStart w:id="1" w:name="_Hlk92967523"/>
      <w:r w:rsidRPr="00DE6D7A">
        <w:rPr>
          <w:rFonts w:ascii="Constantia" w:hAnsi="Constantia"/>
          <w:sz w:val="28"/>
        </w:rPr>
        <w:t>N.C. Gen. Stat. § 15A-1442</w:t>
      </w:r>
      <w:bookmarkEnd w:id="1"/>
      <w:r w:rsidRPr="00DE6D7A">
        <w:rPr>
          <w:rFonts w:ascii="Constantia" w:hAnsi="Constantia"/>
          <w:sz w:val="28"/>
        </w:rPr>
        <w:t xml:space="preserve">, N.C. Gen. Stat. § 15A-1444, and </w:t>
      </w:r>
      <w:bookmarkStart w:id="2" w:name="_Hlk92967553"/>
      <w:r w:rsidRPr="00DE6D7A">
        <w:rPr>
          <w:rFonts w:ascii="Constantia" w:hAnsi="Constantia"/>
          <w:sz w:val="28"/>
        </w:rPr>
        <w:t>N.C. Gen. Stat. § 15A-1446(d)</w:t>
      </w:r>
      <w:bookmarkEnd w:id="2"/>
      <w:r w:rsidRPr="00DE6D7A">
        <w:rPr>
          <w:rFonts w:ascii="Constantia" w:hAnsi="Constantia"/>
          <w:sz w:val="28"/>
        </w:rPr>
        <w:t xml:space="preserve"> from a final judgment of Rutherford County Superior Court.</w:t>
      </w:r>
    </w:p>
    <w:p w14:paraId="250C795C" w14:textId="77777777" w:rsidR="00935AC3" w:rsidRDefault="00935AC3" w:rsidP="00935AC3">
      <w:pPr>
        <w:spacing w:line="480" w:lineRule="auto"/>
        <w:rPr>
          <w:rFonts w:ascii="Constantia" w:hAnsi="Constantia"/>
          <w:sz w:val="28"/>
        </w:rPr>
      </w:pPr>
      <w:r w:rsidRPr="00DE6D7A">
        <w:rPr>
          <w:rFonts w:ascii="Constantia" w:hAnsi="Constantia"/>
          <w:sz w:val="28"/>
        </w:rPr>
        <w:tab/>
        <w:t xml:space="preserve">Undersigned counsel has filed a petition for </w:t>
      </w:r>
      <w:r>
        <w:rPr>
          <w:rFonts w:ascii="Constantia" w:hAnsi="Constantia"/>
          <w:sz w:val="28"/>
        </w:rPr>
        <w:t xml:space="preserve">writ of </w:t>
      </w:r>
      <w:r w:rsidRPr="00DE6D7A">
        <w:rPr>
          <w:rFonts w:ascii="Constantia" w:hAnsi="Constantia"/>
          <w:sz w:val="28"/>
        </w:rPr>
        <w:t>certiorari contemporaneously with this brief asking that the Court reach the merits of Mr. Shade’s arguments</w:t>
      </w:r>
      <w:r>
        <w:rPr>
          <w:rFonts w:ascii="Constantia" w:hAnsi="Constantia"/>
          <w:sz w:val="28"/>
        </w:rPr>
        <w:t>, where his notice of appeal may be deemed deficient, or where Mr. Shade may not have an appeal by right</w:t>
      </w:r>
      <w:r w:rsidRPr="00DE6D7A">
        <w:rPr>
          <w:rFonts w:ascii="Constantia" w:hAnsi="Constantia"/>
          <w:sz w:val="28"/>
        </w:rPr>
        <w:t>.  N.C. Gen. Stat. §15A-1444(e) states</w:t>
      </w:r>
      <w:proofErr w:type="gramStart"/>
      <w:r w:rsidRPr="00DE6D7A">
        <w:rPr>
          <w:rFonts w:ascii="Constantia" w:hAnsi="Constantia"/>
          <w:sz w:val="28"/>
        </w:rPr>
        <w:t>:  “</w:t>
      </w:r>
      <w:proofErr w:type="gramEnd"/>
      <w:r w:rsidRPr="00DE6D7A">
        <w:rPr>
          <w:rFonts w:ascii="Constantia" w:hAnsi="Constantia"/>
          <w:sz w:val="28"/>
        </w:rPr>
        <w:t xml:space="preserve">the defendant …when he has entered a plea of guilty … to a criminal charge in the superior court … may petition the appellate division for review by writ of certiorari.”  </w:t>
      </w:r>
      <w:bookmarkStart w:id="3" w:name="_Hlk92967609"/>
      <w:r w:rsidRPr="00DE6D7A">
        <w:rPr>
          <w:rFonts w:ascii="Constantia" w:hAnsi="Constantia"/>
          <w:sz w:val="28"/>
        </w:rPr>
        <w:t>N.C. Gen. Stat. §15A-1444(e)</w:t>
      </w:r>
      <w:bookmarkEnd w:id="3"/>
      <w:r w:rsidRPr="00DE6D7A">
        <w:rPr>
          <w:rFonts w:ascii="Constantia" w:hAnsi="Constantia"/>
          <w:sz w:val="28"/>
        </w:rPr>
        <w:t xml:space="preserve">.  </w:t>
      </w:r>
      <w:r w:rsidRPr="00DE6D7A">
        <w:rPr>
          <w:rFonts w:ascii="Constantia" w:hAnsi="Constantia"/>
          <w:i/>
          <w:sz w:val="28"/>
        </w:rPr>
        <w:t xml:space="preserve">See </w:t>
      </w:r>
      <w:bookmarkStart w:id="4" w:name="_Hlk92967643"/>
      <w:r w:rsidRPr="00DE6D7A">
        <w:rPr>
          <w:rFonts w:ascii="Constantia" w:hAnsi="Constantia"/>
          <w:i/>
          <w:sz w:val="28"/>
        </w:rPr>
        <w:t>State v. Carter</w:t>
      </w:r>
      <w:r w:rsidRPr="00DE6D7A">
        <w:rPr>
          <w:rFonts w:ascii="Constantia" w:hAnsi="Constantia"/>
          <w:sz w:val="28"/>
        </w:rPr>
        <w:t>, 167 N.C. App. 582, 585, 605 S.E.2d 676, 678 (2004)</w:t>
      </w:r>
      <w:bookmarkEnd w:id="4"/>
      <w:r w:rsidRPr="00DE6D7A">
        <w:rPr>
          <w:rFonts w:ascii="Constantia" w:hAnsi="Constantia"/>
          <w:sz w:val="28"/>
        </w:rPr>
        <w:t xml:space="preserve"> (“a defendant may petition for writ of </w:t>
      </w:r>
      <w:r w:rsidRPr="00DE6D7A">
        <w:rPr>
          <w:rFonts w:ascii="Constantia" w:hAnsi="Constantia"/>
          <w:sz w:val="28"/>
        </w:rPr>
        <w:lastRenderedPageBreak/>
        <w:t>certiorari when he is challenging the procedures employed in accepting a guilty plea”).</w:t>
      </w:r>
    </w:p>
    <w:p w14:paraId="6A988DFE" w14:textId="77777777" w:rsidR="00935AC3" w:rsidRDefault="00935AC3" w:rsidP="00935AC3">
      <w:pPr>
        <w:spacing w:line="480" w:lineRule="auto"/>
        <w:ind w:firstLine="720"/>
        <w:rPr>
          <w:rFonts w:ascii="Constantia" w:hAnsi="Constantia"/>
          <w:bCs/>
          <w:sz w:val="28"/>
        </w:rPr>
      </w:pPr>
      <w:r>
        <w:rPr>
          <w:rFonts w:ascii="Constantia" w:hAnsi="Constantia"/>
          <w:sz w:val="28"/>
        </w:rPr>
        <w:t>Additionally</w:t>
      </w:r>
      <w:r>
        <w:rPr>
          <w:rFonts w:ascii="Constantia" w:hAnsi="Constantia"/>
          <w:bCs/>
          <w:sz w:val="28"/>
        </w:rPr>
        <w:t xml:space="preserve">, this Court has the discretion to invoke Rule 2 of the North Carolina Rules of Appellate Procedure, if necessary, </w:t>
      </w:r>
      <w:proofErr w:type="gramStart"/>
      <w:r>
        <w:rPr>
          <w:rFonts w:ascii="Constantia" w:hAnsi="Constantia"/>
          <w:bCs/>
          <w:sz w:val="28"/>
        </w:rPr>
        <w:t>in order to</w:t>
      </w:r>
      <w:proofErr w:type="gramEnd"/>
      <w:r>
        <w:rPr>
          <w:rFonts w:ascii="Constantia" w:hAnsi="Constantia"/>
          <w:bCs/>
          <w:sz w:val="28"/>
        </w:rPr>
        <w:t xml:space="preserve"> consider the merits of the claims raised in this brief.  Rule 2 states:</w:t>
      </w:r>
    </w:p>
    <w:p w14:paraId="798C45BA" w14:textId="77777777" w:rsidR="00935AC3" w:rsidRDefault="00935AC3" w:rsidP="00935AC3">
      <w:pPr>
        <w:ind w:left="720" w:right="720"/>
        <w:rPr>
          <w:rFonts w:ascii="Constantia" w:hAnsi="Constantia"/>
          <w:bCs/>
          <w:sz w:val="28"/>
        </w:rPr>
      </w:pPr>
      <w:r>
        <w:rPr>
          <w:rFonts w:ascii="Constantia" w:hAnsi="Constantia"/>
          <w:bCs/>
          <w:sz w:val="28"/>
        </w:rPr>
        <w:t xml:space="preserve">To prevent manifest injustice to a party, or to expedite decision in the public interest, either court of the appellate division may, except as otherwise expressly provided by these rules, </w:t>
      </w:r>
      <w:proofErr w:type="gramStart"/>
      <w:r>
        <w:rPr>
          <w:rFonts w:ascii="Constantia" w:hAnsi="Constantia"/>
          <w:bCs/>
          <w:sz w:val="28"/>
        </w:rPr>
        <w:t>suspend</w:t>
      </w:r>
      <w:proofErr w:type="gramEnd"/>
      <w:r>
        <w:rPr>
          <w:rFonts w:ascii="Constantia" w:hAnsi="Constantia"/>
          <w:bCs/>
          <w:sz w:val="28"/>
        </w:rPr>
        <w:t xml:space="preserve"> or vary the requirements or provisions of any of these rules in a case pending before it upon application of a party or upon its own initiative, and may order proceedings in accordance with its directions.</w:t>
      </w:r>
    </w:p>
    <w:p w14:paraId="155BE576" w14:textId="77777777" w:rsidR="00935AC3" w:rsidRDefault="00935AC3" w:rsidP="00935AC3">
      <w:pPr>
        <w:ind w:left="720" w:right="720"/>
        <w:rPr>
          <w:rFonts w:ascii="Constantia" w:hAnsi="Constantia"/>
          <w:bCs/>
          <w:sz w:val="28"/>
        </w:rPr>
      </w:pPr>
    </w:p>
    <w:p w14:paraId="017EA122" w14:textId="77777777" w:rsidR="00935AC3" w:rsidRPr="00392E9A" w:rsidRDefault="00935AC3" w:rsidP="00935AC3">
      <w:pPr>
        <w:spacing w:line="480" w:lineRule="auto"/>
        <w:rPr>
          <w:rFonts w:ascii="Constantia" w:hAnsi="Constantia"/>
          <w:bCs/>
          <w:sz w:val="28"/>
          <w:szCs w:val="28"/>
        </w:rPr>
      </w:pPr>
      <w:bookmarkStart w:id="5" w:name="_Hlk93055039"/>
      <w:r>
        <w:rPr>
          <w:rFonts w:ascii="Constantia" w:hAnsi="Constantia"/>
          <w:bCs/>
          <w:sz w:val="28"/>
        </w:rPr>
        <w:t>N.C. R. App. P. Rule 2</w:t>
      </w:r>
      <w:bookmarkEnd w:id="5"/>
      <w:r>
        <w:rPr>
          <w:rFonts w:ascii="Constantia" w:hAnsi="Constantia"/>
          <w:bCs/>
          <w:sz w:val="28"/>
        </w:rPr>
        <w:t xml:space="preserve">.  </w:t>
      </w:r>
      <w:r w:rsidRPr="00D13F2A">
        <w:rPr>
          <w:rFonts w:ascii="Constantia" w:hAnsi="Constantia"/>
          <w:sz w:val="28"/>
        </w:rPr>
        <w:t xml:space="preserve">Our Supreme Court has observed, “it is the task of an appellate court to resolve appeals on the merits if at all possible.”  </w:t>
      </w:r>
      <w:bookmarkStart w:id="6" w:name="_Hlk93055167"/>
      <w:r w:rsidRPr="00D13F2A">
        <w:rPr>
          <w:rFonts w:ascii="Constantia" w:hAnsi="Constantia"/>
          <w:i/>
          <w:sz w:val="28"/>
        </w:rPr>
        <w:t>Dogwood Dev. &amp; Mgmt. Co. v. White Oak Transp. Co.</w:t>
      </w:r>
      <w:r w:rsidRPr="00D13F2A">
        <w:rPr>
          <w:rFonts w:ascii="Constantia" w:hAnsi="Constantia"/>
          <w:sz w:val="28"/>
        </w:rPr>
        <w:t>, 362 N.C. 191, 199, 657 S.E.2d 361, 366 (2008)</w:t>
      </w:r>
      <w:bookmarkEnd w:id="6"/>
      <w:r w:rsidRPr="00D13F2A">
        <w:rPr>
          <w:rFonts w:ascii="Constantia" w:hAnsi="Constantia"/>
          <w:sz w:val="28"/>
        </w:rPr>
        <w:t xml:space="preserve">.  </w:t>
      </w:r>
    </w:p>
    <w:p w14:paraId="71F850D8" w14:textId="77777777" w:rsidR="00935AC3" w:rsidRPr="00DE6D7A" w:rsidRDefault="00935AC3" w:rsidP="00935AC3">
      <w:pPr>
        <w:spacing w:line="480" w:lineRule="auto"/>
        <w:jc w:val="center"/>
        <w:rPr>
          <w:rFonts w:ascii="Constantia" w:hAnsi="Constantia"/>
          <w:b/>
          <w:bCs/>
          <w:sz w:val="28"/>
          <w:u w:val="single"/>
        </w:rPr>
      </w:pPr>
      <w:r w:rsidRPr="00DE6D7A">
        <w:rPr>
          <w:rFonts w:ascii="Constantia" w:hAnsi="Constantia"/>
          <w:b/>
          <w:bCs/>
          <w:sz w:val="28"/>
          <w:u w:val="single"/>
        </w:rPr>
        <w:t>STATEMENT OF THE FACTS</w:t>
      </w:r>
    </w:p>
    <w:p w14:paraId="5E4250D9" w14:textId="77777777" w:rsidR="00935AC3" w:rsidRPr="00DE6D7A" w:rsidRDefault="00935AC3" w:rsidP="00935AC3">
      <w:pPr>
        <w:spacing w:line="480" w:lineRule="auto"/>
        <w:rPr>
          <w:rFonts w:ascii="Constantia" w:hAnsi="Constantia"/>
          <w:sz w:val="28"/>
        </w:rPr>
      </w:pPr>
      <w:r w:rsidRPr="00DE6D7A">
        <w:rPr>
          <w:rFonts w:ascii="Constantia" w:hAnsi="Constantia"/>
          <w:sz w:val="28"/>
        </w:rPr>
        <w:tab/>
        <w:t>The State summarized a factual basis to support the plea</w:t>
      </w:r>
      <w:r>
        <w:rPr>
          <w:rFonts w:ascii="Constantia" w:hAnsi="Constantia"/>
          <w:sz w:val="28"/>
        </w:rPr>
        <w:t>s</w:t>
      </w:r>
      <w:r w:rsidRPr="00DE6D7A">
        <w:rPr>
          <w:rFonts w:ascii="Constantia" w:hAnsi="Constantia"/>
          <w:sz w:val="28"/>
        </w:rPr>
        <w:t xml:space="preserve"> in this matter, and provided</w:t>
      </w:r>
      <w:r>
        <w:rPr>
          <w:rFonts w:ascii="Constantia" w:hAnsi="Constantia"/>
          <w:sz w:val="28"/>
        </w:rPr>
        <w:t xml:space="preserve"> to</w:t>
      </w:r>
      <w:r w:rsidRPr="00DE6D7A">
        <w:rPr>
          <w:rFonts w:ascii="Constantia" w:hAnsi="Constantia"/>
          <w:sz w:val="28"/>
        </w:rPr>
        <w:t xml:space="preserve"> the court the following</w:t>
      </w:r>
      <w:r>
        <w:rPr>
          <w:rFonts w:ascii="Constantia" w:hAnsi="Constantia"/>
          <w:sz w:val="28"/>
        </w:rPr>
        <w:t xml:space="preserve"> statement</w:t>
      </w:r>
      <w:r w:rsidRPr="00DE6D7A">
        <w:rPr>
          <w:rFonts w:ascii="Constantia" w:hAnsi="Constantia"/>
          <w:sz w:val="28"/>
        </w:rPr>
        <w:t>:</w:t>
      </w:r>
    </w:p>
    <w:p w14:paraId="31248D3E" w14:textId="77777777" w:rsidR="00935AC3" w:rsidRPr="00DE6D7A" w:rsidRDefault="00935AC3" w:rsidP="00935AC3">
      <w:pPr>
        <w:ind w:left="720" w:right="720"/>
        <w:rPr>
          <w:rFonts w:ascii="Constantia" w:hAnsi="Constantia"/>
          <w:sz w:val="28"/>
        </w:rPr>
      </w:pPr>
      <w:r w:rsidRPr="00DE6D7A">
        <w:rPr>
          <w:rFonts w:ascii="Constantia" w:hAnsi="Constantia"/>
          <w:sz w:val="28"/>
        </w:rPr>
        <w:t>In File 18CRS53659, on or about December 14</w:t>
      </w:r>
      <w:r w:rsidRPr="00DE6D7A">
        <w:rPr>
          <w:rFonts w:ascii="Constantia" w:hAnsi="Constantia"/>
          <w:sz w:val="28"/>
          <w:vertAlign w:val="superscript"/>
        </w:rPr>
        <w:t>th</w:t>
      </w:r>
      <w:r w:rsidRPr="00DE6D7A">
        <w:rPr>
          <w:rFonts w:ascii="Constantia" w:hAnsi="Constantia"/>
          <w:sz w:val="28"/>
        </w:rPr>
        <w:t xml:space="preserve"> of 2018, the defendant unlawfully and willfully did possess one half ounce of marijuana or less, a controlled substance included in Schedule VI of the North Carolina Controlled Substances Act</w:t>
      </w:r>
      <w:r>
        <w:rPr>
          <w:rFonts w:ascii="Constantia" w:hAnsi="Constantia"/>
          <w:sz w:val="28"/>
        </w:rPr>
        <w:t>.</w:t>
      </w:r>
    </w:p>
    <w:p w14:paraId="624B5964" w14:textId="77777777" w:rsidR="00935AC3" w:rsidRPr="00DE6D7A" w:rsidRDefault="00935AC3" w:rsidP="00935AC3">
      <w:pPr>
        <w:ind w:left="720" w:right="720"/>
        <w:rPr>
          <w:rFonts w:ascii="Constantia" w:hAnsi="Constantia"/>
          <w:sz w:val="28"/>
        </w:rPr>
      </w:pPr>
      <w:r w:rsidRPr="00DE6D7A">
        <w:rPr>
          <w:rFonts w:ascii="Constantia" w:hAnsi="Constantia"/>
          <w:sz w:val="28"/>
        </w:rPr>
        <w:lastRenderedPageBreak/>
        <w:t>In File 18CRS702746, on or about September 27</w:t>
      </w:r>
      <w:r w:rsidRPr="00DE6D7A">
        <w:rPr>
          <w:rFonts w:ascii="Constantia" w:hAnsi="Constantia"/>
          <w:sz w:val="28"/>
          <w:vertAlign w:val="superscript"/>
        </w:rPr>
        <w:t>th</w:t>
      </w:r>
      <w:r w:rsidRPr="00DE6D7A">
        <w:rPr>
          <w:rFonts w:ascii="Constantia" w:hAnsi="Constantia"/>
          <w:sz w:val="28"/>
        </w:rPr>
        <w:t>, 2018, the defendant did operate a motor vehicle on a street or highway while his license was revoked, and he did operate a motor vehicle on a street or highway without having financial responsibility required by law.</w:t>
      </w:r>
    </w:p>
    <w:p w14:paraId="7FB1314F" w14:textId="77777777" w:rsidR="00935AC3" w:rsidRPr="00DE6D7A" w:rsidRDefault="00935AC3" w:rsidP="00935AC3">
      <w:pPr>
        <w:ind w:left="720" w:right="720"/>
        <w:rPr>
          <w:rFonts w:ascii="Constantia" w:hAnsi="Constantia"/>
          <w:sz w:val="28"/>
        </w:rPr>
      </w:pPr>
    </w:p>
    <w:p w14:paraId="4BBD97B0" w14:textId="77777777" w:rsidR="00935AC3" w:rsidRPr="00DE6D7A" w:rsidRDefault="00935AC3" w:rsidP="00935AC3">
      <w:pPr>
        <w:ind w:left="720" w:right="720"/>
        <w:rPr>
          <w:rFonts w:ascii="Constantia" w:hAnsi="Constantia"/>
          <w:sz w:val="28"/>
        </w:rPr>
      </w:pPr>
      <w:r w:rsidRPr="00DE6D7A">
        <w:rPr>
          <w:rFonts w:ascii="Constantia" w:hAnsi="Constantia"/>
          <w:sz w:val="28"/>
        </w:rPr>
        <w:t>In File 19CRS51585, on or about June 5</w:t>
      </w:r>
      <w:r w:rsidRPr="00DE6D7A">
        <w:rPr>
          <w:rFonts w:ascii="Constantia" w:hAnsi="Constantia"/>
          <w:sz w:val="28"/>
          <w:vertAlign w:val="superscript"/>
        </w:rPr>
        <w:t>th</w:t>
      </w:r>
      <w:r w:rsidRPr="00DE6D7A">
        <w:rPr>
          <w:rFonts w:ascii="Constantia" w:hAnsi="Constantia"/>
          <w:sz w:val="28"/>
        </w:rPr>
        <w:t>, 2019, the defendant unlawfully and willfully did operate a vehicle on a street or highway while his driver’s license was revoked, and he did operate a motor vehicle on a street or highway with a fictitious tag, knowing it to be fictitious.</w:t>
      </w:r>
    </w:p>
    <w:p w14:paraId="43711BAC" w14:textId="77777777" w:rsidR="00935AC3" w:rsidRPr="00DE6D7A" w:rsidRDefault="00935AC3" w:rsidP="00935AC3">
      <w:pPr>
        <w:ind w:left="720" w:right="720"/>
        <w:rPr>
          <w:rFonts w:ascii="Constantia" w:hAnsi="Constantia"/>
          <w:sz w:val="28"/>
        </w:rPr>
      </w:pPr>
    </w:p>
    <w:p w14:paraId="653F5C11" w14:textId="77777777" w:rsidR="00935AC3" w:rsidRPr="00DE6D7A" w:rsidRDefault="00935AC3" w:rsidP="00935AC3">
      <w:pPr>
        <w:ind w:left="720" w:right="720"/>
        <w:rPr>
          <w:rFonts w:ascii="Constantia" w:hAnsi="Constantia"/>
          <w:sz w:val="28"/>
        </w:rPr>
      </w:pPr>
      <w:r w:rsidRPr="00DE6D7A">
        <w:rPr>
          <w:rFonts w:ascii="Constantia" w:hAnsi="Constantia"/>
          <w:sz w:val="28"/>
        </w:rPr>
        <w:t>In 19CRS51671, on or about June 14</w:t>
      </w:r>
      <w:r w:rsidRPr="00DE6D7A">
        <w:rPr>
          <w:rFonts w:ascii="Constantia" w:hAnsi="Constantia"/>
          <w:sz w:val="28"/>
          <w:vertAlign w:val="superscript"/>
        </w:rPr>
        <w:t>th</w:t>
      </w:r>
      <w:r w:rsidRPr="00DE6D7A">
        <w:rPr>
          <w:rFonts w:ascii="Constantia" w:hAnsi="Constantia"/>
          <w:sz w:val="28"/>
        </w:rPr>
        <w:t>, 2019, the defendant did operate a motor vehicle on a street or highway while his license was revoked, no liability insurance, and did display a registration number knowing it was fictitious.</w:t>
      </w:r>
    </w:p>
    <w:p w14:paraId="4ABBD610" w14:textId="77777777" w:rsidR="00935AC3" w:rsidRPr="00DE6D7A" w:rsidRDefault="00935AC3" w:rsidP="00935AC3">
      <w:pPr>
        <w:ind w:left="720" w:right="720"/>
        <w:rPr>
          <w:rFonts w:ascii="Constantia" w:hAnsi="Constantia"/>
          <w:sz w:val="28"/>
        </w:rPr>
      </w:pPr>
    </w:p>
    <w:p w14:paraId="230FEE25" w14:textId="77777777" w:rsidR="00935AC3" w:rsidRPr="00DE6D7A" w:rsidRDefault="00935AC3" w:rsidP="00935AC3">
      <w:pPr>
        <w:ind w:left="720" w:right="720"/>
        <w:rPr>
          <w:rFonts w:ascii="Constantia" w:hAnsi="Constantia"/>
          <w:sz w:val="28"/>
        </w:rPr>
      </w:pPr>
      <w:r w:rsidRPr="00DE6D7A">
        <w:rPr>
          <w:rFonts w:ascii="Constantia" w:hAnsi="Constantia"/>
          <w:sz w:val="28"/>
        </w:rPr>
        <w:t>In 19CRS701437, on or about May 2</w:t>
      </w:r>
      <w:r w:rsidRPr="00DE6D7A">
        <w:rPr>
          <w:rFonts w:ascii="Constantia" w:hAnsi="Constantia"/>
          <w:sz w:val="28"/>
          <w:vertAlign w:val="superscript"/>
        </w:rPr>
        <w:t>nd</w:t>
      </w:r>
      <w:r w:rsidRPr="00DE6D7A">
        <w:rPr>
          <w:rFonts w:ascii="Constantia" w:hAnsi="Constantia"/>
          <w:sz w:val="28"/>
        </w:rPr>
        <w:t xml:space="preserve"> of 2019, the defendant operated a motor vehicle on a street or highway without that vehicle being registered and did drive while his license was revoked.  I think that was it.</w:t>
      </w:r>
    </w:p>
    <w:p w14:paraId="352FBC1C" w14:textId="77777777" w:rsidR="00935AC3" w:rsidRPr="00DE6D7A" w:rsidRDefault="00935AC3" w:rsidP="00935AC3">
      <w:pPr>
        <w:ind w:left="720" w:right="720"/>
        <w:rPr>
          <w:rFonts w:ascii="Constantia" w:hAnsi="Constantia"/>
          <w:sz w:val="28"/>
        </w:rPr>
      </w:pPr>
    </w:p>
    <w:p w14:paraId="035060A2" w14:textId="77777777" w:rsidR="00935AC3" w:rsidRPr="00DE6D7A" w:rsidRDefault="00935AC3" w:rsidP="00935AC3">
      <w:pPr>
        <w:spacing w:line="480" w:lineRule="auto"/>
        <w:rPr>
          <w:rFonts w:ascii="Constantia" w:hAnsi="Constantia"/>
          <w:sz w:val="28"/>
        </w:rPr>
      </w:pPr>
      <w:r w:rsidRPr="00DE6D7A">
        <w:rPr>
          <w:rFonts w:ascii="Constantia" w:hAnsi="Constantia"/>
          <w:sz w:val="28"/>
        </w:rPr>
        <w:t>(</w:t>
      </w:r>
      <w:proofErr w:type="spellStart"/>
      <w:r w:rsidRPr="00DE6D7A">
        <w:rPr>
          <w:rFonts w:ascii="Constantia" w:hAnsi="Constantia"/>
          <w:sz w:val="28"/>
        </w:rPr>
        <w:t>Tpp</w:t>
      </w:r>
      <w:proofErr w:type="spellEnd"/>
      <w:r w:rsidRPr="00DE6D7A">
        <w:rPr>
          <w:rFonts w:ascii="Constantia" w:hAnsi="Constantia"/>
          <w:sz w:val="28"/>
        </w:rPr>
        <w:t xml:space="preserve"> 11-12</w:t>
      </w:r>
      <w:proofErr w:type="gramStart"/>
      <w:r w:rsidRPr="00DE6D7A">
        <w:rPr>
          <w:rFonts w:ascii="Constantia" w:hAnsi="Constantia"/>
          <w:sz w:val="28"/>
        </w:rPr>
        <w:t>)  No</w:t>
      </w:r>
      <w:proofErr w:type="gramEnd"/>
      <w:r w:rsidRPr="00DE6D7A">
        <w:rPr>
          <w:rFonts w:ascii="Constantia" w:hAnsi="Constantia"/>
          <w:sz w:val="28"/>
        </w:rPr>
        <w:t xml:space="preserve"> further information was presented concerning a factual basis for the plea</w:t>
      </w:r>
      <w:r>
        <w:rPr>
          <w:rFonts w:ascii="Constantia" w:hAnsi="Constantia"/>
          <w:sz w:val="28"/>
        </w:rPr>
        <w:t>s</w:t>
      </w:r>
      <w:r w:rsidRPr="00DE6D7A">
        <w:rPr>
          <w:rFonts w:ascii="Constantia" w:hAnsi="Constantia"/>
          <w:sz w:val="28"/>
        </w:rPr>
        <w:t>.</w:t>
      </w:r>
    </w:p>
    <w:p w14:paraId="3D97CDE4" w14:textId="77777777" w:rsidR="00935AC3" w:rsidRPr="00DE6D7A" w:rsidRDefault="00935AC3" w:rsidP="00935AC3">
      <w:pPr>
        <w:jc w:val="center"/>
        <w:rPr>
          <w:rFonts w:ascii="Constantia" w:hAnsi="Constantia"/>
          <w:b/>
          <w:bCs/>
          <w:sz w:val="28"/>
          <w:u w:val="single"/>
        </w:rPr>
      </w:pPr>
      <w:r w:rsidRPr="00DE6D7A">
        <w:rPr>
          <w:rFonts w:ascii="Constantia" w:hAnsi="Constantia"/>
          <w:b/>
          <w:bCs/>
          <w:sz w:val="28"/>
          <w:u w:val="single"/>
        </w:rPr>
        <w:t xml:space="preserve"> </w:t>
      </w:r>
    </w:p>
    <w:p w14:paraId="03C26FA9" w14:textId="77777777" w:rsidR="00935AC3" w:rsidRPr="00DE6D7A" w:rsidRDefault="00935AC3" w:rsidP="00935AC3">
      <w:pPr>
        <w:jc w:val="center"/>
        <w:rPr>
          <w:rFonts w:ascii="Constantia" w:hAnsi="Constantia"/>
          <w:b/>
          <w:bCs/>
          <w:sz w:val="28"/>
          <w:u w:val="single"/>
        </w:rPr>
      </w:pPr>
      <w:r w:rsidRPr="00DE6D7A">
        <w:rPr>
          <w:rFonts w:ascii="Constantia" w:hAnsi="Constantia"/>
          <w:b/>
          <w:bCs/>
          <w:sz w:val="28"/>
          <w:u w:val="single"/>
        </w:rPr>
        <w:t>ARGUMENT</w:t>
      </w:r>
    </w:p>
    <w:p w14:paraId="554269FB" w14:textId="77777777" w:rsidR="00935AC3" w:rsidRPr="00DE6D7A" w:rsidRDefault="00935AC3" w:rsidP="00935AC3">
      <w:pPr>
        <w:jc w:val="center"/>
        <w:rPr>
          <w:rFonts w:ascii="Constantia" w:hAnsi="Constantia"/>
          <w:b/>
          <w:bCs/>
          <w:sz w:val="28"/>
          <w:u w:val="single"/>
        </w:rPr>
      </w:pPr>
    </w:p>
    <w:p w14:paraId="6FE895E0" w14:textId="77777777" w:rsidR="00935AC3" w:rsidRPr="00DE6D7A" w:rsidRDefault="00935AC3" w:rsidP="00935AC3">
      <w:pPr>
        <w:numPr>
          <w:ilvl w:val="0"/>
          <w:numId w:val="1"/>
        </w:numPr>
        <w:rPr>
          <w:rFonts w:ascii="Constantia" w:hAnsi="Constantia"/>
          <w:sz w:val="28"/>
        </w:rPr>
      </w:pPr>
      <w:bookmarkStart w:id="7" w:name="_Hlk93055340"/>
      <w:r w:rsidRPr="00DE6D7A">
        <w:rPr>
          <w:rFonts w:ascii="Constantia" w:hAnsi="Constantia"/>
          <w:b/>
          <w:bCs/>
          <w:sz w:val="28"/>
        </w:rPr>
        <w:t>THE TRIAL COURT ERRED IN ACCEPTING MR. SHADE’S GUILTY PLEA AND ENTERING JUDGMENT AND COMMITMENT THEREON WHERE THE STATE’S FACTUAL BASIS DID NOT SUPPORT THE COMMISSION OF EACH OFFENSE REFLECTED IN THE PLEA TRANSCRIPT.</w:t>
      </w:r>
    </w:p>
    <w:bookmarkEnd w:id="7"/>
    <w:p w14:paraId="48CAAE75" w14:textId="77777777" w:rsidR="00935AC3" w:rsidRPr="00DE6D7A" w:rsidRDefault="00935AC3" w:rsidP="00935AC3">
      <w:pPr>
        <w:rPr>
          <w:rFonts w:ascii="Constantia" w:hAnsi="Constantia"/>
          <w:sz w:val="28"/>
          <w:u w:val="single"/>
        </w:rPr>
      </w:pPr>
    </w:p>
    <w:p w14:paraId="2293908D" w14:textId="77777777" w:rsidR="00935AC3" w:rsidRDefault="00935AC3" w:rsidP="00935AC3">
      <w:pPr>
        <w:spacing w:line="480" w:lineRule="auto"/>
        <w:rPr>
          <w:rFonts w:ascii="Constantia" w:hAnsi="Constantia"/>
          <w:sz w:val="28"/>
          <w:szCs w:val="28"/>
        </w:rPr>
      </w:pPr>
      <w:r w:rsidRPr="00DE6D7A">
        <w:rPr>
          <w:rFonts w:ascii="Constantia" w:hAnsi="Constantia"/>
          <w:sz w:val="28"/>
          <w:u w:val="single"/>
        </w:rPr>
        <w:lastRenderedPageBreak/>
        <w:t>STANDARD OF REVIEW</w:t>
      </w:r>
      <w:r w:rsidRPr="00DE6D7A">
        <w:rPr>
          <w:rFonts w:ascii="Constantia" w:hAnsi="Constantia"/>
          <w:sz w:val="28"/>
        </w:rPr>
        <w:t xml:space="preserve">:  Whether there was a sufficient factual basis to support the defendant’s plea is a question of law.  This Court reviews questions of law </w:t>
      </w:r>
      <w:r w:rsidRPr="00C52937">
        <w:rPr>
          <w:rFonts w:ascii="Constantia" w:hAnsi="Constantia"/>
          <w:i/>
          <w:iCs/>
          <w:sz w:val="28"/>
        </w:rPr>
        <w:t>de novo</w:t>
      </w:r>
      <w:r w:rsidRPr="00DE6D7A">
        <w:rPr>
          <w:rFonts w:ascii="Constantia" w:hAnsi="Constantia"/>
          <w:sz w:val="28"/>
        </w:rPr>
        <w:t xml:space="preserve">.  </w:t>
      </w:r>
      <w:r w:rsidRPr="00DE6D7A">
        <w:rPr>
          <w:rFonts w:ascii="Constantia" w:hAnsi="Constantia"/>
          <w:i/>
          <w:iCs/>
          <w:sz w:val="28"/>
        </w:rPr>
        <w:t xml:space="preserve">See </w:t>
      </w:r>
      <w:bookmarkStart w:id="8" w:name="_Hlk92967714"/>
      <w:r w:rsidRPr="00DE6D7A">
        <w:rPr>
          <w:rFonts w:ascii="Constantia" w:hAnsi="Constantia"/>
          <w:i/>
          <w:iCs/>
          <w:sz w:val="28"/>
        </w:rPr>
        <w:t>State v. Weathers</w:t>
      </w:r>
      <w:r w:rsidRPr="00DE6D7A">
        <w:rPr>
          <w:rFonts w:ascii="Constantia" w:hAnsi="Constantia"/>
          <w:sz w:val="28"/>
        </w:rPr>
        <w:t>, 339 N.C. 441, 451 S.E.2d 266 (1994)</w:t>
      </w:r>
      <w:bookmarkEnd w:id="8"/>
      <w:r w:rsidRPr="00DE6D7A">
        <w:rPr>
          <w:rFonts w:ascii="Constantia" w:hAnsi="Constantia"/>
          <w:sz w:val="28"/>
        </w:rPr>
        <w:t xml:space="preserve">; </w:t>
      </w:r>
      <w:bookmarkStart w:id="9" w:name="_Hlk92967746"/>
      <w:r w:rsidRPr="00DE6D7A">
        <w:rPr>
          <w:rFonts w:ascii="Constantia" w:hAnsi="Constantia"/>
          <w:i/>
          <w:iCs/>
          <w:sz w:val="28"/>
        </w:rPr>
        <w:t>State v. Crawford</w:t>
      </w:r>
      <w:r w:rsidRPr="00DE6D7A">
        <w:rPr>
          <w:rFonts w:ascii="Constantia" w:hAnsi="Constantia"/>
          <w:sz w:val="28"/>
        </w:rPr>
        <w:t xml:space="preserve">, </w:t>
      </w:r>
      <w:bookmarkEnd w:id="9"/>
      <w:r>
        <w:rPr>
          <w:rFonts w:ascii="Constantia" w:hAnsi="Constantia"/>
          <w:sz w:val="28"/>
        </w:rPr>
        <w:t>2021-NCCOA-272</w:t>
      </w:r>
      <w:r w:rsidRPr="00DE6D7A">
        <w:rPr>
          <w:rFonts w:ascii="Constantia" w:hAnsi="Constantia"/>
          <w:sz w:val="28"/>
        </w:rPr>
        <w:t xml:space="preserve">.  </w:t>
      </w:r>
      <w:r w:rsidRPr="00DE6D7A">
        <w:rPr>
          <w:rFonts w:ascii="Constantia" w:hAnsi="Constantia"/>
          <w:sz w:val="28"/>
          <w:szCs w:val="28"/>
        </w:rPr>
        <w:t xml:space="preserve">Under </w:t>
      </w:r>
      <w:r w:rsidRPr="00DE6D7A">
        <w:rPr>
          <w:rStyle w:val="Emphasis"/>
          <w:rFonts w:ascii="Constantia" w:hAnsi="Constantia"/>
          <w:sz w:val="28"/>
          <w:szCs w:val="28"/>
        </w:rPr>
        <w:t>de novo</w:t>
      </w:r>
      <w:r w:rsidRPr="00DE6D7A">
        <w:rPr>
          <w:rFonts w:ascii="Constantia" w:hAnsi="Constantia"/>
          <w:sz w:val="28"/>
          <w:szCs w:val="28"/>
        </w:rPr>
        <w:t xml:space="preserve"> review, this Court “considers the matter anew and freely substitutes its own judgment for that of the lower tribunal.” </w:t>
      </w:r>
      <w:bookmarkStart w:id="10" w:name="_Hlk92967842"/>
      <w:r w:rsidRPr="00DE6D7A">
        <w:rPr>
          <w:rStyle w:val="Emphasis"/>
          <w:rFonts w:ascii="Constantia" w:hAnsi="Constantia"/>
          <w:sz w:val="28"/>
          <w:szCs w:val="28"/>
        </w:rPr>
        <w:t>State v. Williams,</w:t>
      </w:r>
      <w:r w:rsidRPr="00DE6D7A">
        <w:rPr>
          <w:rFonts w:ascii="Constantia" w:hAnsi="Constantia"/>
          <w:sz w:val="28"/>
          <w:szCs w:val="28"/>
        </w:rPr>
        <w:t xml:space="preserve"> 362 N.C. 628, 632–33, 669 S.E.2d 290, 294 (2008)</w:t>
      </w:r>
      <w:bookmarkEnd w:id="10"/>
      <w:r w:rsidRPr="00DE6D7A">
        <w:rPr>
          <w:rFonts w:ascii="Constantia" w:hAnsi="Constantia"/>
          <w:sz w:val="28"/>
          <w:szCs w:val="28"/>
        </w:rPr>
        <w:t xml:space="preserve"> (quotation marks and citation omitted).</w:t>
      </w:r>
    </w:p>
    <w:p w14:paraId="121D4718" w14:textId="77777777" w:rsidR="00935AC3" w:rsidRPr="00A90DFB" w:rsidRDefault="00935AC3" w:rsidP="00935AC3">
      <w:pPr>
        <w:spacing w:after="100" w:afterAutospacing="1" w:line="480" w:lineRule="auto"/>
        <w:ind w:firstLine="720"/>
        <w:contextualSpacing/>
        <w:rPr>
          <w:rFonts w:ascii="Constantia" w:hAnsi="Constantia"/>
          <w:sz w:val="28"/>
          <w:szCs w:val="28"/>
        </w:rPr>
      </w:pPr>
      <w:r>
        <w:rPr>
          <w:rFonts w:ascii="Constantia" w:hAnsi="Constantia"/>
          <w:sz w:val="28"/>
          <w:szCs w:val="28"/>
        </w:rPr>
        <w:t xml:space="preserve">This Court further reviews whether there was an error in the entry of the plea under </w:t>
      </w:r>
      <w:bookmarkStart w:id="11" w:name="_Hlk92967907"/>
      <w:r>
        <w:rPr>
          <w:rFonts w:ascii="Constantia" w:hAnsi="Constantia"/>
          <w:sz w:val="28"/>
          <w:szCs w:val="28"/>
        </w:rPr>
        <w:t xml:space="preserve">N.C. Gen. Stat. § 15A-1446(d)(16) </w:t>
      </w:r>
      <w:bookmarkEnd w:id="11"/>
      <w:r>
        <w:rPr>
          <w:rFonts w:ascii="Constantia" w:hAnsi="Constantia"/>
          <w:sz w:val="28"/>
          <w:szCs w:val="28"/>
        </w:rPr>
        <w:t xml:space="preserve">or whether the sentence was otherwise invalid as a matter of law under N.C. Gen. Stat. § 15A-1446(d)(18) even where there was no objection in the trial court.  </w:t>
      </w:r>
      <w:r w:rsidRPr="00AA7775">
        <w:rPr>
          <w:rFonts w:ascii="Constantia" w:hAnsi="Constantia"/>
          <w:i/>
          <w:iCs/>
          <w:sz w:val="28"/>
          <w:szCs w:val="28"/>
        </w:rPr>
        <w:t xml:space="preserve">See </w:t>
      </w:r>
      <w:bookmarkStart w:id="12" w:name="_Hlk92967961"/>
      <w:r w:rsidRPr="00AA7775">
        <w:rPr>
          <w:rFonts w:ascii="Constantia" w:hAnsi="Constantia"/>
          <w:i/>
          <w:iCs/>
          <w:sz w:val="28"/>
          <w:szCs w:val="28"/>
        </w:rPr>
        <w:t>State v. Artis</w:t>
      </w:r>
      <w:r>
        <w:rPr>
          <w:rFonts w:ascii="Constantia" w:hAnsi="Constantia"/>
          <w:sz w:val="28"/>
          <w:szCs w:val="28"/>
        </w:rPr>
        <w:t>, 174 N.C. App. 668, 622 S.E. 204 (2005)</w:t>
      </w:r>
      <w:bookmarkEnd w:id="12"/>
      <w:r>
        <w:rPr>
          <w:rFonts w:ascii="Constantia" w:hAnsi="Constantia"/>
          <w:sz w:val="28"/>
          <w:szCs w:val="28"/>
        </w:rPr>
        <w:t xml:space="preserve">; </w:t>
      </w:r>
      <w:bookmarkStart w:id="13" w:name="_Hlk92967992"/>
      <w:r w:rsidRPr="00AA7775">
        <w:rPr>
          <w:rFonts w:ascii="Constantia" w:hAnsi="Constantia"/>
          <w:i/>
          <w:iCs/>
          <w:sz w:val="28"/>
          <w:szCs w:val="28"/>
        </w:rPr>
        <w:t>State v. Meadows</w:t>
      </w:r>
      <w:r>
        <w:rPr>
          <w:rFonts w:ascii="Constantia" w:hAnsi="Constantia"/>
          <w:sz w:val="28"/>
          <w:szCs w:val="28"/>
        </w:rPr>
        <w:t>, 371 N.C. 742, 821 S.E.2d 402 (2018)</w:t>
      </w:r>
      <w:bookmarkEnd w:id="13"/>
      <w:r>
        <w:rPr>
          <w:rFonts w:ascii="Constantia" w:hAnsi="Constantia"/>
          <w:sz w:val="28"/>
          <w:szCs w:val="28"/>
        </w:rPr>
        <w:t xml:space="preserve">; </w:t>
      </w:r>
      <w:bookmarkStart w:id="14" w:name="_Hlk92968024"/>
      <w:r w:rsidRPr="00AA7775">
        <w:rPr>
          <w:rFonts w:ascii="Constantia" w:hAnsi="Constantia"/>
          <w:i/>
          <w:iCs/>
          <w:sz w:val="28"/>
          <w:szCs w:val="28"/>
        </w:rPr>
        <w:t>State v. Mumford</w:t>
      </w:r>
      <w:r>
        <w:rPr>
          <w:rFonts w:ascii="Constantia" w:hAnsi="Constantia"/>
          <w:sz w:val="28"/>
          <w:szCs w:val="28"/>
        </w:rPr>
        <w:t>, 364 N.C. 394, 403, 699 S.E.2d 911, 917 (2010)</w:t>
      </w:r>
      <w:bookmarkEnd w:id="14"/>
      <w:r>
        <w:rPr>
          <w:rFonts w:ascii="Constantia" w:hAnsi="Constantia"/>
          <w:sz w:val="28"/>
          <w:szCs w:val="28"/>
        </w:rPr>
        <w:t>.</w:t>
      </w:r>
    </w:p>
    <w:p w14:paraId="083D1D58" w14:textId="77777777" w:rsidR="00935AC3" w:rsidRPr="00DE6D7A" w:rsidRDefault="00935AC3" w:rsidP="00935AC3">
      <w:pPr>
        <w:spacing w:line="480" w:lineRule="auto"/>
        <w:ind w:left="720" w:firstLine="720"/>
        <w:contextualSpacing/>
        <w:rPr>
          <w:rFonts w:ascii="Constantia" w:hAnsi="Constantia"/>
          <w:b/>
          <w:bCs/>
          <w:sz w:val="28"/>
        </w:rPr>
      </w:pPr>
      <w:r w:rsidRPr="00DE6D7A">
        <w:rPr>
          <w:rFonts w:ascii="Constantia" w:hAnsi="Constantia"/>
          <w:b/>
          <w:bCs/>
          <w:sz w:val="28"/>
        </w:rPr>
        <w:t xml:space="preserve">A. </w:t>
      </w:r>
      <w:r w:rsidRPr="00DE6D7A">
        <w:rPr>
          <w:rFonts w:ascii="Constantia" w:hAnsi="Constantia"/>
          <w:b/>
          <w:bCs/>
          <w:sz w:val="28"/>
        </w:rPr>
        <w:tab/>
      </w:r>
      <w:r>
        <w:rPr>
          <w:rFonts w:ascii="Constantia" w:hAnsi="Constantia"/>
          <w:b/>
          <w:bCs/>
          <w:sz w:val="28"/>
        </w:rPr>
        <w:t>Applicable Law</w:t>
      </w:r>
    </w:p>
    <w:p w14:paraId="2B9B603C" w14:textId="77777777" w:rsidR="00935AC3" w:rsidRDefault="00935AC3" w:rsidP="00935AC3">
      <w:pPr>
        <w:spacing w:line="480" w:lineRule="auto"/>
        <w:contextualSpacing/>
        <w:rPr>
          <w:rFonts w:ascii="Constantia" w:hAnsi="Constantia"/>
          <w:sz w:val="28"/>
        </w:rPr>
      </w:pPr>
      <w:r w:rsidRPr="00E06FB7">
        <w:rPr>
          <w:rFonts w:ascii="Constantia" w:hAnsi="Constantia"/>
          <w:sz w:val="28"/>
        </w:rPr>
        <w:tab/>
        <w:t xml:space="preserve">N.C. Gen. Stat. § </w:t>
      </w:r>
      <w:r>
        <w:rPr>
          <w:rFonts w:ascii="Constantia" w:hAnsi="Constantia"/>
          <w:sz w:val="28"/>
        </w:rPr>
        <w:t xml:space="preserve">15A-1022(c) requires that prior to accepting a plea of guilty, the trial court must determine there is a factual basis for the plea.  </w:t>
      </w:r>
      <w:bookmarkStart w:id="15" w:name="_Hlk92968078"/>
      <w:r w:rsidRPr="00E06FB7">
        <w:rPr>
          <w:rFonts w:ascii="Constantia" w:hAnsi="Constantia"/>
          <w:sz w:val="28"/>
        </w:rPr>
        <w:t xml:space="preserve">N.C. Gen. Stat. § </w:t>
      </w:r>
      <w:r>
        <w:rPr>
          <w:rFonts w:ascii="Constantia" w:hAnsi="Constantia"/>
          <w:sz w:val="28"/>
        </w:rPr>
        <w:t>15A-1022(c)</w:t>
      </w:r>
      <w:bookmarkEnd w:id="15"/>
      <w:r>
        <w:rPr>
          <w:rFonts w:ascii="Constantia" w:hAnsi="Constantia"/>
          <w:sz w:val="28"/>
        </w:rPr>
        <w:t xml:space="preserve">.  This determination may be </w:t>
      </w:r>
      <w:r>
        <w:rPr>
          <w:rFonts w:ascii="Constantia" w:hAnsi="Constantia"/>
          <w:sz w:val="28"/>
        </w:rPr>
        <w:lastRenderedPageBreak/>
        <w:t xml:space="preserve">based upon information including but not limited to (1) a statement of the facts by the prosecutor, (2) a written statement of the defendant, (3) an examination of the presentence report, (4) sworn testimony (which may include reliable hearsay), or (5) a statement of facts by the defense counsel.  </w:t>
      </w:r>
      <w:r w:rsidRPr="00A90DFB">
        <w:rPr>
          <w:rFonts w:ascii="Constantia" w:hAnsi="Constantia"/>
          <w:i/>
          <w:iCs/>
          <w:sz w:val="28"/>
        </w:rPr>
        <w:t>Id</w:t>
      </w:r>
      <w:r>
        <w:rPr>
          <w:rFonts w:ascii="Constantia" w:hAnsi="Constantia"/>
          <w:sz w:val="28"/>
        </w:rPr>
        <w:t xml:space="preserve">.  The statute “requires an independent judicial determination that a factual basis exists before a trial court accepts a guilty plea.”  </w:t>
      </w:r>
      <w:bookmarkStart w:id="16" w:name="_Hlk92968128"/>
      <w:r w:rsidRPr="002B433E">
        <w:rPr>
          <w:rFonts w:ascii="Constantia" w:hAnsi="Constantia"/>
          <w:i/>
          <w:iCs/>
          <w:sz w:val="28"/>
        </w:rPr>
        <w:t>State v. Agnew</w:t>
      </w:r>
      <w:r>
        <w:rPr>
          <w:rFonts w:ascii="Constantia" w:hAnsi="Constantia"/>
          <w:sz w:val="28"/>
        </w:rPr>
        <w:t>, 361 N.C. 333, 335, 643 S.E.2d 581, 582 (2007)</w:t>
      </w:r>
      <w:bookmarkEnd w:id="16"/>
      <w:r>
        <w:rPr>
          <w:rFonts w:ascii="Constantia" w:hAnsi="Constantia"/>
          <w:sz w:val="28"/>
        </w:rPr>
        <w:t>.</w:t>
      </w:r>
    </w:p>
    <w:p w14:paraId="02C7982C" w14:textId="77777777" w:rsidR="00935AC3" w:rsidRDefault="00935AC3" w:rsidP="00935AC3">
      <w:pPr>
        <w:spacing w:line="480" w:lineRule="auto"/>
        <w:rPr>
          <w:rFonts w:ascii="Constantia" w:hAnsi="Constantia"/>
          <w:sz w:val="28"/>
        </w:rPr>
      </w:pPr>
      <w:r>
        <w:rPr>
          <w:rFonts w:ascii="Constantia" w:hAnsi="Constantia"/>
          <w:sz w:val="28"/>
        </w:rPr>
        <w:tab/>
        <w:t xml:space="preserve">“The five sources listed in [N.C.G.S. § 15A-1022(c)] are not exclusive, and therefore the trial judge may consider any information properly brought to his attention.”  </w:t>
      </w:r>
      <w:bookmarkStart w:id="17" w:name="_Hlk92968173"/>
      <w:r w:rsidRPr="00563769">
        <w:rPr>
          <w:rFonts w:ascii="Constantia" w:hAnsi="Constantia"/>
          <w:i/>
          <w:iCs/>
          <w:sz w:val="28"/>
        </w:rPr>
        <w:t>State v. Collins</w:t>
      </w:r>
      <w:r>
        <w:rPr>
          <w:rFonts w:ascii="Constantia" w:hAnsi="Constantia"/>
          <w:sz w:val="28"/>
        </w:rPr>
        <w:t>, 221 N.C. App. 604, 606, 727 S.E.2d 922, 924 (2012)</w:t>
      </w:r>
      <w:bookmarkEnd w:id="17"/>
      <w:r>
        <w:rPr>
          <w:rFonts w:ascii="Constantia" w:hAnsi="Constantia"/>
          <w:sz w:val="28"/>
        </w:rPr>
        <w:t xml:space="preserve">.  In enumerating these five sources, the statute “contemplate[s] that some substantive material independent of the plea itself appear of record which tends to show that defendant is, in fact, guilty.”  </w:t>
      </w:r>
      <w:bookmarkStart w:id="18" w:name="_Hlk92968221"/>
      <w:r w:rsidRPr="00BC2581">
        <w:rPr>
          <w:rFonts w:ascii="Constantia" w:hAnsi="Constantia"/>
          <w:i/>
          <w:iCs/>
          <w:sz w:val="28"/>
        </w:rPr>
        <w:t>State v. Sinclair</w:t>
      </w:r>
      <w:r>
        <w:rPr>
          <w:rFonts w:ascii="Constantia" w:hAnsi="Constantia"/>
          <w:sz w:val="28"/>
        </w:rPr>
        <w:t>, 301 N.C. 193, 199, 270 S.E.2d 418, 421-22 (1980)</w:t>
      </w:r>
      <w:bookmarkEnd w:id="18"/>
      <w:r>
        <w:rPr>
          <w:rFonts w:ascii="Constantia" w:hAnsi="Constantia"/>
          <w:sz w:val="28"/>
        </w:rPr>
        <w:t xml:space="preserve">.  </w:t>
      </w:r>
      <w:r w:rsidRPr="00933CE7">
        <w:rPr>
          <w:rFonts w:ascii="Constantia" w:hAnsi="Constantia"/>
          <w:i/>
          <w:iCs/>
          <w:sz w:val="28"/>
        </w:rPr>
        <w:t xml:space="preserve">See </w:t>
      </w:r>
      <w:r>
        <w:rPr>
          <w:rFonts w:ascii="Constantia" w:hAnsi="Constantia"/>
          <w:i/>
          <w:iCs/>
          <w:sz w:val="28"/>
        </w:rPr>
        <w:t xml:space="preserve">also </w:t>
      </w:r>
      <w:bookmarkStart w:id="19" w:name="_Hlk92968261"/>
      <w:r w:rsidRPr="00933CE7">
        <w:rPr>
          <w:rFonts w:ascii="Constantia" w:hAnsi="Constantia"/>
          <w:i/>
          <w:iCs/>
          <w:sz w:val="28"/>
        </w:rPr>
        <w:t>State v. Flint</w:t>
      </w:r>
      <w:r>
        <w:rPr>
          <w:rFonts w:ascii="Constantia" w:hAnsi="Constantia"/>
          <w:sz w:val="28"/>
        </w:rPr>
        <w:t>, 199 N.C. App. 709, 726, 682 S.E.2d 443, 453 (2009)</w:t>
      </w:r>
      <w:bookmarkEnd w:id="19"/>
      <w:r>
        <w:rPr>
          <w:rFonts w:ascii="Constantia" w:hAnsi="Constantia"/>
          <w:sz w:val="28"/>
        </w:rPr>
        <w:t xml:space="preserve"> (explaining that when it is unclear if information was before the trial court during the defendant’s plea hearing, then that </w:t>
      </w:r>
      <w:r>
        <w:rPr>
          <w:rFonts w:ascii="Constantia" w:hAnsi="Constantia"/>
          <w:sz w:val="28"/>
        </w:rPr>
        <w:lastRenderedPageBreak/>
        <w:t>information cannot be considered in a factual basis determination, even when contained in the record on appeal).</w:t>
      </w:r>
    </w:p>
    <w:p w14:paraId="3E257034" w14:textId="77777777" w:rsidR="00935AC3" w:rsidRDefault="00935AC3" w:rsidP="00935AC3">
      <w:pPr>
        <w:spacing w:line="480" w:lineRule="auto"/>
        <w:ind w:right="720"/>
        <w:rPr>
          <w:rFonts w:ascii="Constantia" w:hAnsi="Constantia"/>
          <w:sz w:val="28"/>
        </w:rPr>
      </w:pPr>
      <w:r>
        <w:rPr>
          <w:rFonts w:ascii="Constantia" w:hAnsi="Constantia"/>
          <w:sz w:val="28"/>
        </w:rPr>
        <w:tab/>
        <w:t xml:space="preserve">As set out recently in </w:t>
      </w:r>
      <w:r w:rsidRPr="00294C08">
        <w:rPr>
          <w:rFonts w:ascii="Constantia" w:hAnsi="Constantia"/>
          <w:i/>
          <w:iCs/>
          <w:sz w:val="28"/>
        </w:rPr>
        <w:t>Crawford</w:t>
      </w:r>
      <w:r>
        <w:rPr>
          <w:rFonts w:ascii="Constantia" w:hAnsi="Constantia"/>
          <w:sz w:val="28"/>
        </w:rPr>
        <w:t xml:space="preserve">, </w:t>
      </w:r>
    </w:p>
    <w:p w14:paraId="3D4E58C7" w14:textId="77777777" w:rsidR="00935AC3" w:rsidRDefault="00935AC3" w:rsidP="00935AC3">
      <w:pPr>
        <w:ind w:left="720" w:right="720"/>
        <w:rPr>
          <w:rFonts w:ascii="Constantia" w:hAnsi="Constantia"/>
          <w:sz w:val="28"/>
        </w:rPr>
      </w:pPr>
      <w:r>
        <w:rPr>
          <w:rFonts w:ascii="Constantia" w:hAnsi="Constantia"/>
          <w:sz w:val="28"/>
        </w:rPr>
        <w:t>[o]</w:t>
      </w:r>
      <w:proofErr w:type="spellStart"/>
      <w:r>
        <w:rPr>
          <w:rFonts w:ascii="Constantia" w:hAnsi="Constantia"/>
          <w:sz w:val="28"/>
        </w:rPr>
        <w:t>ur</w:t>
      </w:r>
      <w:proofErr w:type="spellEnd"/>
      <w:r>
        <w:rPr>
          <w:rFonts w:ascii="Constantia" w:hAnsi="Constantia"/>
          <w:sz w:val="28"/>
        </w:rPr>
        <w:t xml:space="preserve"> Supreme Court has previously held a </w:t>
      </w:r>
      <w:r w:rsidRPr="00FD677D">
        <w:rPr>
          <w:rFonts w:ascii="Constantia" w:hAnsi="Constantia"/>
          <w:i/>
          <w:iCs/>
          <w:sz w:val="28"/>
        </w:rPr>
        <w:t>Transcript of Plea</w:t>
      </w:r>
      <w:r>
        <w:rPr>
          <w:rFonts w:ascii="Constantia" w:hAnsi="Constantia"/>
          <w:sz w:val="28"/>
        </w:rPr>
        <w:t xml:space="preserve">, in and of itself, cannot provide the factual basis for [a plea.]  </w:t>
      </w:r>
      <w:r w:rsidRPr="00294C08">
        <w:rPr>
          <w:rFonts w:ascii="Constantia" w:hAnsi="Constantia"/>
          <w:i/>
          <w:iCs/>
          <w:sz w:val="28"/>
        </w:rPr>
        <w:t>Sinclair</w:t>
      </w:r>
      <w:r>
        <w:rPr>
          <w:rFonts w:ascii="Constantia" w:hAnsi="Constantia"/>
          <w:sz w:val="28"/>
        </w:rPr>
        <w:t xml:space="preserve">, 301 N.C. at 199, 270 S.E.2d at 421 (“[T]he Transcript of Plea itself [does not] provide a factual basis for the plea.  A defendant’s bare admission of guilt, or plea of no contest, always contained in such transcripts, does not provide the ‘factual </w:t>
      </w:r>
      <w:proofErr w:type="spellStart"/>
      <w:proofErr w:type="gramStart"/>
      <w:r>
        <w:rPr>
          <w:rFonts w:ascii="Constantia" w:hAnsi="Constantia"/>
          <w:sz w:val="28"/>
        </w:rPr>
        <w:t>basis’</w:t>
      </w:r>
      <w:proofErr w:type="spellEnd"/>
      <w:proofErr w:type="gramEnd"/>
      <w:r>
        <w:rPr>
          <w:rFonts w:ascii="Constantia" w:hAnsi="Constantia"/>
          <w:sz w:val="28"/>
        </w:rPr>
        <w:t xml:space="preserve"> contemplated by [N.C.G.S. §] 15A-1022(c).”)  Further, in </w:t>
      </w:r>
      <w:r w:rsidRPr="00313017">
        <w:rPr>
          <w:rFonts w:ascii="Constantia" w:hAnsi="Constantia"/>
          <w:i/>
          <w:iCs/>
          <w:sz w:val="28"/>
        </w:rPr>
        <w:t>State v. Agnew</w:t>
      </w:r>
      <w:r>
        <w:rPr>
          <w:rFonts w:ascii="Constantia" w:hAnsi="Constantia"/>
          <w:sz w:val="28"/>
        </w:rPr>
        <w:t xml:space="preserve">, our Supreme Court held an “indictment [that] simply stated the charge and did not provide any further factual description of [the] defendant’s particular alleged </w:t>
      </w:r>
      <w:proofErr w:type="gramStart"/>
      <w:r>
        <w:rPr>
          <w:rFonts w:ascii="Constantia" w:hAnsi="Constantia"/>
          <w:sz w:val="28"/>
        </w:rPr>
        <w:t>conduct[</w:t>
      </w:r>
      <w:proofErr w:type="gramEnd"/>
      <w:r>
        <w:rPr>
          <w:rFonts w:ascii="Constantia" w:hAnsi="Constantia"/>
          <w:sz w:val="28"/>
        </w:rPr>
        <w:t xml:space="preserve">,]” taken together with the </w:t>
      </w:r>
      <w:r w:rsidRPr="00FD677D">
        <w:rPr>
          <w:rFonts w:ascii="Constantia" w:hAnsi="Constantia"/>
          <w:i/>
          <w:iCs/>
          <w:sz w:val="28"/>
        </w:rPr>
        <w:t>Transcript of Plea</w:t>
      </w:r>
      <w:r>
        <w:rPr>
          <w:rFonts w:ascii="Constantia" w:hAnsi="Constantia"/>
          <w:sz w:val="28"/>
        </w:rPr>
        <w:t xml:space="preserve">, was insufficient to serve as a factual basis for accepting the plea.  </w:t>
      </w:r>
      <w:r w:rsidRPr="00A90DFB">
        <w:rPr>
          <w:rFonts w:ascii="Constantia" w:hAnsi="Constantia"/>
          <w:i/>
          <w:iCs/>
          <w:sz w:val="28"/>
        </w:rPr>
        <w:t>Agnew</w:t>
      </w:r>
      <w:r>
        <w:rPr>
          <w:rFonts w:ascii="Constantia" w:hAnsi="Constantia"/>
          <w:sz w:val="28"/>
        </w:rPr>
        <w:t>, 361 N.C. at 337, 643 S.E.2d at 584.</w:t>
      </w:r>
    </w:p>
    <w:p w14:paraId="01B0ABA1" w14:textId="77777777" w:rsidR="00935AC3" w:rsidRDefault="00935AC3" w:rsidP="00935AC3">
      <w:pPr>
        <w:ind w:left="720" w:right="720"/>
        <w:rPr>
          <w:rFonts w:ascii="Constantia" w:hAnsi="Constantia"/>
          <w:sz w:val="28"/>
        </w:rPr>
      </w:pPr>
    </w:p>
    <w:p w14:paraId="71B4F117" w14:textId="77777777" w:rsidR="00935AC3" w:rsidRDefault="00935AC3" w:rsidP="00935AC3">
      <w:pPr>
        <w:spacing w:line="480" w:lineRule="auto"/>
        <w:rPr>
          <w:rFonts w:ascii="Constantia" w:hAnsi="Constantia"/>
          <w:sz w:val="28"/>
        </w:rPr>
      </w:pPr>
      <w:r>
        <w:rPr>
          <w:rFonts w:ascii="Constantia" w:hAnsi="Constantia"/>
          <w:sz w:val="28"/>
        </w:rPr>
        <w:t xml:space="preserve">2021- NCCOA-272, ¶35.  In </w:t>
      </w:r>
      <w:r w:rsidRPr="00F2719E">
        <w:rPr>
          <w:rFonts w:ascii="Constantia" w:hAnsi="Constantia"/>
          <w:i/>
          <w:iCs/>
          <w:sz w:val="28"/>
        </w:rPr>
        <w:t>Crawford</w:t>
      </w:r>
      <w:r>
        <w:rPr>
          <w:rFonts w:ascii="Constantia" w:hAnsi="Constantia"/>
          <w:sz w:val="28"/>
        </w:rPr>
        <w:t>, the Court found that the indictments provided “significant factual details beyond the charge alleged and provided the trial court with a ‘factual description of [D]</w:t>
      </w:r>
      <w:proofErr w:type="spellStart"/>
      <w:r>
        <w:rPr>
          <w:rFonts w:ascii="Constantia" w:hAnsi="Constantia"/>
          <w:sz w:val="28"/>
        </w:rPr>
        <w:t>efendant’s</w:t>
      </w:r>
      <w:proofErr w:type="spellEnd"/>
      <w:r>
        <w:rPr>
          <w:rFonts w:ascii="Constantia" w:hAnsi="Constantia"/>
          <w:sz w:val="28"/>
        </w:rPr>
        <w:t xml:space="preserve"> particular alleged conduct.’”  </w:t>
      </w:r>
      <w:r w:rsidRPr="00F2719E">
        <w:rPr>
          <w:rFonts w:ascii="Constantia" w:hAnsi="Constantia"/>
          <w:i/>
          <w:iCs/>
          <w:sz w:val="28"/>
        </w:rPr>
        <w:t>Id</w:t>
      </w:r>
      <w:r>
        <w:rPr>
          <w:rFonts w:ascii="Constantia" w:hAnsi="Constantia"/>
          <w:sz w:val="28"/>
        </w:rPr>
        <w:t xml:space="preserve">., at ¶36 (quoting </w:t>
      </w:r>
      <w:r w:rsidRPr="00F2719E">
        <w:rPr>
          <w:rFonts w:ascii="Constantia" w:hAnsi="Constantia"/>
          <w:i/>
          <w:iCs/>
          <w:sz w:val="28"/>
        </w:rPr>
        <w:t>Agnew</w:t>
      </w:r>
      <w:r>
        <w:rPr>
          <w:rFonts w:ascii="Constantia" w:hAnsi="Constantia"/>
          <w:sz w:val="28"/>
        </w:rPr>
        <w:t xml:space="preserve">, 361 N.C. at 337, 643 S.E.2d at 584).  </w:t>
      </w:r>
    </w:p>
    <w:p w14:paraId="4591E2A3" w14:textId="77777777" w:rsidR="00935AC3" w:rsidRDefault="00935AC3" w:rsidP="00935AC3">
      <w:pPr>
        <w:spacing w:line="480" w:lineRule="auto"/>
        <w:ind w:firstLine="720"/>
        <w:rPr>
          <w:rFonts w:ascii="Constantia" w:hAnsi="Constantia"/>
          <w:sz w:val="28"/>
        </w:rPr>
      </w:pPr>
      <w:r>
        <w:rPr>
          <w:rFonts w:ascii="Constantia" w:hAnsi="Constantia"/>
          <w:sz w:val="28"/>
        </w:rPr>
        <w:t xml:space="preserve">In the present matter, the transcript of the plea hearing does not indicate that the trial court reviewed the charging documents in making its independent judicial determination that a factual basis </w:t>
      </w:r>
      <w:r>
        <w:rPr>
          <w:rFonts w:ascii="Constantia" w:hAnsi="Constantia"/>
          <w:sz w:val="28"/>
        </w:rPr>
        <w:lastRenderedPageBreak/>
        <w:t>existed to support the pleas.  Moreover, as explained below, the pleadings here did not provide factual descriptions of particularized conduct beyond the recitation of the charges to support Mr. Shade’s guilty pleas.</w:t>
      </w:r>
    </w:p>
    <w:p w14:paraId="08B06B8C" w14:textId="77777777" w:rsidR="00935AC3" w:rsidRPr="00F2719E" w:rsidRDefault="00935AC3" w:rsidP="00935AC3">
      <w:pPr>
        <w:spacing w:line="480" w:lineRule="auto"/>
        <w:ind w:right="720" w:firstLine="720"/>
        <w:rPr>
          <w:rFonts w:ascii="Constantia" w:hAnsi="Constantia"/>
          <w:b/>
          <w:bCs/>
          <w:sz w:val="28"/>
        </w:rPr>
      </w:pPr>
      <w:r>
        <w:rPr>
          <w:rFonts w:ascii="Constantia" w:hAnsi="Constantia"/>
          <w:sz w:val="28"/>
        </w:rPr>
        <w:tab/>
      </w:r>
      <w:r w:rsidRPr="00F2719E">
        <w:rPr>
          <w:rFonts w:ascii="Constantia" w:hAnsi="Constantia"/>
          <w:b/>
          <w:bCs/>
          <w:sz w:val="28"/>
        </w:rPr>
        <w:t>B.</w:t>
      </w:r>
      <w:r w:rsidRPr="00F2719E">
        <w:rPr>
          <w:rFonts w:ascii="Constantia" w:hAnsi="Constantia"/>
          <w:b/>
          <w:bCs/>
          <w:sz w:val="28"/>
        </w:rPr>
        <w:tab/>
        <w:t xml:space="preserve">Discussion </w:t>
      </w:r>
    </w:p>
    <w:p w14:paraId="731A95A6" w14:textId="77777777" w:rsidR="00935AC3" w:rsidRDefault="00935AC3" w:rsidP="00935AC3">
      <w:pPr>
        <w:spacing w:line="480" w:lineRule="auto"/>
        <w:rPr>
          <w:rFonts w:ascii="Constantia" w:hAnsi="Constantia"/>
          <w:sz w:val="28"/>
        </w:rPr>
      </w:pPr>
      <w:r>
        <w:rPr>
          <w:rFonts w:ascii="Constantia" w:hAnsi="Constantia"/>
          <w:sz w:val="28"/>
        </w:rPr>
        <w:tab/>
        <w:t xml:space="preserve"> “Because a guilty plea waives certain fundamental constitutional rights such as the right to a trial by jury, our legislature has enacted laws to ensure guilty pleas are informed and voluntary.”  </w:t>
      </w:r>
      <w:r w:rsidRPr="008F5A27">
        <w:rPr>
          <w:rFonts w:ascii="Constantia" w:hAnsi="Constantia"/>
          <w:i/>
          <w:iCs/>
          <w:sz w:val="28"/>
        </w:rPr>
        <w:t>Agnew,</w:t>
      </w:r>
      <w:r>
        <w:rPr>
          <w:rFonts w:ascii="Constantia" w:hAnsi="Constantia"/>
          <w:sz w:val="28"/>
        </w:rPr>
        <w:t xml:space="preserve"> 361 N.C. at 335, 643 S.E.2d at 583.  In support of its holding in </w:t>
      </w:r>
      <w:r w:rsidRPr="00F2719E">
        <w:rPr>
          <w:rFonts w:ascii="Constantia" w:hAnsi="Constantia"/>
          <w:i/>
          <w:iCs/>
          <w:sz w:val="28"/>
        </w:rPr>
        <w:t>Agnew</w:t>
      </w:r>
      <w:r>
        <w:rPr>
          <w:rFonts w:ascii="Constantia" w:hAnsi="Constantia"/>
          <w:i/>
          <w:iCs/>
          <w:sz w:val="28"/>
        </w:rPr>
        <w:t xml:space="preserve"> </w:t>
      </w:r>
      <w:r>
        <w:rPr>
          <w:rFonts w:ascii="Constantia" w:hAnsi="Constantia"/>
          <w:sz w:val="28"/>
        </w:rPr>
        <w:t>finding an insufficient factual basis for the guilty plea, the Court explained that</w:t>
      </w:r>
    </w:p>
    <w:p w14:paraId="5DEBFF8F" w14:textId="77777777" w:rsidR="00935AC3" w:rsidRDefault="00935AC3" w:rsidP="00935AC3">
      <w:pPr>
        <w:ind w:left="720" w:right="720"/>
        <w:rPr>
          <w:rFonts w:ascii="Constantia" w:hAnsi="Constantia"/>
          <w:sz w:val="28"/>
        </w:rPr>
      </w:pPr>
      <w:r>
        <w:rPr>
          <w:rFonts w:ascii="Constantia" w:hAnsi="Constantia"/>
          <w:sz w:val="28"/>
        </w:rPr>
        <w:t>[t]he [t]</w:t>
      </w:r>
      <w:proofErr w:type="spellStart"/>
      <w:r>
        <w:rPr>
          <w:rFonts w:ascii="Constantia" w:hAnsi="Constantia"/>
          <w:sz w:val="28"/>
        </w:rPr>
        <w:t>ranscript</w:t>
      </w:r>
      <w:proofErr w:type="spellEnd"/>
      <w:r>
        <w:rPr>
          <w:rFonts w:ascii="Constantia" w:hAnsi="Constantia"/>
          <w:sz w:val="28"/>
        </w:rPr>
        <w:t xml:space="preserve"> of [p]lea standing alone was inadequate.  Similarly, the defense counsel’s stipulation to the existence of a factual basis was insufficient because the stipulation gave the trial court no additional substantive information about the case as required by statute.  Likewise, the indictment simply stated the charge and did not provide any further factual description of defendant’s particular alleged conduct.</w:t>
      </w:r>
    </w:p>
    <w:p w14:paraId="41B7ED56" w14:textId="77777777" w:rsidR="00935AC3" w:rsidRDefault="00935AC3" w:rsidP="00935AC3">
      <w:pPr>
        <w:rPr>
          <w:rFonts w:ascii="Constantia" w:hAnsi="Constantia"/>
          <w:sz w:val="28"/>
        </w:rPr>
      </w:pPr>
    </w:p>
    <w:p w14:paraId="4818D4A8" w14:textId="77777777" w:rsidR="00935AC3" w:rsidRDefault="00935AC3" w:rsidP="00935AC3">
      <w:pPr>
        <w:spacing w:line="480" w:lineRule="auto"/>
        <w:rPr>
          <w:rFonts w:ascii="Constantia" w:hAnsi="Constantia"/>
          <w:sz w:val="28"/>
        </w:rPr>
      </w:pPr>
      <w:r>
        <w:rPr>
          <w:rFonts w:ascii="Constantia" w:hAnsi="Constantia"/>
          <w:i/>
          <w:iCs/>
          <w:sz w:val="28"/>
        </w:rPr>
        <w:t>Agnew</w:t>
      </w:r>
      <w:r>
        <w:rPr>
          <w:rFonts w:ascii="Constantia" w:hAnsi="Constantia"/>
          <w:sz w:val="28"/>
        </w:rPr>
        <w:t>,</w:t>
      </w:r>
      <w:r w:rsidRPr="00F2719E">
        <w:rPr>
          <w:rFonts w:ascii="Constantia" w:hAnsi="Constantia"/>
          <w:sz w:val="28"/>
        </w:rPr>
        <w:t xml:space="preserve"> </w:t>
      </w:r>
      <w:r>
        <w:rPr>
          <w:rFonts w:ascii="Constantia" w:hAnsi="Constantia"/>
          <w:sz w:val="28"/>
        </w:rPr>
        <w:t xml:space="preserve">361 N.C. at 337, 643 S.E.2d at 584.   Nothing in the present case provides any more substantive information, beyond the plea transcript and stipulation to a factual basis, to support Mr. Shade’s pleas.  </w:t>
      </w:r>
      <w:r>
        <w:rPr>
          <w:rFonts w:ascii="Constantia" w:hAnsi="Constantia"/>
          <w:sz w:val="28"/>
        </w:rPr>
        <w:lastRenderedPageBreak/>
        <w:t>Further, the charging documents here did not provide factual descriptions beyond the charges alleged.  The State, in providing its factual basis, did no more than read to the trial court the charges as set out in the pleadings.</w:t>
      </w:r>
    </w:p>
    <w:p w14:paraId="7BA317C1" w14:textId="77777777" w:rsidR="00935AC3" w:rsidRPr="002C196C" w:rsidRDefault="00935AC3" w:rsidP="00935AC3">
      <w:pPr>
        <w:spacing w:line="480" w:lineRule="auto"/>
        <w:ind w:firstLine="720"/>
        <w:rPr>
          <w:rFonts w:ascii="Constantia" w:hAnsi="Constantia"/>
          <w:b/>
          <w:bCs/>
          <w:sz w:val="28"/>
        </w:rPr>
      </w:pPr>
      <w:r>
        <w:rPr>
          <w:rFonts w:ascii="Constantia" w:hAnsi="Constantia"/>
          <w:sz w:val="28"/>
        </w:rPr>
        <w:tab/>
      </w:r>
      <w:r>
        <w:rPr>
          <w:rFonts w:ascii="Constantia" w:hAnsi="Constantia"/>
          <w:sz w:val="28"/>
        </w:rPr>
        <w:tab/>
      </w:r>
      <w:r w:rsidRPr="002C196C">
        <w:rPr>
          <w:rFonts w:ascii="Constantia" w:hAnsi="Constantia"/>
          <w:b/>
          <w:bCs/>
          <w:sz w:val="28"/>
        </w:rPr>
        <w:t>1.</w:t>
      </w:r>
      <w:r w:rsidRPr="002C196C">
        <w:rPr>
          <w:rFonts w:ascii="Constantia" w:hAnsi="Constantia"/>
          <w:b/>
          <w:bCs/>
          <w:sz w:val="28"/>
        </w:rPr>
        <w:tab/>
        <w:t>Two Counts of Failure to Appear</w:t>
      </w:r>
    </w:p>
    <w:p w14:paraId="3AD34871" w14:textId="77777777" w:rsidR="00935AC3" w:rsidRDefault="00935AC3" w:rsidP="00935AC3">
      <w:pPr>
        <w:spacing w:line="480" w:lineRule="auto"/>
        <w:ind w:firstLine="720"/>
        <w:rPr>
          <w:rFonts w:ascii="Constantia" w:hAnsi="Constantia"/>
          <w:sz w:val="28"/>
        </w:rPr>
      </w:pPr>
      <w:r>
        <w:rPr>
          <w:rFonts w:ascii="Constantia" w:hAnsi="Constantia"/>
          <w:sz w:val="28"/>
        </w:rPr>
        <w:t>As written above, the State’s factual basis consisted of a recitation of ten of the twelve charges included in the judgment, as set out in the pleadings.  The State, in its recitation, made no mention of the offenses of failing to appear in file numbers 19 CRS 701436 and 19 CRS 701437, though these charges were included in the plea transcript and judgment.  The charging documents for these offenses said no more than that “the defendant has failed to appear on the date shown to appear as required by a duly executed Criminal Summons or by a Citation that charged defendant with a misdemeanor.”  (Addendum to Record, pp 1-4</w:t>
      </w:r>
      <w:proofErr w:type="gramStart"/>
      <w:r>
        <w:rPr>
          <w:rFonts w:ascii="Constantia" w:hAnsi="Constantia"/>
          <w:sz w:val="28"/>
        </w:rPr>
        <w:t>)  No</w:t>
      </w:r>
      <w:proofErr w:type="gramEnd"/>
      <w:r>
        <w:rPr>
          <w:rFonts w:ascii="Constantia" w:hAnsi="Constantia"/>
          <w:sz w:val="28"/>
        </w:rPr>
        <w:t xml:space="preserve"> further information was provided describing any particularized alleged conduct.  Thus, there was an insufficient factual basis to support the guilty pleas to these two offenses.</w:t>
      </w:r>
    </w:p>
    <w:p w14:paraId="568EDE4E" w14:textId="77777777" w:rsidR="00935AC3" w:rsidRDefault="00935AC3" w:rsidP="00935AC3">
      <w:pPr>
        <w:spacing w:line="480" w:lineRule="auto"/>
        <w:ind w:firstLine="720"/>
        <w:rPr>
          <w:rFonts w:ascii="Constantia" w:hAnsi="Constantia"/>
          <w:sz w:val="28"/>
        </w:rPr>
      </w:pPr>
    </w:p>
    <w:p w14:paraId="41F34C93" w14:textId="77777777" w:rsidR="00935AC3" w:rsidRDefault="00935AC3" w:rsidP="00935AC3">
      <w:pPr>
        <w:ind w:left="2880" w:hanging="720"/>
        <w:rPr>
          <w:rFonts w:ascii="Constantia" w:hAnsi="Constantia"/>
          <w:b/>
          <w:bCs/>
          <w:sz w:val="28"/>
        </w:rPr>
      </w:pPr>
      <w:r w:rsidRPr="002C196C">
        <w:rPr>
          <w:rFonts w:ascii="Constantia" w:hAnsi="Constantia"/>
          <w:b/>
          <w:bCs/>
          <w:sz w:val="28"/>
        </w:rPr>
        <w:lastRenderedPageBreak/>
        <w:t>2.</w:t>
      </w:r>
      <w:r w:rsidRPr="002C196C">
        <w:rPr>
          <w:rFonts w:ascii="Constantia" w:hAnsi="Constantia"/>
          <w:b/>
          <w:bCs/>
          <w:sz w:val="28"/>
        </w:rPr>
        <w:tab/>
        <w:t>Four Counts of Driving While License Revoked</w:t>
      </w:r>
    </w:p>
    <w:p w14:paraId="2DCD6F02" w14:textId="77777777" w:rsidR="00935AC3" w:rsidRPr="002C196C" w:rsidRDefault="00935AC3" w:rsidP="00935AC3">
      <w:pPr>
        <w:ind w:left="2880" w:hanging="720"/>
        <w:rPr>
          <w:rFonts w:ascii="Constantia" w:hAnsi="Constantia"/>
          <w:b/>
          <w:bCs/>
          <w:sz w:val="28"/>
        </w:rPr>
      </w:pPr>
    </w:p>
    <w:p w14:paraId="3D285DC5" w14:textId="77777777" w:rsidR="00935AC3" w:rsidRPr="005B4646" w:rsidRDefault="00935AC3" w:rsidP="00935AC3">
      <w:pPr>
        <w:spacing w:line="480" w:lineRule="auto"/>
        <w:ind w:firstLine="720"/>
        <w:rPr>
          <w:rFonts w:ascii="Constantia" w:hAnsi="Constantia"/>
          <w:sz w:val="28"/>
          <w:szCs w:val="28"/>
        </w:rPr>
      </w:pPr>
      <w:r w:rsidRPr="005B4646">
        <w:rPr>
          <w:rFonts w:ascii="Constantia" w:hAnsi="Constantia"/>
          <w:sz w:val="28"/>
          <w:szCs w:val="28"/>
        </w:rPr>
        <w:t xml:space="preserve">“To convict a person of the crime of </w:t>
      </w:r>
      <w:r w:rsidRPr="005B4646">
        <w:rPr>
          <w:rStyle w:val="cosearchterm"/>
          <w:rFonts w:ascii="Constantia" w:hAnsi="Constantia"/>
          <w:sz w:val="28"/>
          <w:szCs w:val="28"/>
        </w:rPr>
        <w:t>driving</w:t>
      </w:r>
      <w:r w:rsidRPr="005B4646">
        <w:rPr>
          <w:rFonts w:ascii="Constantia" w:hAnsi="Constantia"/>
          <w:sz w:val="28"/>
          <w:szCs w:val="28"/>
        </w:rPr>
        <w:t xml:space="preserve"> with a </w:t>
      </w:r>
      <w:r w:rsidRPr="005B4646">
        <w:rPr>
          <w:rStyle w:val="cosearchterm"/>
          <w:rFonts w:ascii="Constantia" w:hAnsi="Constantia"/>
          <w:sz w:val="28"/>
          <w:szCs w:val="28"/>
        </w:rPr>
        <w:t>revoked</w:t>
      </w:r>
      <w:r w:rsidRPr="005B4646">
        <w:rPr>
          <w:rFonts w:ascii="Constantia" w:hAnsi="Constantia"/>
          <w:sz w:val="28"/>
          <w:szCs w:val="28"/>
        </w:rPr>
        <w:t xml:space="preserve"> </w:t>
      </w:r>
      <w:r w:rsidRPr="005B4646">
        <w:rPr>
          <w:rStyle w:val="cosearchterm"/>
          <w:rFonts w:ascii="Constantia" w:hAnsi="Constantia"/>
          <w:sz w:val="28"/>
          <w:szCs w:val="28"/>
        </w:rPr>
        <w:t>license</w:t>
      </w:r>
      <w:r w:rsidRPr="005B4646">
        <w:rPr>
          <w:rFonts w:ascii="Constantia" w:hAnsi="Constantia"/>
          <w:sz w:val="28"/>
          <w:szCs w:val="28"/>
        </w:rPr>
        <w:t xml:space="preserve">, the State must prove beyond a reasonable doubt that defendant was on notice that his driver's </w:t>
      </w:r>
      <w:r w:rsidRPr="005B4646">
        <w:rPr>
          <w:rStyle w:val="cosearchterm"/>
          <w:rFonts w:ascii="Constantia" w:hAnsi="Constantia"/>
          <w:sz w:val="28"/>
          <w:szCs w:val="28"/>
        </w:rPr>
        <w:t>license</w:t>
      </w:r>
      <w:r w:rsidRPr="005B4646">
        <w:rPr>
          <w:rFonts w:ascii="Constantia" w:hAnsi="Constantia"/>
          <w:sz w:val="28"/>
          <w:szCs w:val="28"/>
        </w:rPr>
        <w:t xml:space="preserve"> was </w:t>
      </w:r>
      <w:r w:rsidRPr="005B4646">
        <w:rPr>
          <w:rStyle w:val="cosearchterm"/>
          <w:rFonts w:ascii="Constantia" w:hAnsi="Constantia"/>
          <w:sz w:val="28"/>
          <w:szCs w:val="28"/>
        </w:rPr>
        <w:t>revoked</w:t>
      </w:r>
      <w:r w:rsidRPr="005B4646">
        <w:rPr>
          <w:rFonts w:ascii="Constantia" w:hAnsi="Constantia"/>
          <w:sz w:val="28"/>
          <w:szCs w:val="28"/>
        </w:rPr>
        <w:t>.”</w:t>
      </w:r>
      <w:r>
        <w:rPr>
          <w:rFonts w:ascii="Constantia" w:hAnsi="Constantia"/>
          <w:sz w:val="28"/>
          <w:szCs w:val="28"/>
        </w:rPr>
        <w:t xml:space="preserve">  </w:t>
      </w:r>
      <w:bookmarkStart w:id="20" w:name="_Hlk93056212"/>
      <w:r w:rsidRPr="00AF4594">
        <w:rPr>
          <w:rFonts w:ascii="Constantia" w:hAnsi="Constantia"/>
          <w:i/>
          <w:iCs/>
          <w:sz w:val="28"/>
          <w:szCs w:val="28"/>
        </w:rPr>
        <w:t>State v. Funchess</w:t>
      </w:r>
      <w:r>
        <w:rPr>
          <w:rFonts w:ascii="Constantia" w:hAnsi="Constantia"/>
          <w:sz w:val="28"/>
          <w:szCs w:val="28"/>
        </w:rPr>
        <w:t>, 141 N.C. App. 302, 311, 540 S.E.2d 435, 440 (2000)</w:t>
      </w:r>
      <w:bookmarkEnd w:id="20"/>
      <w:r>
        <w:rPr>
          <w:rFonts w:ascii="Constantia" w:hAnsi="Constantia"/>
          <w:sz w:val="28"/>
          <w:szCs w:val="28"/>
        </w:rPr>
        <w:t xml:space="preserve">;  </w:t>
      </w:r>
      <w:r w:rsidRPr="00AF4594">
        <w:rPr>
          <w:rFonts w:ascii="Constantia" w:hAnsi="Constantia"/>
          <w:i/>
          <w:iCs/>
          <w:sz w:val="28"/>
          <w:szCs w:val="28"/>
        </w:rPr>
        <w:t xml:space="preserve">see also </w:t>
      </w:r>
      <w:bookmarkStart w:id="21" w:name="_Hlk93056291"/>
      <w:r w:rsidRPr="00AF4594">
        <w:rPr>
          <w:rFonts w:ascii="Constantia" w:hAnsi="Constantia"/>
          <w:i/>
          <w:iCs/>
          <w:sz w:val="28"/>
          <w:szCs w:val="28"/>
        </w:rPr>
        <w:t>State v. Woody</w:t>
      </w:r>
      <w:r>
        <w:rPr>
          <w:rFonts w:ascii="Constantia" w:hAnsi="Constantia"/>
          <w:sz w:val="28"/>
          <w:szCs w:val="28"/>
        </w:rPr>
        <w:t>, 102 N.C. App. 576, 578, 402 S.E.2d 848, 850 (1991)</w:t>
      </w:r>
      <w:bookmarkEnd w:id="21"/>
      <w:r>
        <w:rPr>
          <w:rFonts w:ascii="Constantia" w:hAnsi="Constantia"/>
          <w:sz w:val="28"/>
          <w:szCs w:val="28"/>
        </w:rPr>
        <w:t xml:space="preserve"> </w:t>
      </w:r>
      <w:r w:rsidRPr="005B4646">
        <w:rPr>
          <w:rFonts w:ascii="Constantia" w:hAnsi="Constantia"/>
          <w:sz w:val="28"/>
          <w:szCs w:val="28"/>
        </w:rPr>
        <w:t xml:space="preserve">(“To sustain the charge against [defendant for </w:t>
      </w:r>
      <w:r w:rsidRPr="005B4646">
        <w:rPr>
          <w:rStyle w:val="cosearchterm"/>
          <w:rFonts w:ascii="Constantia" w:hAnsi="Constantia"/>
          <w:sz w:val="28"/>
          <w:szCs w:val="28"/>
        </w:rPr>
        <w:t>driving</w:t>
      </w:r>
      <w:r w:rsidRPr="005B4646">
        <w:rPr>
          <w:rFonts w:ascii="Constantia" w:hAnsi="Constantia"/>
          <w:sz w:val="28"/>
          <w:szCs w:val="28"/>
        </w:rPr>
        <w:t xml:space="preserve"> while </w:t>
      </w:r>
      <w:r w:rsidRPr="005B4646">
        <w:rPr>
          <w:rStyle w:val="cosearchterm"/>
          <w:rFonts w:ascii="Constantia" w:hAnsi="Constantia"/>
          <w:sz w:val="28"/>
          <w:szCs w:val="28"/>
        </w:rPr>
        <w:t>license</w:t>
      </w:r>
      <w:r w:rsidRPr="005B4646">
        <w:rPr>
          <w:rFonts w:ascii="Constantia" w:hAnsi="Constantia"/>
          <w:sz w:val="28"/>
          <w:szCs w:val="28"/>
        </w:rPr>
        <w:t xml:space="preserve"> </w:t>
      </w:r>
      <w:r w:rsidRPr="005B4646">
        <w:rPr>
          <w:rStyle w:val="cosearchterm"/>
          <w:rFonts w:ascii="Constantia" w:hAnsi="Constantia"/>
          <w:sz w:val="28"/>
          <w:szCs w:val="28"/>
        </w:rPr>
        <w:t>revoked</w:t>
      </w:r>
      <w:r w:rsidRPr="005B4646">
        <w:rPr>
          <w:rFonts w:ascii="Constantia" w:hAnsi="Constantia"/>
          <w:sz w:val="28"/>
          <w:szCs w:val="28"/>
        </w:rPr>
        <w:t xml:space="preserve">,] the State had to prove that (1) [defendant] operated a motor vehicle, (2) on a public highway, (3) while his operator's </w:t>
      </w:r>
      <w:r w:rsidRPr="005B4646">
        <w:rPr>
          <w:rStyle w:val="cosearchterm"/>
          <w:rFonts w:ascii="Constantia" w:hAnsi="Constantia"/>
          <w:sz w:val="28"/>
          <w:szCs w:val="28"/>
        </w:rPr>
        <w:t>license</w:t>
      </w:r>
      <w:r w:rsidRPr="005B4646">
        <w:rPr>
          <w:rFonts w:ascii="Constantia" w:hAnsi="Constantia"/>
          <w:sz w:val="28"/>
          <w:szCs w:val="28"/>
        </w:rPr>
        <w:t xml:space="preserve"> was suspended or </w:t>
      </w:r>
      <w:r w:rsidRPr="005B4646">
        <w:rPr>
          <w:rStyle w:val="cosearchterm"/>
          <w:rFonts w:ascii="Constantia" w:hAnsi="Constantia"/>
          <w:sz w:val="28"/>
          <w:szCs w:val="28"/>
        </w:rPr>
        <w:t>revoked</w:t>
      </w:r>
      <w:r w:rsidRPr="005B4646">
        <w:rPr>
          <w:rFonts w:ascii="Constantia" w:hAnsi="Constantia"/>
          <w:sz w:val="28"/>
          <w:szCs w:val="28"/>
        </w:rPr>
        <w:t xml:space="preserve">, and (4) </w:t>
      </w:r>
      <w:r w:rsidRPr="00AF4594">
        <w:rPr>
          <w:rStyle w:val="Emphasis"/>
          <w:rFonts w:ascii="Constantia" w:hAnsi="Constantia"/>
          <w:sz w:val="28"/>
          <w:szCs w:val="28"/>
        </w:rPr>
        <w:t xml:space="preserve">had knowledge of the suspension or </w:t>
      </w:r>
      <w:r w:rsidRPr="00AF4594">
        <w:rPr>
          <w:rStyle w:val="cosearchterm"/>
          <w:rFonts w:ascii="Constantia" w:hAnsi="Constantia"/>
          <w:sz w:val="28"/>
          <w:szCs w:val="28"/>
        </w:rPr>
        <w:t>revocation</w:t>
      </w:r>
      <w:r w:rsidRPr="005B4646">
        <w:rPr>
          <w:rStyle w:val="Emphasis"/>
          <w:rFonts w:ascii="Constantia" w:hAnsi="Constantia"/>
          <w:sz w:val="28"/>
          <w:szCs w:val="28"/>
        </w:rPr>
        <w:t>.</w:t>
      </w:r>
      <w:r w:rsidRPr="005B4646">
        <w:rPr>
          <w:rFonts w:ascii="Constantia" w:hAnsi="Constantia"/>
          <w:sz w:val="28"/>
          <w:szCs w:val="28"/>
        </w:rPr>
        <w:t>”).</w:t>
      </w:r>
    </w:p>
    <w:p w14:paraId="50A21154" w14:textId="77777777" w:rsidR="00935AC3" w:rsidRDefault="00935AC3" w:rsidP="00935AC3">
      <w:pPr>
        <w:spacing w:line="480" w:lineRule="auto"/>
        <w:ind w:firstLine="720"/>
        <w:rPr>
          <w:rFonts w:ascii="Constantia" w:hAnsi="Constantia"/>
          <w:sz w:val="28"/>
        </w:rPr>
      </w:pPr>
      <w:r>
        <w:rPr>
          <w:rFonts w:ascii="Constantia" w:hAnsi="Constantia"/>
          <w:sz w:val="28"/>
        </w:rPr>
        <w:t xml:space="preserve">Here again, the factual basis provided by the State consisted of a recitation of the charges as alleged in the pleadings for file numbers 18 CRS 702746, 19 CRS 51585, 19 CRS 51671, and 19 CRS 701436, without providing any additional information describing defendant’s particularized alleged conduct for each incident of the alleged offenses.  More specifically, neither the charging documents nor the State’s recitation provided additional particularized information or factual </w:t>
      </w:r>
      <w:r>
        <w:rPr>
          <w:rFonts w:ascii="Constantia" w:hAnsi="Constantia"/>
          <w:sz w:val="28"/>
        </w:rPr>
        <w:lastRenderedPageBreak/>
        <w:t>basis to support the trial court’s independent judicial determination that Mr. Shade had the requisite notice or knowledge that his driver’s license was revoked.</w:t>
      </w:r>
    </w:p>
    <w:p w14:paraId="747F9748" w14:textId="77777777" w:rsidR="00935AC3" w:rsidRDefault="00935AC3" w:rsidP="00935AC3">
      <w:pPr>
        <w:spacing w:line="480" w:lineRule="auto"/>
        <w:ind w:firstLine="720"/>
        <w:rPr>
          <w:rFonts w:ascii="Constantia" w:hAnsi="Constantia"/>
          <w:sz w:val="28"/>
        </w:rPr>
      </w:pPr>
      <w:r>
        <w:rPr>
          <w:rFonts w:ascii="Constantia" w:hAnsi="Constantia"/>
          <w:sz w:val="28"/>
        </w:rPr>
        <w:t>There was an insufficient factual basis to support Mr. Shade’s pleas to four counts of driving while license revoked, and it was error to accept the pleas and enter judgment thereon.</w:t>
      </w:r>
    </w:p>
    <w:p w14:paraId="5DDBA834" w14:textId="77777777" w:rsidR="00935AC3" w:rsidRPr="008F5A27" w:rsidRDefault="00935AC3" w:rsidP="00935AC3">
      <w:pPr>
        <w:ind w:left="2880" w:hanging="720"/>
        <w:rPr>
          <w:rFonts w:ascii="Constantia" w:hAnsi="Constantia"/>
          <w:b/>
          <w:bCs/>
          <w:sz w:val="28"/>
        </w:rPr>
      </w:pPr>
      <w:r w:rsidRPr="008F5A27">
        <w:rPr>
          <w:rFonts w:ascii="Constantia" w:hAnsi="Constantia"/>
          <w:b/>
          <w:bCs/>
          <w:sz w:val="28"/>
        </w:rPr>
        <w:t>3.</w:t>
      </w:r>
      <w:r w:rsidRPr="008F5A27">
        <w:rPr>
          <w:rFonts w:ascii="Constantia" w:hAnsi="Constantia"/>
          <w:b/>
          <w:bCs/>
          <w:sz w:val="28"/>
        </w:rPr>
        <w:tab/>
        <w:t>Possession of Marijuana and Remaining Offenses</w:t>
      </w:r>
    </w:p>
    <w:p w14:paraId="4ED0C741" w14:textId="77777777" w:rsidR="00935AC3" w:rsidRDefault="00935AC3" w:rsidP="00935AC3">
      <w:pPr>
        <w:ind w:firstLine="720"/>
        <w:rPr>
          <w:rFonts w:ascii="Constantia" w:hAnsi="Constantia"/>
          <w:sz w:val="28"/>
        </w:rPr>
      </w:pPr>
    </w:p>
    <w:p w14:paraId="3A78E5D3" w14:textId="77777777" w:rsidR="00935AC3" w:rsidRDefault="00935AC3" w:rsidP="00935AC3">
      <w:pPr>
        <w:spacing w:line="480" w:lineRule="auto"/>
        <w:ind w:firstLine="720"/>
        <w:contextualSpacing/>
        <w:rPr>
          <w:rFonts w:ascii="Constantia" w:hAnsi="Constantia"/>
          <w:sz w:val="28"/>
        </w:rPr>
      </w:pPr>
      <w:r>
        <w:rPr>
          <w:rFonts w:ascii="Constantia" w:hAnsi="Constantia"/>
          <w:sz w:val="28"/>
        </w:rPr>
        <w:t>Regarding the possession of marijuana charge, neither the pleading for this offense, in file number 18 CRS 53659 (</w:t>
      </w:r>
      <w:proofErr w:type="spellStart"/>
      <w:r>
        <w:rPr>
          <w:rFonts w:ascii="Constantia" w:hAnsi="Constantia"/>
          <w:sz w:val="28"/>
        </w:rPr>
        <w:t>Rpp</w:t>
      </w:r>
      <w:proofErr w:type="spellEnd"/>
      <w:r>
        <w:rPr>
          <w:rFonts w:ascii="Constantia" w:hAnsi="Constantia"/>
          <w:sz w:val="28"/>
        </w:rPr>
        <w:t xml:space="preserve"> 3-4), nor the State’s reading of the charge as the factual basis for the offense (</w:t>
      </w:r>
      <w:proofErr w:type="spellStart"/>
      <w:r>
        <w:rPr>
          <w:rFonts w:ascii="Constantia" w:hAnsi="Constantia"/>
          <w:sz w:val="28"/>
        </w:rPr>
        <w:t>Tp</w:t>
      </w:r>
      <w:proofErr w:type="spellEnd"/>
      <w:r>
        <w:rPr>
          <w:rFonts w:ascii="Constantia" w:hAnsi="Constantia"/>
          <w:sz w:val="28"/>
        </w:rPr>
        <w:t xml:space="preserve"> 11), provided any more substantive information to support Mr. Shade’s actual guilt of this offense, other than to allege that Mr. Shade possessed one half of marijuana or less on or about December 14, 2018.   There was no description of any particularized conduct beyond a statement of the charge itself, and thus, there was not enough information for an independent judicial determination of Mr. Shade’s actual guilt.</w:t>
      </w:r>
    </w:p>
    <w:p w14:paraId="4B15A7FE" w14:textId="77777777" w:rsidR="00935AC3" w:rsidRDefault="00935AC3" w:rsidP="00935AC3">
      <w:pPr>
        <w:spacing w:line="480" w:lineRule="auto"/>
        <w:ind w:firstLine="720"/>
        <w:contextualSpacing/>
        <w:rPr>
          <w:rFonts w:ascii="Constantia" w:hAnsi="Constantia"/>
          <w:sz w:val="28"/>
        </w:rPr>
      </w:pPr>
      <w:r>
        <w:rPr>
          <w:rFonts w:ascii="Constantia" w:hAnsi="Constantia"/>
          <w:sz w:val="28"/>
        </w:rPr>
        <w:lastRenderedPageBreak/>
        <w:t>Likewise with the other offenses charged, the State did no more than read the charges as alleged in the pleadings, and the pleadings themselves did not provide a factual description of the particularized alleged conduct beyond the charge.  Again, there was not a sufficient factual basis to support the pleas to these offenses.</w:t>
      </w:r>
    </w:p>
    <w:p w14:paraId="18DA9B09" w14:textId="77777777" w:rsidR="00935AC3" w:rsidRPr="00EF4EA1" w:rsidRDefault="00935AC3" w:rsidP="00935AC3">
      <w:pPr>
        <w:spacing w:line="480" w:lineRule="auto"/>
        <w:ind w:firstLine="720"/>
        <w:contextualSpacing/>
        <w:rPr>
          <w:rFonts w:ascii="Constantia" w:hAnsi="Constantia"/>
          <w:b/>
          <w:bCs/>
          <w:sz w:val="28"/>
        </w:rPr>
      </w:pPr>
      <w:r>
        <w:rPr>
          <w:rFonts w:ascii="Constantia" w:hAnsi="Constantia"/>
          <w:sz w:val="28"/>
        </w:rPr>
        <w:tab/>
      </w:r>
      <w:r w:rsidRPr="00EF4EA1">
        <w:rPr>
          <w:rFonts w:ascii="Constantia" w:hAnsi="Constantia"/>
          <w:b/>
          <w:bCs/>
          <w:sz w:val="28"/>
        </w:rPr>
        <w:t>C.</w:t>
      </w:r>
      <w:r w:rsidRPr="00EF4EA1">
        <w:rPr>
          <w:rFonts w:ascii="Constantia" w:hAnsi="Constantia"/>
          <w:b/>
          <w:bCs/>
          <w:sz w:val="28"/>
        </w:rPr>
        <w:tab/>
        <w:t>Conclusion</w:t>
      </w:r>
    </w:p>
    <w:p w14:paraId="157A60FE" w14:textId="77777777" w:rsidR="00935AC3" w:rsidRDefault="00935AC3" w:rsidP="00935AC3">
      <w:pPr>
        <w:spacing w:line="480" w:lineRule="auto"/>
        <w:ind w:firstLine="720"/>
        <w:contextualSpacing/>
        <w:rPr>
          <w:rFonts w:ascii="Constantia" w:hAnsi="Constantia"/>
          <w:sz w:val="28"/>
        </w:rPr>
      </w:pPr>
      <w:r>
        <w:rPr>
          <w:rFonts w:ascii="Constantia" w:hAnsi="Constantia"/>
          <w:sz w:val="28"/>
        </w:rPr>
        <w:t xml:space="preserve">As in </w:t>
      </w:r>
      <w:r w:rsidRPr="00205F31">
        <w:rPr>
          <w:rFonts w:ascii="Constantia" w:hAnsi="Constantia"/>
          <w:i/>
          <w:iCs/>
          <w:sz w:val="28"/>
        </w:rPr>
        <w:t>Agnew</w:t>
      </w:r>
      <w:r>
        <w:rPr>
          <w:rFonts w:ascii="Constantia" w:hAnsi="Constantia"/>
          <w:sz w:val="28"/>
        </w:rPr>
        <w:t xml:space="preserve">, the record here “did not contain enough information for an independent judicial determination of [the] defendant’s actual guilt” to support the guilty pleas.  </w:t>
      </w:r>
      <w:r w:rsidRPr="000810F9">
        <w:rPr>
          <w:rFonts w:ascii="Constantia" w:hAnsi="Constantia"/>
          <w:i/>
          <w:iCs/>
          <w:sz w:val="28"/>
        </w:rPr>
        <w:t>Agnew</w:t>
      </w:r>
      <w:r>
        <w:rPr>
          <w:rFonts w:ascii="Constantia" w:hAnsi="Constantia"/>
          <w:sz w:val="28"/>
        </w:rPr>
        <w:t>, 361 N.C. at 337, 643 S.E.2d at 584.  The trial court here erred in accepting Mr. Shade’s pleas as there was insufficient information in the Record to support an independent judicial determination of a factual basis for the pleas in accordance with N.C. Gen. Stat. § 15A-1022(c).  Mr. Shade’s guilty pleas, and the judgment thereon, should be vacated, and the case remanded for further proceedings as necessary.</w:t>
      </w:r>
    </w:p>
    <w:p w14:paraId="12E7B702" w14:textId="77777777" w:rsidR="00935AC3" w:rsidRDefault="00935AC3" w:rsidP="00935AC3">
      <w:pPr>
        <w:spacing w:line="480" w:lineRule="auto"/>
        <w:rPr>
          <w:rFonts w:ascii="Constantia" w:hAnsi="Constantia"/>
          <w:sz w:val="28"/>
          <w:szCs w:val="28"/>
        </w:rPr>
      </w:pPr>
      <w:r>
        <w:rPr>
          <w:rFonts w:ascii="Constantia" w:hAnsi="Constantia"/>
          <w:sz w:val="28"/>
          <w:szCs w:val="28"/>
        </w:rPr>
        <w:tab/>
        <w:t xml:space="preserve">In </w:t>
      </w:r>
      <w:r w:rsidRPr="006F1E5E">
        <w:rPr>
          <w:rFonts w:ascii="Constantia" w:hAnsi="Constantia"/>
          <w:i/>
          <w:iCs/>
          <w:sz w:val="28"/>
          <w:szCs w:val="28"/>
        </w:rPr>
        <w:t>Flint</w:t>
      </w:r>
      <w:r>
        <w:rPr>
          <w:rFonts w:ascii="Constantia" w:hAnsi="Constantia"/>
          <w:sz w:val="28"/>
          <w:szCs w:val="28"/>
        </w:rPr>
        <w:t>, this Court wrote,</w:t>
      </w:r>
    </w:p>
    <w:p w14:paraId="5E648D2F" w14:textId="77777777" w:rsidR="00935AC3" w:rsidRDefault="00935AC3" w:rsidP="00935AC3">
      <w:pPr>
        <w:ind w:left="720" w:right="720"/>
        <w:rPr>
          <w:rFonts w:ascii="Constantia" w:hAnsi="Constantia"/>
          <w:sz w:val="28"/>
          <w:szCs w:val="28"/>
        </w:rPr>
      </w:pPr>
      <w:r>
        <w:rPr>
          <w:rFonts w:ascii="Constantia" w:hAnsi="Constantia"/>
          <w:sz w:val="28"/>
          <w:szCs w:val="28"/>
        </w:rPr>
        <w:t xml:space="preserve">Because defendant has requested that he be relieved of his plea agreement, we also set aside defendant’s plea agreement due to failure of the State to provide a factual foundation.  This case is remanded to the trial court where defendant may “withdraw his guilty plea and proceed to </w:t>
      </w:r>
      <w:r>
        <w:rPr>
          <w:rFonts w:ascii="Constantia" w:hAnsi="Constantia"/>
          <w:sz w:val="28"/>
          <w:szCs w:val="28"/>
        </w:rPr>
        <w:lastRenderedPageBreak/>
        <w:t>trial on the criminal charges … [or] attempt to negotiate another plea agreement</w:t>
      </w:r>
      <w:proofErr w:type="gramStart"/>
      <w:r>
        <w:rPr>
          <w:rFonts w:ascii="Constantia" w:hAnsi="Constantia"/>
          <w:sz w:val="28"/>
          <w:szCs w:val="28"/>
        </w:rPr>
        <w:t xml:space="preserve">[.]”  </w:t>
      </w:r>
      <w:bookmarkStart w:id="22" w:name="_Hlk93056717"/>
      <w:r w:rsidRPr="006F1E5E">
        <w:rPr>
          <w:rFonts w:ascii="Constantia" w:hAnsi="Constantia"/>
          <w:i/>
          <w:iCs/>
          <w:sz w:val="28"/>
          <w:szCs w:val="28"/>
        </w:rPr>
        <w:t>State</w:t>
      </w:r>
      <w:proofErr w:type="gramEnd"/>
      <w:r w:rsidRPr="006F1E5E">
        <w:rPr>
          <w:rFonts w:ascii="Constantia" w:hAnsi="Constantia"/>
          <w:i/>
          <w:iCs/>
          <w:sz w:val="28"/>
          <w:szCs w:val="28"/>
        </w:rPr>
        <w:t xml:space="preserve"> v. Wall</w:t>
      </w:r>
      <w:r>
        <w:rPr>
          <w:rFonts w:ascii="Constantia" w:hAnsi="Constantia"/>
          <w:sz w:val="28"/>
          <w:szCs w:val="28"/>
        </w:rPr>
        <w:t>, 348 N.C. 671, 676, 502 S.E.2d 585, 588 (1998)</w:t>
      </w:r>
      <w:bookmarkEnd w:id="22"/>
      <w:r>
        <w:rPr>
          <w:rFonts w:ascii="Constantia" w:hAnsi="Constantia"/>
          <w:sz w:val="28"/>
          <w:szCs w:val="28"/>
        </w:rPr>
        <w:t>.</w:t>
      </w:r>
    </w:p>
    <w:p w14:paraId="52892C86" w14:textId="77777777" w:rsidR="00935AC3" w:rsidRDefault="00935AC3" w:rsidP="00935AC3">
      <w:pPr>
        <w:ind w:left="720" w:right="720"/>
        <w:rPr>
          <w:rFonts w:ascii="Constantia" w:hAnsi="Constantia"/>
          <w:sz w:val="28"/>
          <w:szCs w:val="28"/>
        </w:rPr>
      </w:pPr>
    </w:p>
    <w:p w14:paraId="737DF275" w14:textId="77777777" w:rsidR="00935AC3" w:rsidRDefault="00935AC3" w:rsidP="00935AC3">
      <w:pPr>
        <w:spacing w:line="480" w:lineRule="auto"/>
        <w:rPr>
          <w:rFonts w:ascii="Constantia" w:hAnsi="Constantia"/>
          <w:sz w:val="28"/>
          <w:szCs w:val="28"/>
        </w:rPr>
      </w:pPr>
      <w:r w:rsidRPr="006F1E5E">
        <w:rPr>
          <w:rFonts w:ascii="Constantia" w:hAnsi="Constantia"/>
          <w:i/>
          <w:iCs/>
          <w:sz w:val="28"/>
          <w:szCs w:val="28"/>
        </w:rPr>
        <w:t>Flint</w:t>
      </w:r>
      <w:r>
        <w:rPr>
          <w:rFonts w:ascii="Constantia" w:hAnsi="Constantia"/>
          <w:sz w:val="28"/>
          <w:szCs w:val="28"/>
        </w:rPr>
        <w:t>, 199 N.C. App. at 727, 682 S.E.2d at 453.</w:t>
      </w:r>
    </w:p>
    <w:p w14:paraId="41CB7448" w14:textId="77777777" w:rsidR="00935AC3" w:rsidRPr="00DA3527" w:rsidRDefault="00935AC3" w:rsidP="00935AC3">
      <w:pPr>
        <w:spacing w:line="480" w:lineRule="auto"/>
        <w:rPr>
          <w:rFonts w:ascii="Constantia" w:hAnsi="Constantia"/>
          <w:sz w:val="28"/>
          <w:szCs w:val="28"/>
        </w:rPr>
      </w:pPr>
      <w:r>
        <w:rPr>
          <w:rFonts w:ascii="Constantia" w:hAnsi="Constantia"/>
          <w:sz w:val="28"/>
          <w:szCs w:val="28"/>
        </w:rPr>
        <w:tab/>
        <w:t xml:space="preserve">Should this Court determine that there was an insufficient factual basis for some but not </w:t>
      </w:r>
      <w:proofErr w:type="gramStart"/>
      <w:r>
        <w:rPr>
          <w:rFonts w:ascii="Constantia" w:hAnsi="Constantia"/>
          <w:sz w:val="28"/>
          <w:szCs w:val="28"/>
        </w:rPr>
        <w:t>all of</w:t>
      </w:r>
      <w:proofErr w:type="gramEnd"/>
      <w:r>
        <w:rPr>
          <w:rFonts w:ascii="Constantia" w:hAnsi="Constantia"/>
          <w:sz w:val="28"/>
          <w:szCs w:val="28"/>
        </w:rPr>
        <w:t xml:space="preserve"> the charges included in the transcript of plea or judgment, the pleas and judgment should still be vacated.  Our Supreme Court has held that a “[d]</w:t>
      </w:r>
      <w:proofErr w:type="spellStart"/>
      <w:r>
        <w:rPr>
          <w:rFonts w:ascii="Constantia" w:hAnsi="Constantia"/>
          <w:sz w:val="28"/>
          <w:szCs w:val="28"/>
        </w:rPr>
        <w:t>efendant</w:t>
      </w:r>
      <w:proofErr w:type="spellEnd"/>
      <w:r>
        <w:rPr>
          <w:rFonts w:ascii="Constantia" w:hAnsi="Constantia"/>
          <w:sz w:val="28"/>
          <w:szCs w:val="28"/>
        </w:rPr>
        <w:t xml:space="preserve"> cannot repudiate [a plea agreement] in part without repudiating the whole.”  </w:t>
      </w:r>
      <w:bookmarkStart w:id="23" w:name="_Hlk93056800"/>
      <w:r w:rsidRPr="001B4EEE">
        <w:rPr>
          <w:rFonts w:ascii="Constantia" w:hAnsi="Constantia"/>
          <w:i/>
          <w:iCs/>
          <w:sz w:val="28"/>
          <w:szCs w:val="28"/>
        </w:rPr>
        <w:t>State v. Rico</w:t>
      </w:r>
      <w:r>
        <w:rPr>
          <w:rFonts w:ascii="Constantia" w:hAnsi="Constantia"/>
          <w:sz w:val="28"/>
          <w:szCs w:val="28"/>
        </w:rPr>
        <w:t xml:space="preserve">, 218 N.C. App. 109, 122, 720 S.E.2d 801, 809 (Steelman, J., dissenting), </w:t>
      </w:r>
      <w:proofErr w:type="spellStart"/>
      <w:r w:rsidRPr="001B4EEE">
        <w:rPr>
          <w:rFonts w:ascii="Constantia" w:hAnsi="Constantia"/>
          <w:i/>
          <w:iCs/>
          <w:sz w:val="28"/>
          <w:szCs w:val="28"/>
        </w:rPr>
        <w:t>rev’d</w:t>
      </w:r>
      <w:proofErr w:type="spellEnd"/>
      <w:r w:rsidRPr="001B4EEE">
        <w:rPr>
          <w:rFonts w:ascii="Constantia" w:hAnsi="Constantia"/>
          <w:i/>
          <w:iCs/>
          <w:sz w:val="28"/>
          <w:szCs w:val="28"/>
        </w:rPr>
        <w:t xml:space="preserve"> for reasons stated in dissent</w:t>
      </w:r>
      <w:r>
        <w:rPr>
          <w:rFonts w:ascii="Constantia" w:hAnsi="Constantia"/>
          <w:sz w:val="28"/>
          <w:szCs w:val="28"/>
        </w:rPr>
        <w:t>, 366 N.C. 327, 734 S.E.2d 571 (2012)</w:t>
      </w:r>
      <w:bookmarkEnd w:id="23"/>
      <w:r>
        <w:rPr>
          <w:rFonts w:ascii="Constantia" w:hAnsi="Constantia"/>
          <w:sz w:val="28"/>
          <w:szCs w:val="28"/>
        </w:rPr>
        <w:t xml:space="preserve">; </w:t>
      </w:r>
      <w:r w:rsidRPr="009E620A">
        <w:rPr>
          <w:rFonts w:ascii="Constantia" w:hAnsi="Constantia"/>
          <w:i/>
          <w:iCs/>
          <w:sz w:val="28"/>
          <w:szCs w:val="28"/>
        </w:rPr>
        <w:t>see also</w:t>
      </w:r>
      <w:r>
        <w:rPr>
          <w:rFonts w:ascii="Constantia" w:hAnsi="Constantia"/>
          <w:sz w:val="28"/>
          <w:szCs w:val="28"/>
        </w:rPr>
        <w:t xml:space="preserve"> </w:t>
      </w:r>
      <w:bookmarkStart w:id="24" w:name="_Hlk93056887"/>
      <w:r w:rsidRPr="001B4EEE">
        <w:rPr>
          <w:rFonts w:ascii="Constantia" w:hAnsi="Constantia"/>
          <w:i/>
          <w:iCs/>
          <w:sz w:val="28"/>
          <w:szCs w:val="28"/>
        </w:rPr>
        <w:t xml:space="preserve">State v. </w:t>
      </w:r>
      <w:proofErr w:type="spellStart"/>
      <w:r w:rsidRPr="001B4EEE">
        <w:rPr>
          <w:rFonts w:ascii="Constantia" w:hAnsi="Constantia"/>
          <w:i/>
          <w:iCs/>
          <w:sz w:val="28"/>
          <w:szCs w:val="28"/>
        </w:rPr>
        <w:t>Pless</w:t>
      </w:r>
      <w:proofErr w:type="spellEnd"/>
      <w:r>
        <w:rPr>
          <w:rFonts w:ascii="Constantia" w:hAnsi="Constantia"/>
          <w:sz w:val="28"/>
          <w:szCs w:val="28"/>
        </w:rPr>
        <w:t>, 249 N.C. App. 668, 791 S.E.2d 869 (2016).</w:t>
      </w:r>
      <w:bookmarkEnd w:id="24"/>
    </w:p>
    <w:p w14:paraId="3538B8B6" w14:textId="77777777" w:rsidR="00935AC3" w:rsidRPr="008741ED" w:rsidRDefault="00935AC3" w:rsidP="00935AC3">
      <w:pPr>
        <w:numPr>
          <w:ilvl w:val="0"/>
          <w:numId w:val="1"/>
        </w:numPr>
        <w:rPr>
          <w:rFonts w:ascii="Constantia" w:hAnsi="Constantia"/>
          <w:b/>
          <w:bCs/>
          <w:sz w:val="28"/>
        </w:rPr>
      </w:pPr>
      <w:bookmarkStart w:id="25" w:name="_Hlk93056937"/>
      <w:r w:rsidRPr="00DE6D7A">
        <w:rPr>
          <w:rFonts w:ascii="Constantia" w:hAnsi="Constantia"/>
          <w:b/>
          <w:sz w:val="28"/>
        </w:rPr>
        <w:t xml:space="preserve">THE TRIAL COURT LACKED JURISDICTION TO ENTER JUDGMENT AND COMMITMENT </w:t>
      </w:r>
      <w:r w:rsidRPr="008741ED">
        <w:rPr>
          <w:rFonts w:ascii="Constantia" w:hAnsi="Constantia"/>
          <w:b/>
          <w:bCs/>
          <w:sz w:val="28"/>
        </w:rPr>
        <w:t xml:space="preserve">FOR A VIOLATION OF N.C. GEN. STAT. § </w:t>
      </w:r>
      <w:r>
        <w:rPr>
          <w:rFonts w:ascii="Constantia" w:hAnsi="Constantia"/>
          <w:b/>
          <w:bCs/>
          <w:sz w:val="28"/>
        </w:rPr>
        <w:t>20-309, SET OUT IN FILE NUMBER 19 CRS 51671,</w:t>
      </w:r>
      <w:r w:rsidRPr="008741ED">
        <w:rPr>
          <w:rFonts w:ascii="Constantia" w:hAnsi="Constantia"/>
          <w:b/>
          <w:bCs/>
          <w:sz w:val="28"/>
        </w:rPr>
        <w:t xml:space="preserve"> WHE</w:t>
      </w:r>
      <w:r>
        <w:rPr>
          <w:rFonts w:ascii="Constantia" w:hAnsi="Constantia"/>
          <w:b/>
          <w:bCs/>
          <w:sz w:val="28"/>
        </w:rPr>
        <w:t>RE</w:t>
      </w:r>
      <w:r w:rsidRPr="008741ED">
        <w:rPr>
          <w:rFonts w:ascii="Constantia" w:hAnsi="Constantia"/>
          <w:b/>
          <w:bCs/>
          <w:sz w:val="28"/>
        </w:rPr>
        <w:t xml:space="preserve"> THE CITATION PURPORTING TO CHARGE </w:t>
      </w:r>
      <w:r>
        <w:rPr>
          <w:rFonts w:ascii="Constantia" w:hAnsi="Constantia"/>
          <w:b/>
          <w:bCs/>
          <w:sz w:val="28"/>
        </w:rPr>
        <w:t>THE OFFENSE</w:t>
      </w:r>
      <w:r w:rsidRPr="008741ED">
        <w:rPr>
          <w:rFonts w:ascii="Constantia" w:hAnsi="Constantia"/>
          <w:b/>
          <w:bCs/>
          <w:sz w:val="28"/>
        </w:rPr>
        <w:t xml:space="preserve"> WAS FATALLY DEFECTIVE. </w:t>
      </w:r>
    </w:p>
    <w:bookmarkEnd w:id="25"/>
    <w:p w14:paraId="5C12EDB1" w14:textId="77777777" w:rsidR="00935AC3" w:rsidRPr="00DE6D7A" w:rsidRDefault="00935AC3" w:rsidP="00935AC3">
      <w:pPr>
        <w:rPr>
          <w:rFonts w:ascii="Constantia" w:hAnsi="Constantia"/>
          <w:sz w:val="28"/>
          <w:u w:val="single"/>
        </w:rPr>
      </w:pPr>
    </w:p>
    <w:p w14:paraId="5D357564" w14:textId="77777777" w:rsidR="00935AC3" w:rsidRDefault="00935AC3" w:rsidP="00935AC3">
      <w:pPr>
        <w:spacing w:line="480" w:lineRule="auto"/>
        <w:rPr>
          <w:rFonts w:ascii="Constantia" w:hAnsi="Constantia"/>
          <w:sz w:val="28"/>
          <w:szCs w:val="28"/>
        </w:rPr>
      </w:pPr>
      <w:r w:rsidRPr="00DE6D7A">
        <w:rPr>
          <w:rFonts w:ascii="Constantia" w:hAnsi="Constantia"/>
          <w:sz w:val="28"/>
          <w:u w:val="single"/>
        </w:rPr>
        <w:t>STANDARD OF REVIEW</w:t>
      </w:r>
      <w:r w:rsidRPr="00DE6D7A">
        <w:rPr>
          <w:rFonts w:ascii="Constantia" w:hAnsi="Constantia"/>
          <w:sz w:val="28"/>
        </w:rPr>
        <w:t xml:space="preserve">:  This Court reviews the sufficiency of an indictment </w:t>
      </w:r>
      <w:r w:rsidRPr="00DE6D7A">
        <w:rPr>
          <w:rFonts w:ascii="Constantia" w:hAnsi="Constantia"/>
          <w:i/>
          <w:sz w:val="28"/>
        </w:rPr>
        <w:t>de novo</w:t>
      </w:r>
      <w:r w:rsidRPr="00DE6D7A">
        <w:rPr>
          <w:rFonts w:ascii="Constantia" w:hAnsi="Constantia"/>
          <w:sz w:val="28"/>
        </w:rPr>
        <w:t xml:space="preserve">.  </w:t>
      </w:r>
      <w:bookmarkStart w:id="26" w:name="_Hlk92968362"/>
      <w:r w:rsidRPr="00DE6D7A">
        <w:rPr>
          <w:rFonts w:ascii="Constantia" w:hAnsi="Constantia"/>
          <w:i/>
          <w:sz w:val="28"/>
        </w:rPr>
        <w:t>State v. Marshall</w:t>
      </w:r>
      <w:r w:rsidRPr="00DE6D7A">
        <w:rPr>
          <w:rFonts w:ascii="Constantia" w:hAnsi="Constantia"/>
          <w:sz w:val="28"/>
        </w:rPr>
        <w:t>, 188 N.C. App. 744, 748, 656 S.E.2d 709, 712 (2008)</w:t>
      </w:r>
      <w:bookmarkEnd w:id="26"/>
      <w:r w:rsidRPr="00DE6D7A">
        <w:rPr>
          <w:rFonts w:ascii="Constantia" w:hAnsi="Constantia"/>
          <w:sz w:val="28"/>
        </w:rPr>
        <w:t xml:space="preserve">.  </w:t>
      </w:r>
      <w:r w:rsidRPr="00DE6D7A">
        <w:rPr>
          <w:rFonts w:ascii="Constantia" w:hAnsi="Constantia"/>
          <w:sz w:val="28"/>
          <w:szCs w:val="28"/>
        </w:rPr>
        <w:t xml:space="preserve">Under </w:t>
      </w:r>
      <w:r w:rsidRPr="00DE6D7A">
        <w:rPr>
          <w:rStyle w:val="Emphasis"/>
          <w:rFonts w:ascii="Constantia" w:hAnsi="Constantia"/>
          <w:sz w:val="28"/>
          <w:szCs w:val="28"/>
        </w:rPr>
        <w:t>de novo</w:t>
      </w:r>
      <w:r w:rsidRPr="00DE6D7A">
        <w:rPr>
          <w:rFonts w:ascii="Constantia" w:hAnsi="Constantia"/>
          <w:sz w:val="28"/>
          <w:szCs w:val="28"/>
        </w:rPr>
        <w:t xml:space="preserve"> review, this Court “considers the </w:t>
      </w:r>
      <w:r w:rsidRPr="00DE6D7A">
        <w:rPr>
          <w:rFonts w:ascii="Constantia" w:hAnsi="Constantia"/>
          <w:sz w:val="28"/>
          <w:szCs w:val="28"/>
        </w:rPr>
        <w:lastRenderedPageBreak/>
        <w:t xml:space="preserve">matter anew and freely substitutes its own judgment for that of the lower tribunal.” </w:t>
      </w:r>
      <w:r w:rsidRPr="00DE6D7A">
        <w:rPr>
          <w:rStyle w:val="Emphasis"/>
          <w:rFonts w:ascii="Constantia" w:hAnsi="Constantia"/>
          <w:sz w:val="28"/>
          <w:szCs w:val="28"/>
        </w:rPr>
        <w:t>Williams,</w:t>
      </w:r>
      <w:r w:rsidRPr="00DE6D7A">
        <w:rPr>
          <w:rFonts w:ascii="Constantia" w:hAnsi="Constantia"/>
          <w:sz w:val="28"/>
          <w:szCs w:val="28"/>
        </w:rPr>
        <w:t xml:space="preserve"> 362 N.C. </w:t>
      </w:r>
      <w:r>
        <w:rPr>
          <w:rFonts w:ascii="Constantia" w:hAnsi="Constantia"/>
          <w:sz w:val="28"/>
          <w:szCs w:val="28"/>
        </w:rPr>
        <w:t>at</w:t>
      </w:r>
      <w:r w:rsidRPr="00DE6D7A">
        <w:rPr>
          <w:rFonts w:ascii="Constantia" w:hAnsi="Constantia"/>
          <w:sz w:val="28"/>
          <w:szCs w:val="28"/>
        </w:rPr>
        <w:t xml:space="preserve"> 632–33, 669 S.E.2d </w:t>
      </w:r>
      <w:r>
        <w:rPr>
          <w:rFonts w:ascii="Constantia" w:hAnsi="Constantia"/>
          <w:sz w:val="28"/>
          <w:szCs w:val="28"/>
        </w:rPr>
        <w:t>at</w:t>
      </w:r>
      <w:r w:rsidRPr="00DE6D7A">
        <w:rPr>
          <w:rFonts w:ascii="Constantia" w:hAnsi="Constantia"/>
          <w:sz w:val="28"/>
          <w:szCs w:val="28"/>
        </w:rPr>
        <w:t xml:space="preserve"> 294 (quotation marks and citation omitted).</w:t>
      </w:r>
    </w:p>
    <w:p w14:paraId="66E57237" w14:textId="77777777" w:rsidR="00935AC3" w:rsidRPr="00A21FC4" w:rsidRDefault="00935AC3" w:rsidP="00935AC3">
      <w:pPr>
        <w:spacing w:line="480" w:lineRule="auto"/>
        <w:rPr>
          <w:rFonts w:ascii="Constantia" w:hAnsi="Constantia"/>
          <w:sz w:val="28"/>
        </w:rPr>
      </w:pPr>
      <w:r>
        <w:rPr>
          <w:rFonts w:ascii="Constantia" w:hAnsi="Constantia"/>
          <w:sz w:val="28"/>
          <w:szCs w:val="28"/>
        </w:rPr>
        <w:tab/>
      </w:r>
      <w:r w:rsidRPr="00DE6D7A">
        <w:rPr>
          <w:rFonts w:ascii="Constantia" w:hAnsi="Constantia"/>
          <w:sz w:val="28"/>
          <w:szCs w:val="28"/>
        </w:rPr>
        <w:t xml:space="preserve">“[A] challenge to the facial validity of an </w:t>
      </w:r>
      <w:r w:rsidRPr="00DE6D7A">
        <w:rPr>
          <w:rStyle w:val="cosearchterm"/>
          <w:rFonts w:ascii="Constantia" w:hAnsi="Constantia"/>
          <w:sz w:val="28"/>
          <w:szCs w:val="28"/>
        </w:rPr>
        <w:t>indictment</w:t>
      </w:r>
      <w:r w:rsidRPr="00DE6D7A">
        <w:rPr>
          <w:rFonts w:ascii="Constantia" w:hAnsi="Constantia"/>
          <w:sz w:val="28"/>
          <w:szCs w:val="28"/>
        </w:rPr>
        <w:t xml:space="preserve"> may be brought at any </w:t>
      </w:r>
      <w:proofErr w:type="gramStart"/>
      <w:r w:rsidRPr="00DE6D7A">
        <w:rPr>
          <w:rFonts w:ascii="Constantia" w:hAnsi="Constantia"/>
          <w:sz w:val="28"/>
          <w:szCs w:val="28"/>
        </w:rPr>
        <w:t>time, and</w:t>
      </w:r>
      <w:proofErr w:type="gramEnd"/>
      <w:r w:rsidRPr="00DE6D7A">
        <w:rPr>
          <w:rFonts w:ascii="Constantia" w:hAnsi="Constantia"/>
          <w:sz w:val="28"/>
          <w:szCs w:val="28"/>
        </w:rPr>
        <w:t xml:space="preserve"> need not be raised at trial for preservation on appeal.” </w:t>
      </w:r>
      <w:bookmarkStart w:id="27" w:name="_Hlk92968462"/>
      <w:r w:rsidRPr="00DE6D7A">
        <w:rPr>
          <w:rStyle w:val="Emphasis"/>
          <w:rFonts w:ascii="Constantia" w:hAnsi="Constantia"/>
          <w:sz w:val="28"/>
          <w:szCs w:val="28"/>
        </w:rPr>
        <w:t>State v. LePage,</w:t>
      </w:r>
      <w:r w:rsidRPr="00DE6D7A">
        <w:rPr>
          <w:rFonts w:ascii="Constantia" w:hAnsi="Constantia"/>
          <w:sz w:val="28"/>
          <w:szCs w:val="28"/>
        </w:rPr>
        <w:t xml:space="preserve"> 204 </w:t>
      </w:r>
      <w:proofErr w:type="spellStart"/>
      <w:r w:rsidRPr="00DE6D7A">
        <w:rPr>
          <w:rFonts w:ascii="Constantia" w:hAnsi="Constantia"/>
          <w:sz w:val="28"/>
          <w:szCs w:val="28"/>
        </w:rPr>
        <w:t>N.C.App</w:t>
      </w:r>
      <w:proofErr w:type="spellEnd"/>
      <w:r w:rsidRPr="00DE6D7A">
        <w:rPr>
          <w:rFonts w:ascii="Constantia" w:hAnsi="Constantia"/>
          <w:sz w:val="28"/>
          <w:szCs w:val="28"/>
        </w:rPr>
        <w:t>. 37, 49, 693 S.E.2d 157, 165 (2010)</w:t>
      </w:r>
      <w:bookmarkEnd w:id="27"/>
      <w:r w:rsidRPr="00DE6D7A">
        <w:rPr>
          <w:rFonts w:ascii="Constantia" w:hAnsi="Constantia"/>
          <w:sz w:val="28"/>
          <w:szCs w:val="28"/>
        </w:rPr>
        <w:t>.</w:t>
      </w:r>
    </w:p>
    <w:p w14:paraId="0B5B8F9C" w14:textId="77777777" w:rsidR="00935AC3" w:rsidRPr="00FD7402" w:rsidRDefault="00935AC3" w:rsidP="00935AC3">
      <w:pPr>
        <w:spacing w:line="480" w:lineRule="auto"/>
        <w:rPr>
          <w:rFonts w:ascii="Constantia" w:hAnsi="Constantia"/>
          <w:b/>
          <w:bCs/>
          <w:sz w:val="28"/>
        </w:rPr>
      </w:pPr>
      <w:r w:rsidRPr="00DE6D7A">
        <w:rPr>
          <w:rFonts w:ascii="Constantia" w:hAnsi="Constantia"/>
          <w:sz w:val="28"/>
        </w:rPr>
        <w:tab/>
      </w:r>
      <w:r w:rsidRPr="00DE6D7A">
        <w:rPr>
          <w:rFonts w:ascii="Constantia" w:hAnsi="Constantia"/>
          <w:sz w:val="28"/>
        </w:rPr>
        <w:tab/>
      </w:r>
      <w:r w:rsidRPr="00DE6D7A">
        <w:rPr>
          <w:rFonts w:ascii="Constantia" w:hAnsi="Constantia"/>
          <w:b/>
          <w:bCs/>
          <w:sz w:val="28"/>
        </w:rPr>
        <w:t>A.</w:t>
      </w:r>
      <w:r w:rsidRPr="00DE6D7A">
        <w:rPr>
          <w:rFonts w:ascii="Constantia" w:hAnsi="Constantia"/>
          <w:b/>
          <w:bCs/>
          <w:sz w:val="28"/>
        </w:rPr>
        <w:tab/>
      </w:r>
      <w:r>
        <w:rPr>
          <w:rFonts w:ascii="Constantia" w:hAnsi="Constantia"/>
          <w:b/>
          <w:bCs/>
          <w:sz w:val="28"/>
        </w:rPr>
        <w:t>Applicable Law</w:t>
      </w:r>
    </w:p>
    <w:p w14:paraId="52A10F2A" w14:textId="77777777" w:rsidR="00935AC3" w:rsidRDefault="00935AC3" w:rsidP="00935AC3">
      <w:pPr>
        <w:pStyle w:val="Footer"/>
        <w:tabs>
          <w:tab w:val="clear" w:pos="4320"/>
          <w:tab w:val="clear" w:pos="8640"/>
        </w:tabs>
        <w:spacing w:line="480" w:lineRule="auto"/>
        <w:ind w:firstLine="720"/>
        <w:rPr>
          <w:rFonts w:ascii="Constantia" w:hAnsi="Constantia" w:cs="Courier New"/>
          <w:sz w:val="28"/>
          <w:szCs w:val="28"/>
        </w:rPr>
      </w:pPr>
      <w:r>
        <w:rPr>
          <w:rFonts w:ascii="Constantia" w:hAnsi="Constantia" w:cs="Courier New"/>
          <w:sz w:val="28"/>
          <w:szCs w:val="28"/>
        </w:rPr>
        <w:t>“[N.C. Gen. Stat. §] 15A-924 codifies the requirements of a criminal pleading.  A criminal pleading must contain, inter alia … ‘[a] plain and concise factual statement in each count which … asserts facts supporting every element of a criminal offense and the defendant’s commission thereof[.]</w:t>
      </w:r>
      <w:proofErr w:type="gramStart"/>
      <w:r>
        <w:rPr>
          <w:rFonts w:ascii="Constantia" w:hAnsi="Constantia" w:cs="Courier New"/>
          <w:sz w:val="28"/>
          <w:szCs w:val="28"/>
        </w:rPr>
        <w:t xml:space="preserve">’”  </w:t>
      </w:r>
      <w:bookmarkStart w:id="28" w:name="_Hlk93057180"/>
      <w:r w:rsidRPr="00244125">
        <w:rPr>
          <w:rFonts w:ascii="Constantia" w:hAnsi="Constantia" w:cs="Courier New"/>
          <w:i/>
          <w:iCs/>
          <w:sz w:val="28"/>
          <w:szCs w:val="28"/>
        </w:rPr>
        <w:t>State</w:t>
      </w:r>
      <w:proofErr w:type="gramEnd"/>
      <w:r w:rsidRPr="00244125">
        <w:rPr>
          <w:rFonts w:ascii="Constantia" w:hAnsi="Constantia" w:cs="Courier New"/>
          <w:i/>
          <w:iCs/>
          <w:sz w:val="28"/>
          <w:szCs w:val="28"/>
        </w:rPr>
        <w:t xml:space="preserve"> v. Saults</w:t>
      </w:r>
      <w:r>
        <w:rPr>
          <w:rFonts w:ascii="Constantia" w:hAnsi="Constantia" w:cs="Courier New"/>
          <w:sz w:val="28"/>
          <w:szCs w:val="28"/>
        </w:rPr>
        <w:t>, 294 N.C. 722, 724, 242 S.E.2d 801, 803-04 (1978)</w:t>
      </w:r>
      <w:bookmarkEnd w:id="28"/>
      <w:r>
        <w:rPr>
          <w:rFonts w:ascii="Constantia" w:hAnsi="Constantia" w:cs="Courier New"/>
          <w:sz w:val="28"/>
          <w:szCs w:val="28"/>
        </w:rPr>
        <w:t xml:space="preserve">.  An indictment is invalid and prevents the trial court from acquiring jurisdiction over the charged offense if [it] ‘fails to state some essential and necessary element of the offense of which defendant is found guilty.’”  </w:t>
      </w:r>
      <w:bookmarkStart w:id="29" w:name="_Hlk93057250"/>
      <w:r w:rsidRPr="00C73EE9">
        <w:rPr>
          <w:rFonts w:ascii="Constantia" w:hAnsi="Constantia" w:cs="Courier New"/>
          <w:i/>
          <w:iCs/>
          <w:sz w:val="28"/>
          <w:szCs w:val="28"/>
        </w:rPr>
        <w:t>State v. McNeil</w:t>
      </w:r>
      <w:r>
        <w:rPr>
          <w:rFonts w:ascii="Constantia" w:hAnsi="Constantia" w:cs="Courier New"/>
          <w:sz w:val="28"/>
          <w:szCs w:val="28"/>
        </w:rPr>
        <w:t>, 209 N.C. App. 654, 658, 707 S.E.2d 674, 679 (2011)</w:t>
      </w:r>
      <w:bookmarkEnd w:id="29"/>
      <w:r>
        <w:rPr>
          <w:rFonts w:ascii="Constantia" w:hAnsi="Constantia" w:cs="Courier New"/>
          <w:sz w:val="28"/>
          <w:szCs w:val="28"/>
        </w:rPr>
        <w:t xml:space="preserve"> (quoting </w:t>
      </w:r>
      <w:bookmarkStart w:id="30" w:name="_Hlk93057313"/>
      <w:r w:rsidRPr="00C73EE9">
        <w:rPr>
          <w:rFonts w:ascii="Constantia" w:hAnsi="Constantia" w:cs="Courier New"/>
          <w:i/>
          <w:iCs/>
          <w:sz w:val="28"/>
          <w:szCs w:val="28"/>
        </w:rPr>
        <w:t>State v. Wilson</w:t>
      </w:r>
      <w:r>
        <w:rPr>
          <w:rFonts w:ascii="Constantia" w:hAnsi="Constantia" w:cs="Courier New"/>
          <w:sz w:val="28"/>
          <w:szCs w:val="28"/>
        </w:rPr>
        <w:t>, 128 N.C. App. 688, 691, 497 S.E.2d 416, 419 (1998)</w:t>
      </w:r>
      <w:bookmarkEnd w:id="30"/>
      <w:r>
        <w:rPr>
          <w:rFonts w:ascii="Constantia" w:hAnsi="Constantia" w:cs="Courier New"/>
          <w:sz w:val="28"/>
          <w:szCs w:val="28"/>
        </w:rPr>
        <w:t xml:space="preserve">).  “Lack of jurisdiction in the trial court due to a fatally defective indictment requires ‘the appellate court … to </w:t>
      </w:r>
      <w:r>
        <w:rPr>
          <w:rFonts w:ascii="Constantia" w:hAnsi="Constantia" w:cs="Courier New"/>
          <w:sz w:val="28"/>
          <w:szCs w:val="28"/>
        </w:rPr>
        <w:lastRenderedPageBreak/>
        <w:t xml:space="preserve">arrest judgment or vacate any order entered without authority.’”  </w:t>
      </w:r>
      <w:bookmarkStart w:id="31" w:name="_Hlk93057369"/>
      <w:r w:rsidRPr="00C73EE9">
        <w:rPr>
          <w:rFonts w:ascii="Constantia" w:hAnsi="Constantia" w:cs="Courier New"/>
          <w:i/>
          <w:iCs/>
          <w:sz w:val="28"/>
          <w:szCs w:val="28"/>
        </w:rPr>
        <w:t>State v. Galloway</w:t>
      </w:r>
      <w:r>
        <w:rPr>
          <w:rFonts w:ascii="Constantia" w:hAnsi="Constantia" w:cs="Courier New"/>
          <w:sz w:val="28"/>
          <w:szCs w:val="28"/>
        </w:rPr>
        <w:t>, 226 N.C. App 100, 103, 738 S.E.2d 412, 414 (2013)</w:t>
      </w:r>
      <w:bookmarkEnd w:id="31"/>
      <w:r>
        <w:rPr>
          <w:rFonts w:ascii="Constantia" w:hAnsi="Constantia" w:cs="Courier New"/>
          <w:sz w:val="28"/>
          <w:szCs w:val="28"/>
        </w:rPr>
        <w:t xml:space="preserve"> (quoting </w:t>
      </w:r>
      <w:bookmarkStart w:id="32" w:name="_Hlk93057435"/>
      <w:r w:rsidRPr="00C73EE9">
        <w:rPr>
          <w:rFonts w:ascii="Constantia" w:hAnsi="Constantia" w:cs="Courier New"/>
          <w:i/>
          <w:iCs/>
          <w:sz w:val="28"/>
          <w:szCs w:val="28"/>
        </w:rPr>
        <w:t xml:space="preserve">State v. </w:t>
      </w:r>
      <w:proofErr w:type="spellStart"/>
      <w:r w:rsidRPr="00C73EE9">
        <w:rPr>
          <w:rFonts w:ascii="Constantia" w:hAnsi="Constantia" w:cs="Courier New"/>
          <w:i/>
          <w:iCs/>
          <w:sz w:val="28"/>
          <w:szCs w:val="28"/>
        </w:rPr>
        <w:t>Petersilie</w:t>
      </w:r>
      <w:proofErr w:type="spellEnd"/>
      <w:r>
        <w:rPr>
          <w:rFonts w:ascii="Constantia" w:hAnsi="Constantia" w:cs="Courier New"/>
          <w:sz w:val="28"/>
          <w:szCs w:val="28"/>
        </w:rPr>
        <w:t>, 334 N.C. 169, 175, 432 S.E.2d 832, 836 (1993)</w:t>
      </w:r>
      <w:bookmarkEnd w:id="32"/>
      <w:r>
        <w:rPr>
          <w:rFonts w:ascii="Constantia" w:hAnsi="Constantia" w:cs="Courier New"/>
          <w:sz w:val="28"/>
          <w:szCs w:val="28"/>
        </w:rPr>
        <w:t xml:space="preserve">).  </w:t>
      </w:r>
    </w:p>
    <w:p w14:paraId="07CFA0A4" w14:textId="77777777" w:rsidR="00935AC3" w:rsidRDefault="00935AC3" w:rsidP="00935AC3">
      <w:pPr>
        <w:pStyle w:val="Footer"/>
        <w:tabs>
          <w:tab w:val="clear" w:pos="4320"/>
          <w:tab w:val="clear" w:pos="8640"/>
        </w:tabs>
        <w:spacing w:line="480" w:lineRule="auto"/>
        <w:ind w:firstLine="720"/>
        <w:rPr>
          <w:rFonts w:ascii="Constantia" w:hAnsi="Constantia" w:cs="Courier New"/>
          <w:sz w:val="28"/>
          <w:szCs w:val="28"/>
        </w:rPr>
      </w:pPr>
      <w:r>
        <w:rPr>
          <w:rFonts w:ascii="Constantia" w:hAnsi="Constantia" w:cs="Courier New"/>
          <w:sz w:val="28"/>
          <w:szCs w:val="28"/>
        </w:rPr>
        <w:t xml:space="preserve">N.C. Gen. Stat. § 15A-924 states the general requirement that a “criminal pleading” must contain certain </w:t>
      </w:r>
      <w:proofErr w:type="gramStart"/>
      <w:r>
        <w:rPr>
          <w:rFonts w:ascii="Constantia" w:hAnsi="Constantia" w:cs="Courier New"/>
          <w:sz w:val="28"/>
          <w:szCs w:val="28"/>
        </w:rPr>
        <w:t>information, and</w:t>
      </w:r>
      <w:proofErr w:type="gramEnd"/>
      <w:r>
        <w:rPr>
          <w:rFonts w:ascii="Constantia" w:hAnsi="Constantia" w:cs="Courier New"/>
          <w:sz w:val="28"/>
          <w:szCs w:val="28"/>
        </w:rPr>
        <w:t xml:space="preserve"> does not limit its application to a subset of the types of criminal pleadings listed in N.C. Gen. Stat. § 15A-921.  </w:t>
      </w:r>
      <w:r w:rsidRPr="00C4114B">
        <w:rPr>
          <w:rFonts w:ascii="Constantia" w:hAnsi="Constantia" w:cs="Courier New"/>
          <w:i/>
          <w:iCs/>
          <w:sz w:val="28"/>
          <w:szCs w:val="28"/>
        </w:rPr>
        <w:t>See</w:t>
      </w:r>
      <w:r>
        <w:rPr>
          <w:rFonts w:ascii="Constantia" w:hAnsi="Constantia" w:cs="Courier New"/>
          <w:sz w:val="28"/>
          <w:szCs w:val="28"/>
        </w:rPr>
        <w:t xml:space="preserve"> </w:t>
      </w:r>
      <w:bookmarkStart w:id="33" w:name="_Hlk93057580"/>
      <w:r>
        <w:rPr>
          <w:rFonts w:ascii="Constantia" w:hAnsi="Constantia" w:cs="Courier New"/>
          <w:sz w:val="28"/>
          <w:szCs w:val="28"/>
        </w:rPr>
        <w:t xml:space="preserve">N.C. Gen. Stat. § 15A-921 </w:t>
      </w:r>
      <w:bookmarkEnd w:id="33"/>
      <w:r>
        <w:rPr>
          <w:rFonts w:ascii="Constantia" w:hAnsi="Constantia" w:cs="Courier New"/>
          <w:sz w:val="28"/>
          <w:szCs w:val="28"/>
        </w:rPr>
        <w:t xml:space="preserve">and N.C. Gen. Stat. § 15A-924.  The requirement that a criminal pleading must state facts supporting the elements of the charged offense has been addressed in cases in which a defendant’s conviction was based on a criminal pleading other than an indictment.  </w:t>
      </w:r>
      <w:r w:rsidRPr="00165B88">
        <w:rPr>
          <w:rFonts w:ascii="Constantia" w:hAnsi="Constantia" w:cs="Courier New"/>
          <w:i/>
          <w:iCs/>
          <w:sz w:val="28"/>
          <w:szCs w:val="28"/>
        </w:rPr>
        <w:t xml:space="preserve">See, e.g., </w:t>
      </w:r>
      <w:bookmarkStart w:id="34" w:name="_Hlk93057662"/>
      <w:r w:rsidRPr="00165B88">
        <w:rPr>
          <w:rFonts w:ascii="Constantia" w:hAnsi="Constantia" w:cs="Courier New"/>
          <w:i/>
          <w:iCs/>
          <w:sz w:val="28"/>
          <w:szCs w:val="28"/>
        </w:rPr>
        <w:t>State v. Camp</w:t>
      </w:r>
      <w:r>
        <w:rPr>
          <w:rFonts w:ascii="Constantia" w:hAnsi="Constantia" w:cs="Courier New"/>
          <w:sz w:val="28"/>
          <w:szCs w:val="28"/>
        </w:rPr>
        <w:t>, 59 N.C. App. 38, 41-42, 295 S.E.2d 766, 768 (1982)</w:t>
      </w:r>
      <w:bookmarkEnd w:id="34"/>
      <w:r>
        <w:rPr>
          <w:rFonts w:ascii="Constantia" w:hAnsi="Constantia" w:cs="Courier New"/>
          <w:sz w:val="28"/>
          <w:szCs w:val="28"/>
        </w:rPr>
        <w:t xml:space="preserve"> (applying requirement that a criminal pleading must state facts supporting the elements of the charged offense to a warrant).  </w:t>
      </w:r>
    </w:p>
    <w:p w14:paraId="43527A03" w14:textId="77777777" w:rsidR="00935AC3" w:rsidRDefault="00935AC3" w:rsidP="00935AC3">
      <w:pPr>
        <w:pStyle w:val="Footer"/>
        <w:tabs>
          <w:tab w:val="clear" w:pos="4320"/>
          <w:tab w:val="clear" w:pos="8640"/>
        </w:tabs>
        <w:ind w:left="720" w:right="720"/>
        <w:rPr>
          <w:rFonts w:ascii="Constantia" w:hAnsi="Constantia" w:cs="Courier New"/>
          <w:sz w:val="28"/>
          <w:szCs w:val="28"/>
        </w:rPr>
      </w:pPr>
      <w:r>
        <w:rPr>
          <w:rFonts w:ascii="Constantia" w:hAnsi="Constantia" w:cs="Courier New"/>
          <w:sz w:val="28"/>
          <w:szCs w:val="28"/>
        </w:rPr>
        <w:t>When the pleading is a criminal summons, warrant for arrest, or magistrate’s order, or statement of charges based thereon, both the statement of the crime and any information showing probable cause which was considered by the judicial official which has been furnished to the defendant must be used in determining whether the pleading is sufficient to meet the foregoing requirement.  [N.C. Gen. Stat.] § 15A-924(a)(5) (2017).</w:t>
      </w:r>
    </w:p>
    <w:p w14:paraId="4E1F950A" w14:textId="77777777" w:rsidR="00935AC3" w:rsidRDefault="00935AC3" w:rsidP="00935AC3">
      <w:pPr>
        <w:pStyle w:val="Footer"/>
        <w:tabs>
          <w:tab w:val="clear" w:pos="4320"/>
          <w:tab w:val="clear" w:pos="8640"/>
        </w:tabs>
        <w:ind w:left="720" w:right="720"/>
        <w:rPr>
          <w:rFonts w:ascii="Constantia" w:hAnsi="Constantia" w:cs="Courier New"/>
          <w:sz w:val="28"/>
          <w:szCs w:val="28"/>
        </w:rPr>
      </w:pPr>
    </w:p>
    <w:p w14:paraId="2CA57335" w14:textId="77777777" w:rsidR="00935AC3" w:rsidRPr="00DE6D7A" w:rsidRDefault="00935AC3" w:rsidP="00935AC3">
      <w:pPr>
        <w:pStyle w:val="Footer"/>
        <w:tabs>
          <w:tab w:val="clear" w:pos="4320"/>
          <w:tab w:val="clear" w:pos="8640"/>
        </w:tabs>
        <w:spacing w:line="480" w:lineRule="auto"/>
        <w:rPr>
          <w:rFonts w:ascii="Constantia" w:hAnsi="Constantia" w:cs="Courier New"/>
          <w:sz w:val="28"/>
          <w:szCs w:val="28"/>
        </w:rPr>
      </w:pPr>
      <w:bookmarkStart w:id="35" w:name="_Hlk93057743"/>
      <w:r w:rsidRPr="00FC5BA4">
        <w:rPr>
          <w:rFonts w:ascii="Constantia" w:hAnsi="Constantia" w:cs="Courier New"/>
          <w:i/>
          <w:iCs/>
          <w:sz w:val="28"/>
          <w:szCs w:val="28"/>
        </w:rPr>
        <w:lastRenderedPageBreak/>
        <w:t>State v. Jones</w:t>
      </w:r>
      <w:r>
        <w:rPr>
          <w:rFonts w:ascii="Constantia" w:hAnsi="Constantia" w:cs="Courier New"/>
          <w:sz w:val="28"/>
          <w:szCs w:val="28"/>
        </w:rPr>
        <w:t>, 371 N.C. 548, 553, 819 S.E.2d 340, 343-44 (2018).</w:t>
      </w:r>
    </w:p>
    <w:bookmarkEnd w:id="35"/>
    <w:p w14:paraId="6241722C" w14:textId="77777777" w:rsidR="00935AC3" w:rsidRPr="00DE6D7A" w:rsidRDefault="00935AC3" w:rsidP="00935AC3">
      <w:pPr>
        <w:spacing w:line="480" w:lineRule="auto"/>
        <w:rPr>
          <w:rFonts w:ascii="Constantia" w:hAnsi="Constantia"/>
          <w:b/>
          <w:bCs/>
          <w:sz w:val="28"/>
        </w:rPr>
      </w:pPr>
      <w:r w:rsidRPr="00DE6D7A">
        <w:rPr>
          <w:rFonts w:ascii="Constantia" w:hAnsi="Constantia"/>
          <w:sz w:val="28"/>
        </w:rPr>
        <w:tab/>
      </w:r>
      <w:r w:rsidRPr="00DE6D7A">
        <w:rPr>
          <w:rFonts w:ascii="Constantia" w:hAnsi="Constantia"/>
          <w:b/>
          <w:bCs/>
          <w:sz w:val="28"/>
        </w:rPr>
        <w:tab/>
        <w:t xml:space="preserve">B.  </w:t>
      </w:r>
      <w:r w:rsidRPr="00DE6D7A">
        <w:rPr>
          <w:rFonts w:ascii="Constantia" w:hAnsi="Constantia"/>
          <w:b/>
          <w:bCs/>
          <w:sz w:val="28"/>
        </w:rPr>
        <w:tab/>
      </w:r>
      <w:r>
        <w:rPr>
          <w:rFonts w:ascii="Constantia" w:hAnsi="Constantia"/>
          <w:b/>
          <w:bCs/>
          <w:sz w:val="28"/>
        </w:rPr>
        <w:t>Insufficient Pleading</w:t>
      </w:r>
    </w:p>
    <w:p w14:paraId="03C5EB7D" w14:textId="77777777" w:rsidR="00935AC3" w:rsidRDefault="00935AC3" w:rsidP="00935AC3">
      <w:pPr>
        <w:spacing w:line="480" w:lineRule="auto"/>
        <w:ind w:firstLine="720"/>
        <w:rPr>
          <w:rFonts w:ascii="Constantia" w:hAnsi="Constantia"/>
          <w:bCs/>
          <w:sz w:val="28"/>
        </w:rPr>
      </w:pPr>
      <w:r>
        <w:rPr>
          <w:rFonts w:ascii="Constantia" w:hAnsi="Constantia"/>
          <w:bCs/>
          <w:sz w:val="28"/>
        </w:rPr>
        <w:t>In file number 19 CRS 51671, Mr. Shade was charged under N.C. Gen. Stat. § 20-309 with “NO LIABILITY INSURANCE.”  The pleading – in this case a Magistrate’s Order – read:</w:t>
      </w:r>
    </w:p>
    <w:p w14:paraId="5AE7C44B" w14:textId="77777777" w:rsidR="00935AC3" w:rsidRDefault="00935AC3" w:rsidP="00935AC3">
      <w:pPr>
        <w:ind w:left="720" w:right="720"/>
        <w:rPr>
          <w:rFonts w:ascii="Constantia" w:hAnsi="Constantia"/>
          <w:bCs/>
          <w:sz w:val="28"/>
        </w:rPr>
      </w:pPr>
      <w:r>
        <w:rPr>
          <w:rFonts w:ascii="Constantia" w:hAnsi="Constantia"/>
          <w:bCs/>
          <w:sz w:val="28"/>
        </w:rPr>
        <w:t xml:space="preserve">I, the undersigned, find that the defendant named above has been arrested without a warrant and the defendant’s detention is justified because there is probable cause to believe that on or about the date of offense shown </w:t>
      </w:r>
      <w:proofErr w:type="gramStart"/>
      <w:r>
        <w:rPr>
          <w:rFonts w:ascii="Constantia" w:hAnsi="Constantia"/>
          <w:bCs/>
          <w:sz w:val="28"/>
        </w:rPr>
        <w:t>and in the county</w:t>
      </w:r>
      <w:proofErr w:type="gramEnd"/>
      <w:r>
        <w:rPr>
          <w:rFonts w:ascii="Constantia" w:hAnsi="Constantia"/>
          <w:bCs/>
          <w:sz w:val="28"/>
        </w:rPr>
        <w:t xml:space="preserve"> named above the defendant named above unlawfully and willfully did FAIL TO MAINTAIN FINANCIAL RESPONSIBILITY; LIABILITY INSURANCE[.]</w:t>
      </w:r>
    </w:p>
    <w:p w14:paraId="08625FB2" w14:textId="77777777" w:rsidR="00935AC3" w:rsidRDefault="00935AC3" w:rsidP="00935AC3">
      <w:pPr>
        <w:ind w:left="720" w:right="720"/>
        <w:rPr>
          <w:rFonts w:ascii="Constantia" w:hAnsi="Constantia"/>
          <w:bCs/>
          <w:sz w:val="28"/>
        </w:rPr>
      </w:pPr>
    </w:p>
    <w:p w14:paraId="40FDD91A" w14:textId="77777777" w:rsidR="00935AC3" w:rsidRDefault="00935AC3" w:rsidP="00935AC3">
      <w:pPr>
        <w:spacing w:line="480" w:lineRule="auto"/>
        <w:rPr>
          <w:rFonts w:ascii="Constantia" w:hAnsi="Constantia"/>
          <w:bCs/>
          <w:sz w:val="28"/>
        </w:rPr>
      </w:pPr>
      <w:r>
        <w:rPr>
          <w:rFonts w:ascii="Constantia" w:hAnsi="Constantia"/>
          <w:bCs/>
          <w:sz w:val="28"/>
        </w:rPr>
        <w:t>(</w:t>
      </w:r>
      <w:proofErr w:type="spellStart"/>
      <w:r>
        <w:rPr>
          <w:rFonts w:ascii="Constantia" w:hAnsi="Constantia"/>
          <w:bCs/>
          <w:sz w:val="28"/>
        </w:rPr>
        <w:t>Rpp</w:t>
      </w:r>
      <w:proofErr w:type="spellEnd"/>
      <w:r>
        <w:rPr>
          <w:rFonts w:ascii="Constantia" w:hAnsi="Constantia"/>
          <w:bCs/>
          <w:sz w:val="28"/>
        </w:rPr>
        <w:t xml:space="preserve"> 6-7</w:t>
      </w:r>
      <w:proofErr w:type="gramStart"/>
      <w:r>
        <w:rPr>
          <w:rFonts w:ascii="Constantia" w:hAnsi="Constantia"/>
          <w:bCs/>
          <w:sz w:val="28"/>
        </w:rPr>
        <w:t>)  N.C.</w:t>
      </w:r>
      <w:proofErr w:type="gramEnd"/>
      <w:r>
        <w:rPr>
          <w:rFonts w:ascii="Constantia" w:hAnsi="Constantia"/>
          <w:bCs/>
          <w:sz w:val="28"/>
        </w:rPr>
        <w:t xml:space="preserve"> Gen. Stat. § 20-309(a) sets out in relevant part that </w:t>
      </w:r>
    </w:p>
    <w:p w14:paraId="657E7F14" w14:textId="77777777" w:rsidR="00935AC3" w:rsidRDefault="00935AC3" w:rsidP="00935AC3">
      <w:pPr>
        <w:ind w:left="720" w:right="720"/>
        <w:rPr>
          <w:rFonts w:ascii="Constantia" w:hAnsi="Constantia"/>
          <w:bCs/>
          <w:sz w:val="28"/>
        </w:rPr>
      </w:pPr>
      <w:r>
        <w:rPr>
          <w:rFonts w:ascii="Constantia" w:hAnsi="Constantia"/>
          <w:bCs/>
          <w:sz w:val="28"/>
        </w:rPr>
        <w:t>[n]o motor vehicle shall be registered in this State unless the owner at the time of registration provides proof of financial responsibility for the operation of such motor vehicle, as provided in this Article.  The owner of each motor vehicle registered in this State shall maintain financial responsibility continuously throughout the period of registration.</w:t>
      </w:r>
    </w:p>
    <w:p w14:paraId="40DE0ACA" w14:textId="77777777" w:rsidR="00935AC3" w:rsidRDefault="00935AC3" w:rsidP="00935AC3">
      <w:pPr>
        <w:ind w:left="720" w:right="720"/>
        <w:rPr>
          <w:rFonts w:ascii="Constantia" w:hAnsi="Constantia"/>
          <w:bCs/>
          <w:sz w:val="28"/>
        </w:rPr>
      </w:pPr>
    </w:p>
    <w:p w14:paraId="2150D022" w14:textId="77777777" w:rsidR="00935AC3" w:rsidRDefault="00935AC3" w:rsidP="00935AC3">
      <w:pPr>
        <w:spacing w:line="480" w:lineRule="auto"/>
        <w:rPr>
          <w:rFonts w:ascii="Constantia" w:hAnsi="Constantia"/>
          <w:bCs/>
          <w:sz w:val="28"/>
        </w:rPr>
      </w:pPr>
      <w:bookmarkStart w:id="36" w:name="_Hlk93057914"/>
      <w:r>
        <w:rPr>
          <w:rFonts w:ascii="Constantia" w:hAnsi="Constantia"/>
          <w:bCs/>
          <w:sz w:val="28"/>
        </w:rPr>
        <w:t>N.C. Gen. Stat. § 20-309(a)</w:t>
      </w:r>
      <w:bookmarkEnd w:id="36"/>
      <w:r>
        <w:rPr>
          <w:rFonts w:ascii="Constantia" w:hAnsi="Constantia"/>
          <w:bCs/>
          <w:sz w:val="28"/>
        </w:rPr>
        <w:t xml:space="preserve">.  To prove a violation of this offense, the State was required to prove that the defendant was the owner of the motor vehicle, that defendant registered the motor vehicle with the North Carolina Division of Motor Vehicles, and that defendant operated the motor vehicle at a time when the defendant did not have </w:t>
      </w:r>
      <w:r>
        <w:rPr>
          <w:rFonts w:ascii="Constantia" w:hAnsi="Constantia"/>
          <w:bCs/>
          <w:sz w:val="28"/>
        </w:rPr>
        <w:lastRenderedPageBreak/>
        <w:t xml:space="preserve">in place the financial responsibility as required by North Carolina law.  </w:t>
      </w:r>
      <w:bookmarkStart w:id="37" w:name="_Hlk93057976"/>
      <w:r>
        <w:rPr>
          <w:rFonts w:ascii="Constantia" w:hAnsi="Constantia"/>
          <w:bCs/>
          <w:sz w:val="28"/>
        </w:rPr>
        <w:t>N.C.P.I. – Criminal 271.92</w:t>
      </w:r>
      <w:bookmarkEnd w:id="37"/>
      <w:r>
        <w:rPr>
          <w:rFonts w:ascii="Constantia" w:hAnsi="Constantia"/>
          <w:bCs/>
          <w:sz w:val="28"/>
        </w:rPr>
        <w:t>.</w:t>
      </w:r>
    </w:p>
    <w:p w14:paraId="344D7FA5" w14:textId="77777777" w:rsidR="00935AC3" w:rsidRDefault="00935AC3" w:rsidP="00935AC3">
      <w:pPr>
        <w:spacing w:line="480" w:lineRule="auto"/>
        <w:rPr>
          <w:rFonts w:ascii="Constantia" w:hAnsi="Constantia"/>
          <w:bCs/>
          <w:sz w:val="28"/>
        </w:rPr>
      </w:pPr>
      <w:r>
        <w:rPr>
          <w:rFonts w:ascii="Constantia" w:hAnsi="Constantia"/>
          <w:bCs/>
          <w:sz w:val="28"/>
        </w:rPr>
        <w:tab/>
        <w:t xml:space="preserve">In this case, the pleading failed to allege essential elements of this offense that Mr. Shade owned a motor vehicle to which this requirement applied, and that he registered the motor vehicle with the North Carolina Division of Motor Vehicles.  </w:t>
      </w:r>
    </w:p>
    <w:p w14:paraId="1C26A7DF" w14:textId="77777777" w:rsidR="00935AC3" w:rsidRDefault="00935AC3" w:rsidP="00935AC3">
      <w:pPr>
        <w:spacing w:line="480" w:lineRule="auto"/>
        <w:ind w:firstLine="720"/>
        <w:rPr>
          <w:rFonts w:ascii="Constantia" w:hAnsi="Constantia"/>
          <w:bCs/>
          <w:sz w:val="28"/>
        </w:rPr>
      </w:pPr>
      <w:r w:rsidRPr="00DE6D7A">
        <w:rPr>
          <w:rFonts w:ascii="Constantia" w:hAnsi="Constantia"/>
          <w:bCs/>
          <w:sz w:val="28"/>
        </w:rPr>
        <w:t xml:space="preserve">An indictment that “fails to state some essential and necessary element of the offense” is fatally defective.  </w:t>
      </w:r>
      <w:r w:rsidRPr="00DE6D7A">
        <w:rPr>
          <w:rFonts w:ascii="Constantia" w:hAnsi="Constantia"/>
          <w:bCs/>
          <w:i/>
          <w:sz w:val="28"/>
        </w:rPr>
        <w:t>Wilson</w:t>
      </w:r>
      <w:r w:rsidRPr="00DE6D7A">
        <w:rPr>
          <w:rFonts w:ascii="Constantia" w:hAnsi="Constantia"/>
          <w:bCs/>
          <w:sz w:val="28"/>
        </w:rPr>
        <w:t xml:space="preserve">, 128 N.C. App. </w:t>
      </w:r>
      <w:r>
        <w:rPr>
          <w:rFonts w:ascii="Constantia" w:hAnsi="Constantia"/>
          <w:bCs/>
          <w:sz w:val="28"/>
        </w:rPr>
        <w:t>at</w:t>
      </w:r>
      <w:r w:rsidRPr="00DE6D7A">
        <w:rPr>
          <w:rFonts w:ascii="Constantia" w:hAnsi="Constantia"/>
          <w:bCs/>
          <w:sz w:val="28"/>
        </w:rPr>
        <w:t xml:space="preserve"> 691, 497 S.E.2d </w:t>
      </w:r>
      <w:r>
        <w:rPr>
          <w:rFonts w:ascii="Constantia" w:hAnsi="Constantia"/>
          <w:bCs/>
          <w:sz w:val="28"/>
        </w:rPr>
        <w:t>at</w:t>
      </w:r>
      <w:r w:rsidRPr="00DE6D7A">
        <w:rPr>
          <w:rFonts w:ascii="Constantia" w:hAnsi="Constantia"/>
          <w:bCs/>
          <w:sz w:val="28"/>
        </w:rPr>
        <w:t xml:space="preserve"> 419 (citation and quotation marks omitted), </w:t>
      </w:r>
      <w:bookmarkStart w:id="38" w:name="_Hlk93058145"/>
      <w:r w:rsidRPr="00DE6D7A">
        <w:rPr>
          <w:rFonts w:ascii="Constantia" w:hAnsi="Constantia"/>
          <w:bCs/>
          <w:i/>
          <w:sz w:val="28"/>
        </w:rPr>
        <w:t>disc. review improvidently allowed</w:t>
      </w:r>
      <w:r w:rsidRPr="00DE6D7A">
        <w:rPr>
          <w:rFonts w:ascii="Constantia" w:hAnsi="Constantia"/>
          <w:bCs/>
          <w:sz w:val="28"/>
        </w:rPr>
        <w:t>, 349 N.C. 289, 507 S.E.2d 38 (1998)</w:t>
      </w:r>
      <w:bookmarkEnd w:id="38"/>
      <w:r w:rsidRPr="00DE6D7A">
        <w:rPr>
          <w:rFonts w:ascii="Constantia" w:hAnsi="Constantia"/>
          <w:bCs/>
          <w:sz w:val="28"/>
        </w:rPr>
        <w:t xml:space="preserve">.  If the indictment at issue is fatally defective, the superior court lacks subject matter jurisdiction over the case.  </w:t>
      </w:r>
      <w:bookmarkStart w:id="39" w:name="_Hlk93058216"/>
      <w:r w:rsidRPr="00DE6D7A">
        <w:rPr>
          <w:rFonts w:ascii="Constantia" w:hAnsi="Constantia"/>
          <w:bCs/>
          <w:i/>
          <w:sz w:val="28"/>
        </w:rPr>
        <w:t>State v. Justice</w:t>
      </w:r>
      <w:r w:rsidRPr="00DE6D7A">
        <w:rPr>
          <w:rFonts w:ascii="Constantia" w:hAnsi="Constantia"/>
          <w:bCs/>
          <w:sz w:val="28"/>
        </w:rPr>
        <w:t>, 219 N.C. App. 642, 643, 723 S.E.2d 798, 800 (2012)</w:t>
      </w:r>
      <w:bookmarkEnd w:id="39"/>
      <w:r w:rsidRPr="00DE6D7A">
        <w:rPr>
          <w:rFonts w:ascii="Constantia" w:hAnsi="Constantia"/>
          <w:bCs/>
          <w:sz w:val="28"/>
        </w:rPr>
        <w:t xml:space="preserve">.  </w:t>
      </w:r>
    </w:p>
    <w:p w14:paraId="1202E211" w14:textId="77777777" w:rsidR="00935AC3" w:rsidRDefault="00935AC3" w:rsidP="00935AC3">
      <w:pPr>
        <w:spacing w:line="480" w:lineRule="auto"/>
        <w:ind w:firstLine="720"/>
        <w:rPr>
          <w:rFonts w:ascii="Constantia" w:hAnsi="Constantia"/>
          <w:sz w:val="28"/>
          <w:szCs w:val="28"/>
        </w:rPr>
      </w:pPr>
      <w:r>
        <w:rPr>
          <w:rFonts w:ascii="Constantia" w:hAnsi="Constantia"/>
          <w:bCs/>
          <w:sz w:val="28"/>
        </w:rPr>
        <w:t xml:space="preserve">Here, the pleading upon which Mr. Shade’s conviction for failing to maintain liability insurance under N.C. Gen. Stat. § 20-309, in file number 19 CRS 51671, was fatally defective and failed to confer jurisdiction on the trial court.  </w:t>
      </w:r>
      <w:r>
        <w:rPr>
          <w:rFonts w:ascii="Constantia" w:hAnsi="Constantia"/>
          <w:sz w:val="28"/>
          <w:szCs w:val="28"/>
        </w:rPr>
        <w:t xml:space="preserve">“Where an indictment … is fatally defective …, we must vacate the judgment based upon that indictment.”  </w:t>
      </w:r>
      <w:bookmarkStart w:id="40" w:name="_Hlk93058272"/>
      <w:r w:rsidRPr="00676012">
        <w:rPr>
          <w:rFonts w:ascii="Constantia" w:hAnsi="Constantia"/>
          <w:i/>
          <w:iCs/>
          <w:sz w:val="28"/>
          <w:szCs w:val="28"/>
        </w:rPr>
        <w:t xml:space="preserve">State v. </w:t>
      </w:r>
      <w:proofErr w:type="spellStart"/>
      <w:r w:rsidRPr="00676012">
        <w:rPr>
          <w:rFonts w:ascii="Constantia" w:hAnsi="Constantia"/>
          <w:i/>
          <w:iCs/>
          <w:sz w:val="28"/>
          <w:szCs w:val="28"/>
        </w:rPr>
        <w:t>Oldroyd</w:t>
      </w:r>
      <w:proofErr w:type="spellEnd"/>
      <w:r>
        <w:rPr>
          <w:rFonts w:ascii="Constantia" w:hAnsi="Constantia"/>
          <w:sz w:val="28"/>
          <w:szCs w:val="28"/>
        </w:rPr>
        <w:t xml:space="preserve">, 271 N.C. App. 544, 545, 843 S.E.2d 478, </w:t>
      </w:r>
      <w:r>
        <w:rPr>
          <w:rFonts w:ascii="Constantia" w:hAnsi="Constantia"/>
          <w:sz w:val="28"/>
          <w:szCs w:val="28"/>
        </w:rPr>
        <w:lastRenderedPageBreak/>
        <w:t xml:space="preserve">479, </w:t>
      </w:r>
      <w:r w:rsidRPr="00676012">
        <w:rPr>
          <w:rFonts w:ascii="Constantia" w:hAnsi="Constantia"/>
          <w:i/>
          <w:iCs/>
          <w:sz w:val="28"/>
          <w:szCs w:val="28"/>
        </w:rPr>
        <w:t>writ allowed</w:t>
      </w:r>
      <w:r>
        <w:rPr>
          <w:rFonts w:ascii="Constantia" w:hAnsi="Constantia"/>
          <w:sz w:val="28"/>
          <w:szCs w:val="28"/>
        </w:rPr>
        <w:t>, 843 S.E.2d 449 (2020)</w:t>
      </w:r>
      <w:bookmarkEnd w:id="40"/>
      <w:r>
        <w:rPr>
          <w:rFonts w:ascii="Constantia" w:hAnsi="Constantia"/>
          <w:sz w:val="28"/>
          <w:szCs w:val="28"/>
        </w:rPr>
        <w:t>.</w:t>
      </w:r>
      <w:r w:rsidRPr="00DE6D7A">
        <w:rPr>
          <w:rFonts w:ascii="Constantia" w:hAnsi="Constantia"/>
          <w:sz w:val="28"/>
          <w:szCs w:val="28"/>
        </w:rPr>
        <w:t xml:space="preserve">  Mr. </w:t>
      </w:r>
      <w:r>
        <w:rPr>
          <w:rFonts w:ascii="Constantia" w:hAnsi="Constantia"/>
          <w:sz w:val="28"/>
          <w:szCs w:val="28"/>
        </w:rPr>
        <w:t>Shade</w:t>
      </w:r>
      <w:r w:rsidRPr="00DE6D7A">
        <w:rPr>
          <w:rFonts w:ascii="Constantia" w:hAnsi="Constantia"/>
          <w:sz w:val="28"/>
          <w:szCs w:val="28"/>
        </w:rPr>
        <w:t xml:space="preserve">’s conviction </w:t>
      </w:r>
      <w:r>
        <w:rPr>
          <w:rFonts w:ascii="Constantia" w:hAnsi="Constantia"/>
          <w:sz w:val="28"/>
          <w:szCs w:val="28"/>
        </w:rPr>
        <w:t xml:space="preserve">for failing to maintain liability insurance </w:t>
      </w:r>
      <w:r w:rsidRPr="00DE6D7A">
        <w:rPr>
          <w:rFonts w:ascii="Constantia" w:hAnsi="Constantia"/>
          <w:sz w:val="28"/>
          <w:szCs w:val="28"/>
        </w:rPr>
        <w:t xml:space="preserve">based on this fatally defective </w:t>
      </w:r>
      <w:r>
        <w:rPr>
          <w:rFonts w:ascii="Constantia" w:hAnsi="Constantia"/>
          <w:sz w:val="28"/>
          <w:szCs w:val="28"/>
        </w:rPr>
        <w:t>pleading in 19 CRS 51671</w:t>
      </w:r>
      <w:r w:rsidRPr="00DE6D7A">
        <w:rPr>
          <w:rFonts w:ascii="Constantia" w:hAnsi="Constantia"/>
          <w:sz w:val="28"/>
          <w:szCs w:val="28"/>
        </w:rPr>
        <w:t xml:space="preserve"> must be vac</w:t>
      </w:r>
      <w:r>
        <w:rPr>
          <w:rFonts w:ascii="Constantia" w:hAnsi="Constantia"/>
          <w:sz w:val="28"/>
          <w:szCs w:val="28"/>
        </w:rPr>
        <w:t xml:space="preserve">ated.  “Further, where part of a plea agreement is repudiated, the entirety of the plea must be vacated.”  </w:t>
      </w:r>
      <w:r w:rsidRPr="00AA2A43">
        <w:rPr>
          <w:rFonts w:ascii="Constantia" w:hAnsi="Constantia"/>
          <w:i/>
          <w:iCs/>
          <w:sz w:val="28"/>
          <w:szCs w:val="28"/>
        </w:rPr>
        <w:t>Id</w:t>
      </w:r>
      <w:r>
        <w:rPr>
          <w:rFonts w:ascii="Constantia" w:hAnsi="Constantia"/>
          <w:sz w:val="28"/>
          <w:szCs w:val="28"/>
        </w:rPr>
        <w:t>.</w:t>
      </w:r>
    </w:p>
    <w:p w14:paraId="13A767AB" w14:textId="77777777" w:rsidR="00935AC3" w:rsidRPr="006F1E5E" w:rsidRDefault="00935AC3" w:rsidP="00935AC3">
      <w:pPr>
        <w:jc w:val="center"/>
        <w:rPr>
          <w:rFonts w:ascii="Constantia" w:hAnsi="Constantia"/>
          <w:b/>
          <w:bCs/>
          <w:sz w:val="28"/>
        </w:rPr>
      </w:pPr>
      <w:r w:rsidRPr="006F1E5E">
        <w:rPr>
          <w:rFonts w:ascii="Constantia" w:hAnsi="Constantia"/>
          <w:b/>
          <w:bCs/>
          <w:sz w:val="28"/>
        </w:rPr>
        <w:t>CONCLUSION</w:t>
      </w:r>
    </w:p>
    <w:p w14:paraId="1840B529" w14:textId="77777777" w:rsidR="00935AC3" w:rsidRPr="006F1E5E" w:rsidRDefault="00935AC3" w:rsidP="00935AC3">
      <w:pPr>
        <w:tabs>
          <w:tab w:val="left" w:pos="750"/>
        </w:tabs>
        <w:rPr>
          <w:rFonts w:ascii="Constantia" w:hAnsi="Constantia"/>
          <w:sz w:val="28"/>
        </w:rPr>
      </w:pPr>
      <w:r w:rsidRPr="006F1E5E">
        <w:rPr>
          <w:rFonts w:ascii="Constantia" w:hAnsi="Constantia"/>
          <w:sz w:val="28"/>
        </w:rPr>
        <w:t xml:space="preserve"> </w:t>
      </w:r>
      <w:r w:rsidRPr="006F1E5E">
        <w:rPr>
          <w:rFonts w:ascii="Constantia" w:hAnsi="Constantia"/>
          <w:sz w:val="28"/>
        </w:rPr>
        <w:tab/>
      </w:r>
    </w:p>
    <w:p w14:paraId="0572958E" w14:textId="77777777" w:rsidR="00935AC3" w:rsidRPr="00DE6D7A" w:rsidRDefault="00935AC3" w:rsidP="00935AC3">
      <w:pPr>
        <w:spacing w:line="480" w:lineRule="auto"/>
        <w:rPr>
          <w:rFonts w:ascii="Constantia" w:hAnsi="Constantia"/>
          <w:sz w:val="28"/>
        </w:rPr>
      </w:pPr>
      <w:r w:rsidRPr="00DE6D7A">
        <w:rPr>
          <w:rFonts w:ascii="Constantia" w:hAnsi="Constantia"/>
          <w:sz w:val="28"/>
        </w:rPr>
        <w:tab/>
        <w:t xml:space="preserve">For the above and foregoing reasons, </w:t>
      </w:r>
      <w:proofErr w:type="spellStart"/>
      <w:r w:rsidRPr="00DE6D7A">
        <w:rPr>
          <w:rFonts w:ascii="Constantia" w:hAnsi="Constantia"/>
          <w:sz w:val="28"/>
        </w:rPr>
        <w:t>Trevelle</w:t>
      </w:r>
      <w:proofErr w:type="spellEnd"/>
      <w:r w:rsidRPr="00DE6D7A">
        <w:rPr>
          <w:rFonts w:ascii="Constantia" w:hAnsi="Constantia"/>
          <w:sz w:val="28"/>
        </w:rPr>
        <w:t xml:space="preserve"> Shade respectfully contends that </w:t>
      </w:r>
      <w:r>
        <w:rPr>
          <w:rFonts w:ascii="Constantia" w:hAnsi="Constantia"/>
          <w:sz w:val="28"/>
        </w:rPr>
        <w:t>his pleas of guilty to a</w:t>
      </w:r>
      <w:r w:rsidRPr="00DE6D7A">
        <w:rPr>
          <w:rFonts w:ascii="Constantia" w:hAnsi="Constantia"/>
          <w:sz w:val="28"/>
        </w:rPr>
        <w:t xml:space="preserve"> Class 3 possession of marijuana, two counts of failure to appear on a misdemeanor, four counts of driving while license revoked, two count of operating a vehicle with no insurance, driving a vehicle with no registration, and two counts of fictitious or altered tag or registration should be </w:t>
      </w:r>
      <w:r>
        <w:rPr>
          <w:rFonts w:ascii="Constantia" w:hAnsi="Constantia"/>
          <w:sz w:val="28"/>
        </w:rPr>
        <w:t xml:space="preserve">set aside, the convictions thereon </w:t>
      </w:r>
      <w:r w:rsidRPr="00DE6D7A">
        <w:rPr>
          <w:rFonts w:ascii="Constantia" w:hAnsi="Constantia"/>
          <w:sz w:val="28"/>
        </w:rPr>
        <w:t>vacated</w:t>
      </w:r>
      <w:r>
        <w:rPr>
          <w:rFonts w:ascii="Constantia" w:hAnsi="Constantia"/>
          <w:sz w:val="28"/>
        </w:rPr>
        <w:t>,</w:t>
      </w:r>
      <w:r w:rsidRPr="00DE6D7A">
        <w:rPr>
          <w:rFonts w:ascii="Constantia" w:hAnsi="Constantia"/>
          <w:sz w:val="28"/>
        </w:rPr>
        <w:t xml:space="preserve"> and the case remanded for further proceedings as necessary.</w:t>
      </w:r>
    </w:p>
    <w:p w14:paraId="17E009C8" w14:textId="77777777" w:rsidR="00935AC3" w:rsidRPr="00DE6D7A" w:rsidRDefault="00935AC3" w:rsidP="00935AC3">
      <w:pPr>
        <w:spacing w:line="480" w:lineRule="auto"/>
        <w:ind w:firstLine="720"/>
        <w:rPr>
          <w:rFonts w:ascii="Constantia" w:hAnsi="Constantia"/>
          <w:sz w:val="28"/>
        </w:rPr>
      </w:pPr>
      <w:r w:rsidRPr="00DE6D7A">
        <w:rPr>
          <w:rFonts w:ascii="Constantia" w:hAnsi="Constantia"/>
          <w:sz w:val="28"/>
        </w:rPr>
        <w:t>Respectfully submitted this the 1</w:t>
      </w:r>
      <w:r>
        <w:rPr>
          <w:rFonts w:ascii="Constantia" w:hAnsi="Constantia"/>
          <w:sz w:val="28"/>
        </w:rPr>
        <w:t>4</w:t>
      </w:r>
      <w:r w:rsidRPr="00DE6D7A">
        <w:rPr>
          <w:rFonts w:ascii="Constantia" w:hAnsi="Constantia"/>
          <w:sz w:val="28"/>
        </w:rPr>
        <w:t xml:space="preserve">th day of </w:t>
      </w:r>
      <w:proofErr w:type="gramStart"/>
      <w:r w:rsidRPr="00DE6D7A">
        <w:rPr>
          <w:rFonts w:ascii="Constantia" w:hAnsi="Constantia"/>
          <w:sz w:val="28"/>
        </w:rPr>
        <w:t>January,</w:t>
      </w:r>
      <w:proofErr w:type="gramEnd"/>
      <w:r w:rsidRPr="00DE6D7A">
        <w:rPr>
          <w:rFonts w:ascii="Constantia" w:hAnsi="Constantia"/>
          <w:sz w:val="28"/>
        </w:rPr>
        <w:t xml:space="preserve"> 2022.</w:t>
      </w:r>
    </w:p>
    <w:p w14:paraId="08E4030B" w14:textId="77777777" w:rsidR="00935AC3" w:rsidRPr="00DE6D7A" w:rsidRDefault="00935AC3" w:rsidP="00935AC3">
      <w:pPr>
        <w:rPr>
          <w:rFonts w:ascii="Constantia" w:hAnsi="Constantia"/>
          <w:sz w:val="28"/>
        </w:rPr>
      </w:pPr>
    </w:p>
    <w:p w14:paraId="2E55781E" w14:textId="77777777" w:rsidR="00935AC3" w:rsidRPr="00DE6D7A" w:rsidRDefault="00935AC3" w:rsidP="00935AC3">
      <w:pPr>
        <w:rPr>
          <w:rFonts w:ascii="Constantia" w:hAnsi="Constantia"/>
          <w:sz w:val="28"/>
        </w:rPr>
      </w:pPr>
    </w:p>
    <w:p w14:paraId="1FEDD671" w14:textId="77777777" w:rsidR="00935AC3" w:rsidRPr="00DE6D7A" w:rsidRDefault="00935AC3" w:rsidP="00935AC3">
      <w:pPr>
        <w:rPr>
          <w:rFonts w:ascii="Constantia" w:hAnsi="Constantia"/>
          <w:sz w:val="28"/>
        </w:rPr>
      </w:pPr>
      <w:r w:rsidRPr="00DE6D7A">
        <w:rPr>
          <w:rFonts w:ascii="Constantia" w:hAnsi="Constantia"/>
          <w:sz w:val="28"/>
        </w:rPr>
        <w:tab/>
      </w:r>
      <w:r w:rsidRPr="00DE6D7A">
        <w:rPr>
          <w:rFonts w:ascii="Constantia" w:hAnsi="Constantia"/>
          <w:sz w:val="28"/>
        </w:rPr>
        <w:tab/>
      </w:r>
      <w:r w:rsidRPr="00DE6D7A">
        <w:rPr>
          <w:rFonts w:ascii="Constantia" w:hAnsi="Constantia"/>
          <w:sz w:val="28"/>
        </w:rPr>
        <w:tab/>
      </w:r>
      <w:r w:rsidRPr="00DE6D7A">
        <w:rPr>
          <w:rFonts w:ascii="Constantia" w:hAnsi="Constantia"/>
          <w:sz w:val="28"/>
        </w:rPr>
        <w:tab/>
      </w:r>
      <w:r w:rsidRPr="00DE6D7A">
        <w:rPr>
          <w:rFonts w:ascii="Constantia" w:hAnsi="Constantia"/>
          <w:sz w:val="28"/>
        </w:rPr>
        <w:tab/>
        <w:t>(Electronically submitted)</w:t>
      </w:r>
    </w:p>
    <w:p w14:paraId="024861BB" w14:textId="77777777" w:rsidR="00935AC3" w:rsidRPr="00DE6D7A" w:rsidRDefault="00935AC3" w:rsidP="00935AC3">
      <w:pPr>
        <w:rPr>
          <w:rFonts w:ascii="Constantia" w:hAnsi="Constantia"/>
          <w:sz w:val="28"/>
        </w:rPr>
      </w:pPr>
      <w:r w:rsidRPr="00DE6D7A">
        <w:rPr>
          <w:rFonts w:ascii="Constantia" w:hAnsi="Constantia"/>
          <w:sz w:val="28"/>
        </w:rPr>
        <w:tab/>
      </w:r>
      <w:r w:rsidRPr="00DE6D7A">
        <w:rPr>
          <w:rFonts w:ascii="Constantia" w:hAnsi="Constantia"/>
          <w:sz w:val="28"/>
        </w:rPr>
        <w:tab/>
      </w:r>
      <w:r w:rsidRPr="00DE6D7A">
        <w:rPr>
          <w:rFonts w:ascii="Constantia" w:hAnsi="Constantia"/>
          <w:sz w:val="28"/>
        </w:rPr>
        <w:tab/>
      </w:r>
      <w:r w:rsidRPr="00DE6D7A">
        <w:rPr>
          <w:rFonts w:ascii="Constantia" w:hAnsi="Constantia"/>
          <w:sz w:val="28"/>
        </w:rPr>
        <w:tab/>
      </w:r>
      <w:r w:rsidRPr="00DE6D7A">
        <w:rPr>
          <w:rFonts w:ascii="Constantia" w:hAnsi="Constantia"/>
          <w:sz w:val="28"/>
        </w:rPr>
        <w:tab/>
        <w:t>_____________________________</w:t>
      </w:r>
    </w:p>
    <w:p w14:paraId="2DD9EAA6" w14:textId="77777777" w:rsidR="00935AC3" w:rsidRPr="00DE6D7A" w:rsidRDefault="00935AC3" w:rsidP="00935AC3">
      <w:pPr>
        <w:rPr>
          <w:rFonts w:ascii="Constantia" w:hAnsi="Constantia"/>
          <w:sz w:val="28"/>
        </w:rPr>
      </w:pPr>
      <w:r w:rsidRPr="00DE6D7A">
        <w:rPr>
          <w:rFonts w:ascii="Constantia" w:hAnsi="Constantia"/>
          <w:sz w:val="28"/>
        </w:rPr>
        <w:tab/>
      </w:r>
      <w:r w:rsidRPr="00DE6D7A">
        <w:rPr>
          <w:rFonts w:ascii="Constantia" w:hAnsi="Constantia"/>
          <w:sz w:val="28"/>
        </w:rPr>
        <w:tab/>
      </w:r>
      <w:r w:rsidRPr="00DE6D7A">
        <w:rPr>
          <w:rFonts w:ascii="Constantia" w:hAnsi="Constantia"/>
          <w:sz w:val="28"/>
        </w:rPr>
        <w:tab/>
      </w:r>
      <w:r w:rsidRPr="00DE6D7A">
        <w:rPr>
          <w:rFonts w:ascii="Constantia" w:hAnsi="Constantia"/>
          <w:sz w:val="28"/>
        </w:rPr>
        <w:tab/>
      </w:r>
      <w:r w:rsidRPr="00DE6D7A">
        <w:rPr>
          <w:rFonts w:ascii="Constantia" w:hAnsi="Constantia"/>
          <w:sz w:val="28"/>
        </w:rPr>
        <w:tab/>
        <w:t>Kimberly P. Hoppin</w:t>
      </w:r>
    </w:p>
    <w:p w14:paraId="1C0BA020" w14:textId="77777777" w:rsidR="00935AC3" w:rsidRPr="00DE6D7A" w:rsidRDefault="00935AC3" w:rsidP="00935AC3">
      <w:pPr>
        <w:rPr>
          <w:rFonts w:ascii="Constantia" w:hAnsi="Constantia"/>
          <w:sz w:val="28"/>
        </w:rPr>
      </w:pPr>
      <w:r w:rsidRPr="00DE6D7A">
        <w:rPr>
          <w:rFonts w:ascii="Constantia" w:hAnsi="Constantia"/>
          <w:sz w:val="28"/>
        </w:rPr>
        <w:tab/>
      </w:r>
      <w:r w:rsidRPr="00DE6D7A">
        <w:rPr>
          <w:rFonts w:ascii="Constantia" w:hAnsi="Constantia"/>
          <w:sz w:val="28"/>
        </w:rPr>
        <w:tab/>
      </w:r>
      <w:r w:rsidRPr="00DE6D7A">
        <w:rPr>
          <w:rFonts w:ascii="Constantia" w:hAnsi="Constantia"/>
          <w:sz w:val="28"/>
        </w:rPr>
        <w:tab/>
      </w:r>
      <w:r w:rsidRPr="00DE6D7A">
        <w:rPr>
          <w:rFonts w:ascii="Constantia" w:hAnsi="Constantia"/>
          <w:sz w:val="28"/>
        </w:rPr>
        <w:tab/>
      </w:r>
      <w:r w:rsidRPr="00DE6D7A">
        <w:rPr>
          <w:rFonts w:ascii="Constantia" w:hAnsi="Constantia"/>
          <w:sz w:val="28"/>
        </w:rPr>
        <w:tab/>
        <w:t>Attorney for Defendant-Appellant</w:t>
      </w:r>
    </w:p>
    <w:p w14:paraId="050AB07D" w14:textId="77777777" w:rsidR="00935AC3" w:rsidRPr="00DE6D7A" w:rsidRDefault="00935AC3" w:rsidP="00935AC3">
      <w:pPr>
        <w:rPr>
          <w:rFonts w:ascii="Constantia" w:hAnsi="Constantia"/>
          <w:sz w:val="28"/>
        </w:rPr>
      </w:pPr>
      <w:r w:rsidRPr="00DE6D7A">
        <w:rPr>
          <w:rFonts w:ascii="Constantia" w:hAnsi="Constantia"/>
          <w:sz w:val="28"/>
        </w:rPr>
        <w:tab/>
      </w:r>
      <w:r w:rsidRPr="00DE6D7A">
        <w:rPr>
          <w:rFonts w:ascii="Constantia" w:hAnsi="Constantia"/>
          <w:sz w:val="28"/>
        </w:rPr>
        <w:tab/>
      </w:r>
      <w:r w:rsidRPr="00DE6D7A">
        <w:rPr>
          <w:rFonts w:ascii="Constantia" w:hAnsi="Constantia"/>
          <w:sz w:val="28"/>
        </w:rPr>
        <w:tab/>
      </w:r>
      <w:r w:rsidRPr="00DE6D7A">
        <w:rPr>
          <w:rFonts w:ascii="Constantia" w:hAnsi="Constantia"/>
          <w:sz w:val="28"/>
        </w:rPr>
        <w:tab/>
      </w:r>
      <w:r w:rsidRPr="00DE6D7A">
        <w:rPr>
          <w:rFonts w:ascii="Constantia" w:hAnsi="Constantia"/>
          <w:sz w:val="28"/>
        </w:rPr>
        <w:tab/>
        <w:t>PO Box 967</w:t>
      </w:r>
    </w:p>
    <w:p w14:paraId="06215C1E" w14:textId="77777777" w:rsidR="00935AC3" w:rsidRPr="00DE6D7A" w:rsidRDefault="00935AC3" w:rsidP="00935AC3">
      <w:pPr>
        <w:rPr>
          <w:rFonts w:ascii="Constantia" w:hAnsi="Constantia"/>
          <w:sz w:val="28"/>
        </w:rPr>
      </w:pPr>
      <w:r w:rsidRPr="00DE6D7A">
        <w:rPr>
          <w:rFonts w:ascii="Constantia" w:hAnsi="Constantia"/>
          <w:sz w:val="28"/>
        </w:rPr>
        <w:lastRenderedPageBreak/>
        <w:tab/>
      </w:r>
      <w:r w:rsidRPr="00DE6D7A">
        <w:rPr>
          <w:rFonts w:ascii="Constantia" w:hAnsi="Constantia"/>
          <w:sz w:val="28"/>
        </w:rPr>
        <w:tab/>
      </w:r>
      <w:r w:rsidRPr="00DE6D7A">
        <w:rPr>
          <w:rFonts w:ascii="Constantia" w:hAnsi="Constantia"/>
          <w:sz w:val="28"/>
        </w:rPr>
        <w:tab/>
      </w:r>
      <w:r w:rsidRPr="00DE6D7A">
        <w:rPr>
          <w:rFonts w:ascii="Constantia" w:hAnsi="Constantia"/>
          <w:sz w:val="28"/>
        </w:rPr>
        <w:tab/>
      </w:r>
      <w:r w:rsidRPr="00DE6D7A">
        <w:rPr>
          <w:rFonts w:ascii="Constantia" w:hAnsi="Constantia"/>
          <w:sz w:val="28"/>
        </w:rPr>
        <w:tab/>
        <w:t>Chapel Hill, NC  27514</w:t>
      </w:r>
    </w:p>
    <w:p w14:paraId="48D7A0EC" w14:textId="77777777" w:rsidR="00935AC3" w:rsidRPr="00DE6D7A" w:rsidRDefault="00935AC3" w:rsidP="00935AC3">
      <w:pPr>
        <w:rPr>
          <w:rFonts w:ascii="Constantia" w:hAnsi="Constantia"/>
          <w:sz w:val="28"/>
        </w:rPr>
      </w:pPr>
      <w:r w:rsidRPr="00DE6D7A">
        <w:rPr>
          <w:rFonts w:ascii="Constantia" w:hAnsi="Constantia"/>
          <w:sz w:val="28"/>
        </w:rPr>
        <w:tab/>
      </w:r>
      <w:r w:rsidRPr="00DE6D7A">
        <w:rPr>
          <w:rFonts w:ascii="Constantia" w:hAnsi="Constantia"/>
          <w:sz w:val="28"/>
        </w:rPr>
        <w:tab/>
      </w:r>
      <w:r w:rsidRPr="00DE6D7A">
        <w:rPr>
          <w:rFonts w:ascii="Constantia" w:hAnsi="Constantia"/>
          <w:sz w:val="28"/>
        </w:rPr>
        <w:tab/>
      </w:r>
      <w:r w:rsidRPr="00DE6D7A">
        <w:rPr>
          <w:rFonts w:ascii="Constantia" w:hAnsi="Constantia"/>
          <w:sz w:val="28"/>
        </w:rPr>
        <w:tab/>
      </w:r>
      <w:r w:rsidRPr="00DE6D7A">
        <w:rPr>
          <w:rFonts w:ascii="Constantia" w:hAnsi="Constantia"/>
          <w:sz w:val="28"/>
        </w:rPr>
        <w:tab/>
        <w:t>(919)933-7854</w:t>
      </w:r>
    </w:p>
    <w:p w14:paraId="13455627" w14:textId="77777777" w:rsidR="00935AC3" w:rsidRPr="00DE6D7A" w:rsidRDefault="00935AC3" w:rsidP="00935AC3">
      <w:pPr>
        <w:rPr>
          <w:rFonts w:ascii="Constantia" w:hAnsi="Constantia"/>
          <w:sz w:val="28"/>
        </w:rPr>
      </w:pPr>
      <w:r w:rsidRPr="00DE6D7A">
        <w:rPr>
          <w:rFonts w:ascii="Constantia" w:hAnsi="Constantia"/>
          <w:sz w:val="28"/>
        </w:rPr>
        <w:tab/>
      </w:r>
      <w:r w:rsidRPr="00DE6D7A">
        <w:rPr>
          <w:rFonts w:ascii="Constantia" w:hAnsi="Constantia"/>
          <w:sz w:val="28"/>
        </w:rPr>
        <w:tab/>
      </w:r>
      <w:r w:rsidRPr="00DE6D7A">
        <w:rPr>
          <w:rFonts w:ascii="Constantia" w:hAnsi="Constantia"/>
          <w:sz w:val="28"/>
        </w:rPr>
        <w:tab/>
      </w:r>
      <w:r w:rsidRPr="00DE6D7A">
        <w:rPr>
          <w:rFonts w:ascii="Constantia" w:hAnsi="Constantia"/>
          <w:sz w:val="28"/>
        </w:rPr>
        <w:tab/>
      </w:r>
      <w:r w:rsidRPr="00DE6D7A">
        <w:rPr>
          <w:rFonts w:ascii="Constantia" w:hAnsi="Constantia"/>
          <w:sz w:val="28"/>
        </w:rPr>
        <w:tab/>
      </w:r>
      <w:hyperlink r:id="rId12" w:history="1">
        <w:r w:rsidRPr="00DE6D7A">
          <w:rPr>
            <w:rStyle w:val="Hyperlink"/>
            <w:rFonts w:ascii="Constantia" w:hAnsi="Constantia"/>
            <w:sz w:val="28"/>
          </w:rPr>
          <w:t>kimberlystein@yahoo.com</w:t>
        </w:r>
      </w:hyperlink>
    </w:p>
    <w:p w14:paraId="6606D688" w14:textId="77777777" w:rsidR="00935AC3" w:rsidRPr="00DE6D7A" w:rsidRDefault="00935AC3" w:rsidP="00935AC3">
      <w:pPr>
        <w:rPr>
          <w:rFonts w:ascii="Constantia" w:hAnsi="Constantia"/>
          <w:sz w:val="28"/>
        </w:rPr>
      </w:pPr>
      <w:r w:rsidRPr="00DE6D7A">
        <w:rPr>
          <w:rFonts w:ascii="Constantia" w:hAnsi="Constantia"/>
          <w:sz w:val="28"/>
        </w:rPr>
        <w:tab/>
      </w:r>
      <w:r w:rsidRPr="00DE6D7A">
        <w:rPr>
          <w:rFonts w:ascii="Constantia" w:hAnsi="Constantia"/>
          <w:sz w:val="28"/>
        </w:rPr>
        <w:tab/>
      </w:r>
      <w:r w:rsidRPr="00DE6D7A">
        <w:rPr>
          <w:rFonts w:ascii="Constantia" w:hAnsi="Constantia"/>
          <w:sz w:val="28"/>
        </w:rPr>
        <w:tab/>
      </w:r>
      <w:r w:rsidRPr="00DE6D7A">
        <w:rPr>
          <w:rFonts w:ascii="Constantia" w:hAnsi="Constantia"/>
          <w:sz w:val="28"/>
        </w:rPr>
        <w:tab/>
      </w:r>
      <w:r w:rsidRPr="00DE6D7A">
        <w:rPr>
          <w:rFonts w:ascii="Constantia" w:hAnsi="Constantia"/>
          <w:sz w:val="28"/>
        </w:rPr>
        <w:tab/>
        <w:t>NC Bar# 23262</w:t>
      </w:r>
    </w:p>
    <w:p w14:paraId="2F60FA5F" w14:textId="77777777" w:rsidR="00935AC3" w:rsidRPr="00DE6D7A" w:rsidRDefault="00935AC3" w:rsidP="00935AC3">
      <w:pPr>
        <w:rPr>
          <w:rFonts w:ascii="Constantia" w:hAnsi="Constantia"/>
          <w:sz w:val="28"/>
        </w:rPr>
      </w:pPr>
    </w:p>
    <w:p w14:paraId="3671D59F" w14:textId="77777777" w:rsidR="00935AC3" w:rsidRPr="00DE6D7A" w:rsidRDefault="00935AC3" w:rsidP="00935AC3">
      <w:pPr>
        <w:rPr>
          <w:rFonts w:ascii="Constantia" w:hAnsi="Constantia"/>
          <w:sz w:val="28"/>
        </w:rPr>
      </w:pPr>
      <w:r w:rsidRPr="00DE6D7A">
        <w:rPr>
          <w:rFonts w:ascii="Constantia" w:hAnsi="Constantia"/>
          <w:sz w:val="28"/>
        </w:rPr>
        <w:br w:type="page"/>
      </w:r>
    </w:p>
    <w:p w14:paraId="481CF6B3" w14:textId="77777777" w:rsidR="00935AC3" w:rsidRPr="00DE6D7A" w:rsidRDefault="00935AC3" w:rsidP="00935AC3">
      <w:pPr>
        <w:ind w:right="720"/>
        <w:jc w:val="center"/>
        <w:rPr>
          <w:rFonts w:ascii="Constantia" w:hAnsi="Constantia"/>
          <w:sz w:val="28"/>
          <w:u w:val="single"/>
        </w:rPr>
      </w:pPr>
      <w:r w:rsidRPr="00DE6D7A">
        <w:rPr>
          <w:rFonts w:ascii="Constantia" w:hAnsi="Constantia"/>
          <w:sz w:val="28"/>
          <w:u w:val="single"/>
        </w:rPr>
        <w:lastRenderedPageBreak/>
        <w:t>CERTIFICATE OF COMPLIANCE</w:t>
      </w:r>
    </w:p>
    <w:p w14:paraId="1A3104E0" w14:textId="77777777" w:rsidR="00935AC3" w:rsidRPr="00DE6D7A" w:rsidRDefault="00935AC3" w:rsidP="00935AC3">
      <w:pPr>
        <w:ind w:left="720" w:right="720"/>
        <w:rPr>
          <w:rFonts w:ascii="Constantia" w:hAnsi="Constantia"/>
          <w:sz w:val="28"/>
        </w:rPr>
      </w:pPr>
    </w:p>
    <w:p w14:paraId="6594C2AA" w14:textId="77777777" w:rsidR="00935AC3" w:rsidRPr="00DE6D7A" w:rsidRDefault="00935AC3" w:rsidP="00935AC3">
      <w:pPr>
        <w:ind w:right="720"/>
        <w:rPr>
          <w:rFonts w:ascii="Constantia" w:hAnsi="Constantia"/>
          <w:sz w:val="28"/>
        </w:rPr>
      </w:pPr>
      <w:r w:rsidRPr="00DE6D7A">
        <w:rPr>
          <w:rFonts w:ascii="Constantia" w:hAnsi="Constantia"/>
          <w:sz w:val="28"/>
        </w:rPr>
        <w:t>Pursuant to Rule 28(j) of the Rules of Appellate Procedure, counsel for the Defendant-Appellant certifies that the foregoing brief, which is prepared using a proportional font, is less than 8,750 words (excluding cover, indexes, tables of authorities, certificates of service, this certificate of compliance and appendixes) as reported by the word-processing software.</w:t>
      </w:r>
    </w:p>
    <w:p w14:paraId="16FCE3EE" w14:textId="77777777" w:rsidR="00935AC3" w:rsidRPr="00DE6D7A" w:rsidRDefault="00935AC3" w:rsidP="00935AC3">
      <w:pPr>
        <w:ind w:right="720"/>
        <w:rPr>
          <w:rFonts w:ascii="Constantia" w:hAnsi="Constantia"/>
          <w:sz w:val="28"/>
        </w:rPr>
      </w:pPr>
    </w:p>
    <w:p w14:paraId="7EC0D1B6" w14:textId="77777777" w:rsidR="00935AC3" w:rsidRPr="00DE6D7A" w:rsidRDefault="00935AC3" w:rsidP="00935AC3">
      <w:pPr>
        <w:ind w:right="720"/>
        <w:rPr>
          <w:rFonts w:ascii="Constantia" w:hAnsi="Constantia"/>
          <w:sz w:val="28"/>
        </w:rPr>
      </w:pPr>
    </w:p>
    <w:p w14:paraId="463A326C" w14:textId="77777777" w:rsidR="00935AC3" w:rsidRPr="00DE6D7A" w:rsidRDefault="00935AC3" w:rsidP="00935AC3">
      <w:pPr>
        <w:ind w:right="720"/>
        <w:rPr>
          <w:rFonts w:ascii="Constantia" w:hAnsi="Constantia"/>
          <w:sz w:val="28"/>
        </w:rPr>
      </w:pPr>
      <w:r w:rsidRPr="00DE6D7A">
        <w:rPr>
          <w:rFonts w:ascii="Constantia" w:hAnsi="Constantia"/>
          <w:sz w:val="28"/>
        </w:rPr>
        <w:tab/>
      </w:r>
      <w:r w:rsidRPr="00DE6D7A">
        <w:rPr>
          <w:rFonts w:ascii="Constantia" w:hAnsi="Constantia"/>
          <w:sz w:val="28"/>
        </w:rPr>
        <w:tab/>
      </w:r>
      <w:r w:rsidRPr="00DE6D7A">
        <w:rPr>
          <w:rFonts w:ascii="Constantia" w:hAnsi="Constantia"/>
          <w:sz w:val="28"/>
        </w:rPr>
        <w:tab/>
      </w:r>
      <w:r w:rsidRPr="00DE6D7A">
        <w:rPr>
          <w:rFonts w:ascii="Constantia" w:hAnsi="Constantia"/>
          <w:sz w:val="28"/>
        </w:rPr>
        <w:tab/>
      </w:r>
      <w:r w:rsidRPr="00DE6D7A">
        <w:rPr>
          <w:rFonts w:ascii="Constantia" w:hAnsi="Constantia"/>
          <w:sz w:val="28"/>
        </w:rPr>
        <w:tab/>
        <w:t>(Electronically submitted)</w:t>
      </w:r>
    </w:p>
    <w:p w14:paraId="41AD2417" w14:textId="77777777" w:rsidR="00935AC3" w:rsidRPr="00DE6D7A" w:rsidRDefault="00935AC3" w:rsidP="00935AC3">
      <w:pPr>
        <w:ind w:right="720"/>
        <w:rPr>
          <w:rFonts w:ascii="Constantia" w:hAnsi="Constantia"/>
          <w:sz w:val="28"/>
        </w:rPr>
      </w:pPr>
      <w:r w:rsidRPr="00DE6D7A">
        <w:rPr>
          <w:rFonts w:ascii="Constantia" w:hAnsi="Constantia"/>
          <w:sz w:val="28"/>
        </w:rPr>
        <w:tab/>
      </w:r>
      <w:r w:rsidRPr="00DE6D7A">
        <w:rPr>
          <w:rFonts w:ascii="Constantia" w:hAnsi="Constantia"/>
          <w:sz w:val="28"/>
        </w:rPr>
        <w:tab/>
      </w:r>
      <w:r w:rsidRPr="00DE6D7A">
        <w:rPr>
          <w:rFonts w:ascii="Constantia" w:hAnsi="Constantia"/>
          <w:sz w:val="28"/>
        </w:rPr>
        <w:tab/>
      </w:r>
      <w:r w:rsidRPr="00DE6D7A">
        <w:rPr>
          <w:rFonts w:ascii="Constantia" w:hAnsi="Constantia"/>
          <w:sz w:val="28"/>
        </w:rPr>
        <w:tab/>
      </w:r>
      <w:r w:rsidRPr="00DE6D7A">
        <w:rPr>
          <w:rFonts w:ascii="Constantia" w:hAnsi="Constantia"/>
          <w:sz w:val="28"/>
        </w:rPr>
        <w:tab/>
        <w:t>______________________________</w:t>
      </w:r>
    </w:p>
    <w:p w14:paraId="2A4E4B71" w14:textId="77777777" w:rsidR="00935AC3" w:rsidRPr="00DE6D7A" w:rsidRDefault="00935AC3" w:rsidP="00935AC3">
      <w:pPr>
        <w:ind w:right="720"/>
        <w:rPr>
          <w:rFonts w:ascii="Constantia" w:hAnsi="Constantia"/>
          <w:sz w:val="28"/>
        </w:rPr>
      </w:pPr>
      <w:r w:rsidRPr="00DE6D7A">
        <w:rPr>
          <w:rFonts w:ascii="Constantia" w:hAnsi="Constantia"/>
          <w:sz w:val="28"/>
        </w:rPr>
        <w:tab/>
      </w:r>
      <w:r w:rsidRPr="00DE6D7A">
        <w:rPr>
          <w:rFonts w:ascii="Constantia" w:hAnsi="Constantia"/>
          <w:sz w:val="28"/>
        </w:rPr>
        <w:tab/>
      </w:r>
      <w:r w:rsidRPr="00DE6D7A">
        <w:rPr>
          <w:rFonts w:ascii="Constantia" w:hAnsi="Constantia"/>
          <w:sz w:val="28"/>
        </w:rPr>
        <w:tab/>
      </w:r>
      <w:r w:rsidRPr="00DE6D7A">
        <w:rPr>
          <w:rFonts w:ascii="Constantia" w:hAnsi="Constantia"/>
          <w:sz w:val="28"/>
        </w:rPr>
        <w:tab/>
      </w:r>
      <w:r w:rsidRPr="00DE6D7A">
        <w:rPr>
          <w:rFonts w:ascii="Constantia" w:hAnsi="Constantia"/>
          <w:sz w:val="28"/>
        </w:rPr>
        <w:tab/>
        <w:t>Kimberly P. Hoppin</w:t>
      </w:r>
    </w:p>
    <w:p w14:paraId="18B0F3A9" w14:textId="77777777" w:rsidR="00935AC3" w:rsidRPr="00DE6D7A" w:rsidRDefault="00935AC3" w:rsidP="00935AC3">
      <w:pPr>
        <w:ind w:right="720"/>
        <w:rPr>
          <w:rFonts w:ascii="Constantia" w:hAnsi="Constantia"/>
          <w:sz w:val="28"/>
        </w:rPr>
      </w:pPr>
      <w:r w:rsidRPr="00DE6D7A">
        <w:rPr>
          <w:rFonts w:ascii="Constantia" w:hAnsi="Constantia"/>
          <w:sz w:val="28"/>
        </w:rPr>
        <w:tab/>
      </w:r>
      <w:r w:rsidRPr="00DE6D7A">
        <w:rPr>
          <w:rFonts w:ascii="Constantia" w:hAnsi="Constantia"/>
          <w:sz w:val="28"/>
        </w:rPr>
        <w:tab/>
      </w:r>
      <w:r w:rsidRPr="00DE6D7A">
        <w:rPr>
          <w:rFonts w:ascii="Constantia" w:hAnsi="Constantia"/>
          <w:sz w:val="28"/>
        </w:rPr>
        <w:tab/>
      </w:r>
      <w:r w:rsidRPr="00DE6D7A">
        <w:rPr>
          <w:rFonts w:ascii="Constantia" w:hAnsi="Constantia"/>
          <w:sz w:val="28"/>
        </w:rPr>
        <w:tab/>
      </w:r>
      <w:r w:rsidRPr="00DE6D7A">
        <w:rPr>
          <w:rFonts w:ascii="Constantia" w:hAnsi="Constantia"/>
          <w:sz w:val="28"/>
        </w:rPr>
        <w:tab/>
        <w:t>Counsel for Defendant-Appellant</w:t>
      </w:r>
    </w:p>
    <w:p w14:paraId="57806A6B" w14:textId="77777777" w:rsidR="00935AC3" w:rsidRPr="00DE6D7A" w:rsidRDefault="00935AC3" w:rsidP="00935AC3">
      <w:pPr>
        <w:ind w:left="720" w:right="720"/>
        <w:rPr>
          <w:rFonts w:ascii="Constantia" w:hAnsi="Constantia"/>
          <w:sz w:val="28"/>
        </w:rPr>
      </w:pPr>
      <w:r w:rsidRPr="00DE6D7A">
        <w:rPr>
          <w:rFonts w:ascii="Constantia" w:hAnsi="Constantia"/>
          <w:sz w:val="28"/>
        </w:rPr>
        <w:t xml:space="preserve"> </w:t>
      </w:r>
    </w:p>
    <w:p w14:paraId="747F6468" w14:textId="77777777" w:rsidR="00935AC3" w:rsidRPr="00DE6D7A" w:rsidRDefault="00935AC3" w:rsidP="00935AC3">
      <w:pPr>
        <w:pStyle w:val="Title"/>
        <w:rPr>
          <w:rFonts w:ascii="Constantia" w:hAnsi="Constantia"/>
          <w:b/>
          <w:bCs/>
          <w:sz w:val="28"/>
        </w:rPr>
      </w:pPr>
      <w:r w:rsidRPr="00DE6D7A">
        <w:rPr>
          <w:rFonts w:ascii="Constantia" w:hAnsi="Constantia"/>
          <w:sz w:val="28"/>
        </w:rPr>
        <w:br w:type="page"/>
      </w:r>
      <w:r w:rsidRPr="00DE6D7A">
        <w:rPr>
          <w:rFonts w:ascii="Constantia" w:hAnsi="Constantia"/>
          <w:b/>
          <w:bCs/>
          <w:sz w:val="28"/>
        </w:rPr>
        <w:lastRenderedPageBreak/>
        <w:t>CERTIFICATE OF FILING AND SERVICE</w:t>
      </w:r>
    </w:p>
    <w:p w14:paraId="563BEC4E" w14:textId="77777777" w:rsidR="00935AC3" w:rsidRPr="00DE6D7A" w:rsidRDefault="00935AC3" w:rsidP="00935AC3">
      <w:pPr>
        <w:rPr>
          <w:rFonts w:ascii="Constantia" w:hAnsi="Constantia"/>
          <w:sz w:val="28"/>
        </w:rPr>
      </w:pPr>
    </w:p>
    <w:p w14:paraId="53E5565C" w14:textId="77777777" w:rsidR="00935AC3" w:rsidRPr="00DE6D7A" w:rsidRDefault="00935AC3" w:rsidP="00935AC3">
      <w:pPr>
        <w:rPr>
          <w:rFonts w:ascii="Constantia" w:hAnsi="Constantia"/>
          <w:sz w:val="28"/>
        </w:rPr>
      </w:pPr>
      <w:r w:rsidRPr="00DE6D7A">
        <w:rPr>
          <w:rFonts w:ascii="Constantia" w:hAnsi="Constantia"/>
          <w:sz w:val="28"/>
        </w:rPr>
        <w:tab/>
        <w:t>I hereby certify that the original Defendant-Appellant’s Brief has been filed electronically, pursuant to Rule 26(a)(2) of the North Carolina Rules of Appellate Procedure, with the Court of Appeals of North Carolina.</w:t>
      </w:r>
    </w:p>
    <w:p w14:paraId="202EE216" w14:textId="77777777" w:rsidR="00935AC3" w:rsidRPr="00DE6D7A" w:rsidRDefault="00935AC3" w:rsidP="00935AC3">
      <w:pPr>
        <w:rPr>
          <w:rFonts w:ascii="Constantia" w:hAnsi="Constantia"/>
          <w:sz w:val="28"/>
        </w:rPr>
      </w:pPr>
    </w:p>
    <w:p w14:paraId="41A43797" w14:textId="77777777" w:rsidR="00935AC3" w:rsidRPr="00DE6D7A" w:rsidRDefault="00935AC3" w:rsidP="00935AC3">
      <w:pPr>
        <w:rPr>
          <w:rFonts w:ascii="Constantia" w:hAnsi="Constantia"/>
          <w:sz w:val="28"/>
        </w:rPr>
      </w:pPr>
      <w:r w:rsidRPr="00DE6D7A">
        <w:rPr>
          <w:rFonts w:ascii="Constantia" w:hAnsi="Constantia"/>
          <w:sz w:val="28"/>
        </w:rPr>
        <w:tab/>
        <w:t xml:space="preserve">I further certify that a copy of the above and foregoing Defendant-Appellant’s Brief has been duly served upon the State by </w:t>
      </w:r>
      <w:r>
        <w:rPr>
          <w:rFonts w:ascii="Constantia" w:hAnsi="Constantia"/>
          <w:sz w:val="28"/>
        </w:rPr>
        <w:t>e</w:t>
      </w:r>
      <w:r w:rsidRPr="00DE6D7A">
        <w:rPr>
          <w:rFonts w:ascii="Constantia" w:hAnsi="Constantia"/>
          <w:sz w:val="28"/>
        </w:rPr>
        <w:t>mail, addressed as follows:</w:t>
      </w:r>
    </w:p>
    <w:p w14:paraId="53F56E47" w14:textId="77777777" w:rsidR="00935AC3" w:rsidRPr="00DE6D7A" w:rsidRDefault="00935AC3" w:rsidP="00935AC3">
      <w:pPr>
        <w:rPr>
          <w:rFonts w:ascii="Constantia" w:hAnsi="Constantia"/>
          <w:sz w:val="28"/>
        </w:rPr>
      </w:pPr>
    </w:p>
    <w:p w14:paraId="09946C25" w14:textId="77777777" w:rsidR="00935AC3" w:rsidRPr="00DE6D7A" w:rsidRDefault="00935AC3" w:rsidP="00935AC3">
      <w:pPr>
        <w:ind w:firstLine="720"/>
        <w:rPr>
          <w:rFonts w:ascii="Constantia" w:hAnsi="Constantia"/>
          <w:sz w:val="28"/>
        </w:rPr>
      </w:pPr>
      <w:r w:rsidRPr="00DE6D7A">
        <w:rPr>
          <w:rFonts w:ascii="Constantia" w:hAnsi="Constantia"/>
          <w:sz w:val="28"/>
        </w:rPr>
        <w:t xml:space="preserve">Sarah N. </w:t>
      </w:r>
      <w:proofErr w:type="spellStart"/>
      <w:r w:rsidRPr="00DE6D7A">
        <w:rPr>
          <w:rFonts w:ascii="Constantia" w:hAnsi="Constantia"/>
          <w:sz w:val="28"/>
        </w:rPr>
        <w:t>Cibik</w:t>
      </w:r>
      <w:proofErr w:type="spellEnd"/>
    </w:p>
    <w:p w14:paraId="1E056C75" w14:textId="77777777" w:rsidR="00935AC3" w:rsidRPr="00DE6D7A" w:rsidRDefault="00935AC3" w:rsidP="00935AC3">
      <w:pPr>
        <w:ind w:firstLine="720"/>
        <w:rPr>
          <w:rFonts w:ascii="Constantia" w:hAnsi="Constantia"/>
          <w:sz w:val="28"/>
        </w:rPr>
      </w:pPr>
      <w:r w:rsidRPr="00DE6D7A">
        <w:rPr>
          <w:rFonts w:ascii="Constantia" w:hAnsi="Constantia"/>
          <w:sz w:val="28"/>
        </w:rPr>
        <w:t>Assistant Attorney General</w:t>
      </w:r>
    </w:p>
    <w:p w14:paraId="511E9401" w14:textId="77777777" w:rsidR="00935AC3" w:rsidRPr="00DE6D7A" w:rsidRDefault="00935AC3" w:rsidP="00935AC3">
      <w:pPr>
        <w:ind w:firstLine="720"/>
        <w:rPr>
          <w:rFonts w:ascii="Constantia" w:hAnsi="Constantia"/>
          <w:sz w:val="28"/>
        </w:rPr>
      </w:pPr>
      <w:r w:rsidRPr="00DE6D7A">
        <w:rPr>
          <w:rFonts w:ascii="Constantia" w:hAnsi="Constantia"/>
          <w:sz w:val="28"/>
        </w:rPr>
        <w:t>NC Department of Justice</w:t>
      </w:r>
    </w:p>
    <w:p w14:paraId="1D20B97D" w14:textId="77777777" w:rsidR="00935AC3" w:rsidRPr="00DE6D7A" w:rsidRDefault="00935AC3" w:rsidP="00935AC3">
      <w:pPr>
        <w:ind w:firstLine="720"/>
        <w:rPr>
          <w:rFonts w:ascii="Constantia" w:hAnsi="Constantia"/>
          <w:sz w:val="28"/>
        </w:rPr>
      </w:pPr>
      <w:r w:rsidRPr="00DE6D7A">
        <w:rPr>
          <w:rFonts w:ascii="Constantia" w:hAnsi="Constantia"/>
          <w:sz w:val="28"/>
        </w:rPr>
        <w:t>PO Box 629</w:t>
      </w:r>
    </w:p>
    <w:p w14:paraId="0B78C30F" w14:textId="77777777" w:rsidR="00935AC3" w:rsidRDefault="00935AC3" w:rsidP="00935AC3">
      <w:pPr>
        <w:ind w:firstLine="720"/>
        <w:rPr>
          <w:rFonts w:ascii="Constantia" w:hAnsi="Constantia"/>
          <w:sz w:val="28"/>
        </w:rPr>
      </w:pPr>
      <w:r w:rsidRPr="00DE6D7A">
        <w:rPr>
          <w:rFonts w:ascii="Constantia" w:hAnsi="Constantia"/>
          <w:sz w:val="28"/>
        </w:rPr>
        <w:t>Raleigh, North Carolina, 27602</w:t>
      </w:r>
    </w:p>
    <w:p w14:paraId="32DFD757" w14:textId="77777777" w:rsidR="00935AC3" w:rsidRPr="00DE6D7A" w:rsidRDefault="00A82A34" w:rsidP="00935AC3">
      <w:pPr>
        <w:ind w:firstLine="720"/>
        <w:rPr>
          <w:rFonts w:ascii="Constantia" w:hAnsi="Constantia"/>
          <w:sz w:val="28"/>
        </w:rPr>
      </w:pPr>
      <w:hyperlink r:id="rId13" w:history="1">
        <w:r w:rsidR="00935AC3" w:rsidRPr="000265BC">
          <w:rPr>
            <w:rStyle w:val="Hyperlink"/>
            <w:rFonts w:ascii="Constantia" w:hAnsi="Constantia"/>
            <w:sz w:val="28"/>
          </w:rPr>
          <w:t>scibik@ncdoj.org</w:t>
        </w:r>
      </w:hyperlink>
      <w:r w:rsidR="00935AC3">
        <w:rPr>
          <w:rFonts w:ascii="Constantia" w:hAnsi="Constantia"/>
          <w:sz w:val="28"/>
        </w:rPr>
        <w:t xml:space="preserve"> </w:t>
      </w:r>
    </w:p>
    <w:p w14:paraId="5054E39F" w14:textId="77777777" w:rsidR="00935AC3" w:rsidRPr="00DE6D7A" w:rsidRDefault="00935AC3" w:rsidP="00935AC3">
      <w:pPr>
        <w:rPr>
          <w:rFonts w:ascii="Constantia" w:hAnsi="Constantia"/>
          <w:sz w:val="28"/>
        </w:rPr>
      </w:pPr>
    </w:p>
    <w:p w14:paraId="63AD1B62" w14:textId="77777777" w:rsidR="00935AC3" w:rsidRPr="00DE6D7A" w:rsidRDefault="00935AC3" w:rsidP="00935AC3">
      <w:pPr>
        <w:rPr>
          <w:rFonts w:ascii="Constantia" w:hAnsi="Constantia"/>
          <w:sz w:val="28"/>
        </w:rPr>
      </w:pPr>
      <w:r w:rsidRPr="00DE6D7A">
        <w:rPr>
          <w:rFonts w:ascii="Constantia" w:hAnsi="Constantia"/>
          <w:sz w:val="28"/>
        </w:rPr>
        <w:tab/>
        <w:t>This the 1</w:t>
      </w:r>
      <w:r>
        <w:rPr>
          <w:rFonts w:ascii="Constantia" w:hAnsi="Constantia"/>
          <w:sz w:val="28"/>
        </w:rPr>
        <w:t>4</w:t>
      </w:r>
      <w:r w:rsidRPr="00DE6D7A">
        <w:rPr>
          <w:rFonts w:ascii="Constantia" w:hAnsi="Constantia"/>
          <w:sz w:val="28"/>
        </w:rPr>
        <w:t xml:space="preserve">th day of </w:t>
      </w:r>
      <w:proofErr w:type="gramStart"/>
      <w:r w:rsidRPr="00DE6D7A">
        <w:rPr>
          <w:rFonts w:ascii="Constantia" w:hAnsi="Constantia"/>
          <w:sz w:val="28"/>
        </w:rPr>
        <w:t>January,</w:t>
      </w:r>
      <w:proofErr w:type="gramEnd"/>
      <w:r w:rsidRPr="00DE6D7A">
        <w:rPr>
          <w:rFonts w:ascii="Constantia" w:hAnsi="Constantia"/>
          <w:sz w:val="28"/>
        </w:rPr>
        <w:t xml:space="preserve"> 2022.</w:t>
      </w:r>
    </w:p>
    <w:p w14:paraId="03006987" w14:textId="77777777" w:rsidR="00935AC3" w:rsidRPr="00DE6D7A" w:rsidRDefault="00935AC3" w:rsidP="00935AC3">
      <w:pPr>
        <w:rPr>
          <w:rFonts w:ascii="Constantia" w:hAnsi="Constantia"/>
          <w:sz w:val="28"/>
        </w:rPr>
      </w:pPr>
    </w:p>
    <w:p w14:paraId="41DD1B3D" w14:textId="77777777" w:rsidR="00935AC3" w:rsidRPr="00DE6D7A" w:rsidRDefault="00935AC3" w:rsidP="00935AC3">
      <w:pPr>
        <w:rPr>
          <w:rFonts w:ascii="Constantia" w:hAnsi="Constantia"/>
          <w:sz w:val="28"/>
        </w:rPr>
      </w:pPr>
    </w:p>
    <w:p w14:paraId="5A6AB9AB" w14:textId="77777777" w:rsidR="00935AC3" w:rsidRPr="00DE6D7A" w:rsidRDefault="00935AC3" w:rsidP="00935AC3">
      <w:pPr>
        <w:rPr>
          <w:rFonts w:ascii="Constantia" w:hAnsi="Constantia"/>
          <w:sz w:val="28"/>
        </w:rPr>
      </w:pPr>
      <w:r w:rsidRPr="00DE6D7A">
        <w:rPr>
          <w:rFonts w:ascii="Constantia" w:hAnsi="Constantia"/>
          <w:sz w:val="28"/>
        </w:rPr>
        <w:tab/>
      </w:r>
      <w:r w:rsidRPr="00DE6D7A">
        <w:rPr>
          <w:rFonts w:ascii="Constantia" w:hAnsi="Constantia"/>
          <w:sz w:val="28"/>
        </w:rPr>
        <w:tab/>
      </w:r>
      <w:r w:rsidRPr="00DE6D7A">
        <w:rPr>
          <w:rFonts w:ascii="Constantia" w:hAnsi="Constantia"/>
          <w:sz w:val="28"/>
        </w:rPr>
        <w:tab/>
      </w:r>
      <w:r w:rsidRPr="00DE6D7A">
        <w:rPr>
          <w:rFonts w:ascii="Constantia" w:hAnsi="Constantia"/>
          <w:sz w:val="28"/>
        </w:rPr>
        <w:tab/>
      </w:r>
      <w:r w:rsidRPr="00DE6D7A">
        <w:rPr>
          <w:rFonts w:ascii="Constantia" w:hAnsi="Constantia"/>
          <w:sz w:val="28"/>
        </w:rPr>
        <w:tab/>
      </w:r>
      <w:r w:rsidRPr="00DE6D7A">
        <w:rPr>
          <w:rFonts w:ascii="Constantia" w:hAnsi="Constantia"/>
          <w:sz w:val="28"/>
        </w:rPr>
        <w:tab/>
      </w:r>
      <w:r w:rsidRPr="00DE6D7A">
        <w:rPr>
          <w:rFonts w:ascii="Constantia" w:hAnsi="Constantia"/>
          <w:sz w:val="28"/>
        </w:rPr>
        <w:tab/>
        <w:t>(Electronically submitted)</w:t>
      </w:r>
    </w:p>
    <w:p w14:paraId="4B61C30A" w14:textId="77777777" w:rsidR="00935AC3" w:rsidRPr="00DE6D7A" w:rsidRDefault="00935AC3" w:rsidP="00935AC3">
      <w:pPr>
        <w:ind w:left="4320" w:firstLine="720"/>
        <w:rPr>
          <w:rFonts w:ascii="Constantia" w:hAnsi="Constantia"/>
          <w:sz w:val="28"/>
        </w:rPr>
      </w:pPr>
      <w:r w:rsidRPr="00DE6D7A">
        <w:rPr>
          <w:rFonts w:ascii="Constantia" w:hAnsi="Constantia"/>
          <w:sz w:val="28"/>
        </w:rPr>
        <w:t>_______________________</w:t>
      </w:r>
    </w:p>
    <w:p w14:paraId="00844262" w14:textId="77777777" w:rsidR="00935AC3" w:rsidRPr="00DE6D7A" w:rsidRDefault="00935AC3" w:rsidP="00935AC3">
      <w:pPr>
        <w:ind w:left="5040"/>
        <w:rPr>
          <w:rFonts w:ascii="Constantia" w:hAnsi="Constantia"/>
          <w:sz w:val="28"/>
        </w:rPr>
      </w:pPr>
      <w:r w:rsidRPr="00DE6D7A">
        <w:rPr>
          <w:rFonts w:ascii="Constantia" w:hAnsi="Constantia"/>
          <w:sz w:val="28"/>
        </w:rPr>
        <w:t>Kimberly P. Hoppin</w:t>
      </w:r>
    </w:p>
    <w:p w14:paraId="6CF364B8" w14:textId="77777777" w:rsidR="00935AC3" w:rsidRPr="00DE6D7A" w:rsidRDefault="00935AC3" w:rsidP="00935AC3">
      <w:pPr>
        <w:ind w:left="5040"/>
        <w:rPr>
          <w:rFonts w:ascii="Constantia" w:hAnsi="Constantia"/>
          <w:sz w:val="28"/>
        </w:rPr>
      </w:pPr>
      <w:r w:rsidRPr="00DE6D7A">
        <w:rPr>
          <w:rFonts w:ascii="Constantia" w:hAnsi="Constantia"/>
          <w:sz w:val="28"/>
        </w:rPr>
        <w:t>Attorney for Appellant</w:t>
      </w:r>
    </w:p>
    <w:p w14:paraId="506BCCBF" w14:textId="77777777" w:rsidR="00935AC3" w:rsidRPr="00DE6D7A" w:rsidRDefault="00935AC3" w:rsidP="00935AC3">
      <w:pPr>
        <w:ind w:left="5040"/>
        <w:rPr>
          <w:rFonts w:ascii="Constantia" w:hAnsi="Constantia"/>
          <w:sz w:val="28"/>
        </w:rPr>
      </w:pPr>
      <w:r w:rsidRPr="00DE6D7A">
        <w:rPr>
          <w:rFonts w:ascii="Constantia" w:hAnsi="Constantia"/>
          <w:sz w:val="28"/>
        </w:rPr>
        <w:t>PO Box 967</w:t>
      </w:r>
    </w:p>
    <w:p w14:paraId="529AA1F6" w14:textId="77777777" w:rsidR="00935AC3" w:rsidRPr="00DE6D7A" w:rsidRDefault="00935AC3" w:rsidP="00935AC3">
      <w:pPr>
        <w:ind w:left="5040"/>
        <w:rPr>
          <w:rFonts w:ascii="Constantia" w:hAnsi="Constantia"/>
          <w:sz w:val="28"/>
        </w:rPr>
      </w:pPr>
      <w:r w:rsidRPr="00DE6D7A">
        <w:rPr>
          <w:rFonts w:ascii="Constantia" w:hAnsi="Constantia"/>
          <w:sz w:val="28"/>
        </w:rPr>
        <w:t>Chapel Hill, NC  27514</w:t>
      </w:r>
    </w:p>
    <w:p w14:paraId="11444DC3" w14:textId="77777777" w:rsidR="00935AC3" w:rsidRPr="00DE6D7A" w:rsidRDefault="00935AC3" w:rsidP="00935AC3">
      <w:pPr>
        <w:ind w:left="5040"/>
        <w:rPr>
          <w:rFonts w:ascii="Constantia" w:hAnsi="Constantia"/>
          <w:sz w:val="28"/>
        </w:rPr>
      </w:pPr>
      <w:r w:rsidRPr="00DE6D7A">
        <w:rPr>
          <w:rFonts w:ascii="Constantia" w:hAnsi="Constantia"/>
          <w:sz w:val="28"/>
        </w:rPr>
        <w:t>(919) 933-7854</w:t>
      </w:r>
    </w:p>
    <w:p w14:paraId="0467DAD4" w14:textId="77777777" w:rsidR="00935AC3" w:rsidRPr="00DE6D7A" w:rsidRDefault="00A82A34" w:rsidP="00935AC3">
      <w:pPr>
        <w:ind w:left="5040"/>
        <w:rPr>
          <w:rFonts w:ascii="Constantia" w:hAnsi="Constantia"/>
          <w:sz w:val="28"/>
        </w:rPr>
      </w:pPr>
      <w:hyperlink r:id="rId14" w:history="1">
        <w:r w:rsidR="00935AC3" w:rsidRPr="00DE6D7A">
          <w:rPr>
            <w:rStyle w:val="Hyperlink"/>
            <w:rFonts w:ascii="Constantia" w:hAnsi="Constantia"/>
            <w:sz w:val="28"/>
          </w:rPr>
          <w:t>kimberlystein@yahoo.com</w:t>
        </w:r>
      </w:hyperlink>
    </w:p>
    <w:p w14:paraId="1F42B835" w14:textId="77777777" w:rsidR="00935AC3" w:rsidRPr="00DE6D7A" w:rsidRDefault="00935AC3" w:rsidP="00935AC3">
      <w:pPr>
        <w:ind w:left="5040"/>
        <w:rPr>
          <w:rFonts w:ascii="Constantia" w:hAnsi="Constantia"/>
          <w:sz w:val="28"/>
        </w:rPr>
      </w:pPr>
      <w:r w:rsidRPr="00DE6D7A">
        <w:rPr>
          <w:rFonts w:ascii="Constantia" w:hAnsi="Constantia"/>
          <w:sz w:val="28"/>
        </w:rPr>
        <w:t>NC Bar# 23262</w:t>
      </w:r>
    </w:p>
    <w:p w14:paraId="5DA17DC7" w14:textId="77777777" w:rsidR="00935AC3" w:rsidRPr="00DE6D7A" w:rsidRDefault="00935AC3" w:rsidP="00935AC3">
      <w:pPr>
        <w:rPr>
          <w:rFonts w:ascii="Constantia" w:hAnsi="Constantia"/>
          <w:sz w:val="28"/>
        </w:rPr>
      </w:pPr>
    </w:p>
    <w:p w14:paraId="176321CC" w14:textId="77777777" w:rsidR="00935AC3" w:rsidRPr="00DE6D7A" w:rsidRDefault="00935AC3" w:rsidP="00935AC3">
      <w:pPr>
        <w:rPr>
          <w:rFonts w:ascii="Constantia" w:hAnsi="Constantia"/>
          <w:sz w:val="28"/>
        </w:rPr>
      </w:pPr>
    </w:p>
    <w:p w14:paraId="5114552B" w14:textId="77777777" w:rsidR="00935AC3" w:rsidRPr="00DE6D7A" w:rsidRDefault="00935AC3" w:rsidP="00935AC3">
      <w:pPr>
        <w:rPr>
          <w:rFonts w:ascii="Constantia" w:hAnsi="Constantia"/>
          <w:sz w:val="28"/>
        </w:rPr>
      </w:pPr>
    </w:p>
    <w:p w14:paraId="14142618" w14:textId="77777777" w:rsidR="00935AC3" w:rsidRPr="00DE6D7A" w:rsidRDefault="00935AC3" w:rsidP="00935AC3">
      <w:pPr>
        <w:ind w:right="720"/>
        <w:rPr>
          <w:rFonts w:ascii="Constantia" w:hAnsi="Constantia"/>
          <w:sz w:val="28"/>
          <w:u w:val="single"/>
        </w:rPr>
      </w:pPr>
    </w:p>
    <w:p w14:paraId="300DB092" w14:textId="77777777" w:rsidR="00935AC3" w:rsidRPr="001B2DFF" w:rsidRDefault="00935AC3">
      <w:pPr>
        <w:suppressAutoHyphens/>
        <w:ind w:left="720" w:right="720"/>
        <w:rPr>
          <w:rFonts w:ascii="Constantia" w:hAnsi="Constantia"/>
          <w:sz w:val="28"/>
        </w:rPr>
      </w:pPr>
    </w:p>
    <w:sectPr w:rsidR="00935AC3" w:rsidRPr="001B2DFF">
      <w:headerReference w:type="even" r:id="rId15"/>
      <w:headerReference w:type="default" r:id="rId16"/>
      <w:footerReference w:type="even" r:id="rId17"/>
      <w:footerReference w:type="default" r:id="rId18"/>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DF21B" w14:textId="77777777" w:rsidR="00730FB3" w:rsidRDefault="00730FB3">
      <w:r>
        <w:separator/>
      </w:r>
    </w:p>
  </w:endnote>
  <w:endnote w:type="continuationSeparator" w:id="0">
    <w:p w14:paraId="0EC55A1E" w14:textId="77777777" w:rsidR="00730FB3" w:rsidRDefault="0073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72FBE" w14:textId="77777777" w:rsidR="008D15CB" w:rsidRDefault="000E7E2F">
    <w:pPr>
      <w:pStyle w:val="Footer"/>
      <w:framePr w:wrap="around" w:vAnchor="text" w:hAnchor="margin" w:xAlign="right" w:y="1"/>
      <w:rPr>
        <w:rStyle w:val="PageNumber"/>
      </w:rPr>
    </w:pPr>
    <w:r>
      <w:rPr>
        <w:rStyle w:val="PageNumber"/>
      </w:rPr>
      <w:fldChar w:fldCharType="begin"/>
    </w:r>
    <w:r>
      <w:rPr>
        <w:rStyle w:val="PageNumber"/>
      </w:rPr>
      <w:instrText xml:space="preserve">GE  </w:instrText>
    </w:r>
    <w:r>
      <w:rPr>
        <w:rStyle w:val="PageNumber"/>
      </w:rPr>
      <w:fldChar w:fldCharType="separate"/>
    </w:r>
    <w:r>
      <w:rPr>
        <w:rStyle w:val="PageNumber"/>
        <w:b/>
        <w:bCs/>
      </w:rPr>
      <w:t>Error! Bookmark not defined.</w:t>
    </w:r>
    <w:r>
      <w:rPr>
        <w:rStyle w:val="PageNumber"/>
      </w:rPr>
      <w:fldChar w:fldCharType="end"/>
    </w:r>
  </w:p>
  <w:p w14:paraId="7EDF6004" w14:textId="77777777" w:rsidR="008D15CB" w:rsidRDefault="008D15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E6CED" w14:textId="77777777" w:rsidR="008D15CB" w:rsidRDefault="008D15C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6BB73" w14:textId="77777777" w:rsidR="00F71180" w:rsidRDefault="00730FB3">
    <w:pPr>
      <w:pStyle w:val="Footer"/>
      <w:framePr w:wrap="around" w:vAnchor="text" w:hAnchor="margin" w:xAlign="right" w:y="1"/>
      <w:rPr>
        <w:rStyle w:val="PageNumber"/>
      </w:rPr>
    </w:pPr>
    <w:r>
      <w:rPr>
        <w:rStyle w:val="PageNumber"/>
      </w:rPr>
      <w:fldChar w:fldCharType="begin"/>
    </w:r>
    <w:r>
      <w:rPr>
        <w:rStyle w:val="PageNumber"/>
      </w:rPr>
      <w:instrText xml:space="preserve">GE  </w:instrText>
    </w:r>
    <w:r>
      <w:rPr>
        <w:rStyle w:val="PageNumber"/>
      </w:rPr>
      <w:fldChar w:fldCharType="separate"/>
    </w:r>
    <w:r>
      <w:rPr>
        <w:rStyle w:val="PageNumber"/>
        <w:b/>
        <w:bCs/>
      </w:rPr>
      <w:t>Error! Bookmark not defined.</w:t>
    </w:r>
    <w:r>
      <w:rPr>
        <w:rStyle w:val="PageNumber"/>
      </w:rPr>
      <w:fldChar w:fldCharType="end"/>
    </w:r>
  </w:p>
  <w:p w14:paraId="17F23639" w14:textId="77777777" w:rsidR="00F71180" w:rsidRDefault="00A82A3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D866C" w14:textId="77777777" w:rsidR="00F71180" w:rsidRDefault="00A82A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44ED2" w14:textId="77777777" w:rsidR="00730FB3" w:rsidRDefault="00730FB3">
      <w:r>
        <w:separator/>
      </w:r>
    </w:p>
  </w:footnote>
  <w:footnote w:type="continuationSeparator" w:id="0">
    <w:p w14:paraId="0B8B335A" w14:textId="77777777" w:rsidR="00730FB3" w:rsidRDefault="00730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FB44B" w14:textId="77777777" w:rsidR="008D15CB" w:rsidRDefault="000E7E2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146906" w14:textId="77777777" w:rsidR="008D15CB" w:rsidRDefault="008D15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8BF93" w14:textId="77777777" w:rsidR="008D15CB" w:rsidRPr="00E51347" w:rsidRDefault="000E7E2F">
    <w:pPr>
      <w:pStyle w:val="Header"/>
      <w:framePr w:wrap="around" w:vAnchor="text" w:hAnchor="margin" w:xAlign="center" w:y="1"/>
      <w:rPr>
        <w:rStyle w:val="PageNumber"/>
        <w:rFonts w:ascii="Times New Roman" w:hAnsi="Times New Roman"/>
        <w:sz w:val="28"/>
        <w:szCs w:val="28"/>
      </w:rPr>
    </w:pPr>
    <w:r w:rsidRPr="00E51347">
      <w:rPr>
        <w:rStyle w:val="PageNumber"/>
        <w:rFonts w:ascii="Times New Roman" w:hAnsi="Times New Roman"/>
        <w:sz w:val="28"/>
        <w:szCs w:val="28"/>
      </w:rPr>
      <w:fldChar w:fldCharType="begin"/>
    </w:r>
    <w:r w:rsidRPr="00E51347">
      <w:rPr>
        <w:rStyle w:val="PageNumber"/>
        <w:rFonts w:ascii="Times New Roman" w:hAnsi="Times New Roman"/>
        <w:sz w:val="28"/>
        <w:szCs w:val="28"/>
      </w:rPr>
      <w:instrText xml:space="preserve">PAGE  </w:instrText>
    </w:r>
    <w:r w:rsidRPr="00E51347">
      <w:rPr>
        <w:rStyle w:val="PageNumber"/>
        <w:rFonts w:ascii="Times New Roman" w:hAnsi="Times New Roman"/>
        <w:sz w:val="28"/>
        <w:szCs w:val="28"/>
      </w:rPr>
      <w:fldChar w:fldCharType="separate"/>
    </w:r>
    <w:r w:rsidR="001B2DFF">
      <w:rPr>
        <w:rStyle w:val="PageNumber"/>
        <w:rFonts w:ascii="Times New Roman" w:hAnsi="Times New Roman"/>
        <w:noProof/>
        <w:sz w:val="28"/>
        <w:szCs w:val="28"/>
      </w:rPr>
      <w:t>iv</w:t>
    </w:r>
    <w:r w:rsidRPr="00E51347">
      <w:rPr>
        <w:rStyle w:val="PageNumber"/>
        <w:rFonts w:ascii="Times New Roman" w:hAnsi="Times New Roman"/>
        <w:sz w:val="28"/>
        <w:szCs w:val="28"/>
      </w:rPr>
      <w:fldChar w:fldCharType="end"/>
    </w:r>
  </w:p>
  <w:p w14:paraId="620A321B" w14:textId="77777777" w:rsidR="008D15CB" w:rsidRDefault="000E7E2F">
    <w:pPr>
      <w:tabs>
        <w:tab w:val="center" w:pos="4680"/>
      </w:tabs>
      <w:suppressAutoHyphens/>
    </w:pPr>
    <w:r>
      <w:rPr>
        <w:noProof/>
      </w:rPr>
      <mc:AlternateContent>
        <mc:Choice Requires="wps">
          <w:drawing>
            <wp:anchor distT="0" distB="0" distL="114300" distR="114300" simplePos="0" relativeHeight="251657728" behindDoc="0" locked="0" layoutInCell="0" allowOverlap="1" wp14:anchorId="2B092BE7" wp14:editId="19E5FEC8">
              <wp:simplePos x="0" y="0"/>
              <wp:positionH relativeFrom="page">
                <wp:posOffset>914400</wp:posOffset>
              </wp:positionH>
              <wp:positionV relativeFrom="paragraph">
                <wp:posOffset>0</wp:posOffset>
              </wp:positionV>
              <wp:extent cx="5943600" cy="635"/>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6C0B89" w14:textId="77777777" w:rsidR="008D15CB" w:rsidRDefault="000E7E2F">
                          <w:pPr>
                            <w:tabs>
                              <w:tab w:val="center" w:pos="4680"/>
                            </w:tabs>
                            <w:suppressAutoHyphens/>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B092BE7" id="Rectangle 10" o:spid="_x0000_s1026" style="position:absolute;margin-left:1in;margin-top:0;width:468pt;height:.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dz0QEAAJIDAAAOAAAAZHJzL2Uyb0RvYy54bWysU9tu2zAMfR+wfxD0vthp12Az4hRFiw4D&#10;ugvQ9QNkWbKN2aJGKrGzrx8lx+m6vQ17EShKPOI5PNpeT0MvDgapA1fK9SqXwjgNdeeaUj59u3/z&#10;TgoKytWqB2dKeTQkr3evX21HX5gLaKGvDQoGcVSMvpRtCL7IMtKtGRStwBvHhxZwUIG32GQ1qpHR&#10;hz67yPNNNgLWHkEbIs7ezYdyl/CtNTp8sZZMEH0pubeQVkxrFddst1VFg8q3nT61of6hi0F1jh89&#10;Q92poMQeu7+ghk4jENiw0jBkYG2nTeLAbNb5H2weW+VN4sLikD/LRP8PVn8+PPqvGFsn/wD6OwkH&#10;t61yjblBhLE1qubn1lGobPRUnAvihrhUVOMnqHm0ah8gaTBZHCIgsxNTkvp4ltpMQWhOXr1/e7nJ&#10;eSKazzaXVwlfFUupRwofDAwiBqVEnmOCVocHCrEVVSxX4ksO7ru+T7Ps3YsEX5wzJpnhVL30Hm1C&#10;RZiqiWtjWEF9ZEoIs1HY2By0gD+lGNkkpaQfe4VGiv6jY1mio5YAl6BaAuU0l5YySDGHt2F23t5j&#10;17SMvE6kHNywdLZLxJ67OAnOg098TyaNzvp9n249f6XdLwAAAP//AwBQSwMEFAAGAAgAAAAhAFGr&#10;OkDaAAAABgEAAA8AAABkcnMvZG93bnJldi54bWxMj0FPwzAMhe9I/IfISNxYApqmUZpOaFUluMHG&#10;hVvWeG21xmmbrC3/HvcEF8tP7+n5c7qbXStGHELjScPjSoFAKr1tqNLwdSwetiBCNGRN6wk1/GCA&#10;XXZ7k5rE+ok+cTzESnAJhcRoqGPsEilDWaMzYeU7JPbOfnAmshwqaQczcblr5ZNSG+lMQ3yhNh3u&#10;aywvh6vTkA8bW4T9W148f095fP/ox172Wt/fza8vICLO8S8MCz6jQ8ZMJ38lG0TLer3mX6IGnout&#10;toq30xKUWSr/42e/AAAA//8DAFBLAQItABQABgAIAAAAIQC2gziS/gAAAOEBAAATAAAAAAAAAAAA&#10;AAAAAAAAAABbQ29udGVudF9UeXBlc10ueG1sUEsBAi0AFAAGAAgAAAAhADj9If/WAAAAlAEAAAsA&#10;AAAAAAAAAAAAAAAALwEAAF9yZWxzLy5yZWxzUEsBAi0AFAAGAAgAAAAhAEe9N3PRAQAAkgMAAA4A&#10;AAAAAAAAAAAAAAAALgIAAGRycy9lMm9Eb2MueG1sUEsBAi0AFAAGAAgAAAAhAFGrOkDaAAAABgEA&#10;AA8AAAAAAAAAAAAAAAAAKwQAAGRycy9kb3ducmV2LnhtbFBLBQYAAAAABAAEAPMAAAAyBQAAAAA=&#10;" o:allowincell="f" filled="f" stroked="f" strokeweight="0">
              <v:textbox inset="0,0,0,0">
                <w:txbxContent>
                  <w:p w14:paraId="276C0B89" w14:textId="77777777" w:rsidR="008D15CB" w:rsidRDefault="000E7E2F">
                    <w:pPr>
                      <w:tabs>
                        <w:tab w:val="center" w:pos="4680"/>
                      </w:tabs>
                      <w:suppressAutoHyphens/>
                    </w:pPr>
                    <w:r>
                      <w:tab/>
                    </w:r>
                  </w:p>
                </w:txbxContent>
              </v:textbox>
              <w10:wrap anchorx="page"/>
            </v:rect>
          </w:pict>
        </mc:Fallback>
      </mc:AlternateContent>
    </w:r>
    <w:r>
      <w:tab/>
    </w:r>
  </w:p>
  <w:p w14:paraId="3C312F7E" w14:textId="77777777" w:rsidR="008D15CB" w:rsidRDefault="008D15CB">
    <w:pPr>
      <w:spacing w:after="140"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9A8AC" w14:textId="77777777" w:rsidR="00F71180" w:rsidRDefault="00730FB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0892AB" w14:textId="77777777" w:rsidR="00F71180" w:rsidRDefault="00A82A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572A4" w14:textId="77777777" w:rsidR="00F71180" w:rsidRPr="0065093C" w:rsidRDefault="00730FB3">
    <w:pPr>
      <w:pStyle w:val="Header"/>
      <w:framePr w:wrap="around" w:vAnchor="text" w:hAnchor="margin" w:xAlign="center" w:y="1"/>
      <w:rPr>
        <w:rStyle w:val="PageNumber"/>
        <w:rFonts w:ascii="Times New Roman" w:hAnsi="Times New Roman"/>
        <w:sz w:val="28"/>
        <w:szCs w:val="28"/>
      </w:rPr>
    </w:pPr>
    <w:r w:rsidRPr="0065093C">
      <w:rPr>
        <w:rStyle w:val="PageNumber"/>
        <w:rFonts w:ascii="Times New Roman" w:hAnsi="Times New Roman"/>
        <w:sz w:val="28"/>
        <w:szCs w:val="28"/>
      </w:rPr>
      <w:fldChar w:fldCharType="begin"/>
    </w:r>
    <w:r w:rsidRPr="0065093C">
      <w:rPr>
        <w:rStyle w:val="PageNumber"/>
        <w:rFonts w:ascii="Times New Roman" w:hAnsi="Times New Roman"/>
        <w:sz w:val="28"/>
        <w:szCs w:val="28"/>
      </w:rPr>
      <w:instrText xml:space="preserve">PAGE  </w:instrText>
    </w:r>
    <w:r w:rsidRPr="0065093C">
      <w:rPr>
        <w:rStyle w:val="PageNumber"/>
        <w:rFonts w:ascii="Times New Roman" w:hAnsi="Times New Roman"/>
        <w:sz w:val="28"/>
        <w:szCs w:val="28"/>
      </w:rPr>
      <w:fldChar w:fldCharType="separate"/>
    </w:r>
    <w:r>
      <w:rPr>
        <w:rStyle w:val="PageNumber"/>
        <w:rFonts w:ascii="Times New Roman" w:hAnsi="Times New Roman"/>
        <w:noProof/>
        <w:sz w:val="28"/>
        <w:szCs w:val="28"/>
      </w:rPr>
      <w:t>10</w:t>
    </w:r>
    <w:r w:rsidRPr="0065093C">
      <w:rPr>
        <w:rStyle w:val="PageNumber"/>
        <w:rFonts w:ascii="Times New Roman" w:hAnsi="Times New Roman"/>
        <w:sz w:val="28"/>
        <w:szCs w:val="28"/>
      </w:rPr>
      <w:fldChar w:fldCharType="end"/>
    </w:r>
  </w:p>
  <w:p w14:paraId="6E1BD29F" w14:textId="77777777" w:rsidR="00F71180" w:rsidRPr="0065093C" w:rsidRDefault="00730FB3">
    <w:pPr>
      <w:tabs>
        <w:tab w:val="center" w:pos="4680"/>
      </w:tabs>
      <w:suppressAutoHyphens/>
      <w:rPr>
        <w:sz w:val="28"/>
        <w:szCs w:val="28"/>
      </w:rPr>
    </w:pPr>
    <w:r w:rsidRPr="0065093C">
      <w:rPr>
        <w:noProof/>
        <w:sz w:val="28"/>
        <w:szCs w:val="28"/>
      </w:rPr>
      <mc:AlternateContent>
        <mc:Choice Requires="wps">
          <w:drawing>
            <wp:anchor distT="0" distB="0" distL="114300" distR="114300" simplePos="0" relativeHeight="251659776" behindDoc="0" locked="0" layoutInCell="0" allowOverlap="1" wp14:anchorId="66BEE42B" wp14:editId="444435B7">
              <wp:simplePos x="0" y="0"/>
              <wp:positionH relativeFrom="page">
                <wp:posOffset>914400</wp:posOffset>
              </wp:positionH>
              <wp:positionV relativeFrom="paragraph">
                <wp:posOffset>0</wp:posOffset>
              </wp:positionV>
              <wp:extent cx="5943600" cy="63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062788" w14:textId="77777777" w:rsidR="00F71180" w:rsidRDefault="00730FB3">
                          <w:pPr>
                            <w:tabs>
                              <w:tab w:val="center" w:pos="4680"/>
                            </w:tabs>
                            <w:suppressAutoHyphens/>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6BEE42B" id="Rectangle 2" o:spid="_x0000_s1027" style="position:absolute;margin-left:1in;margin-top:0;width:468pt;height:.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jR0wEAAJkDAAAOAAAAZHJzL2Uyb0RvYy54bWysU9tu2zAMfR+wfxD0vthp12Az4hRFiw4D&#10;ugvQ9QMUWbaF2aJGKrGzrx8l2+m6vQ17EShKPOI5PNpej30njgbJgivlepVLYZyGyrqmlE/f7t+8&#10;k4KCcpXqwJlSngzJ693rV9vBF+YCWugqg4JBHBWDL2Ubgi+yjHRrekUr8MbxYQ3Yq8BbbLIK1cDo&#10;fZdd5PkmGwArj6ANEWfvpkO5S/h1bXT4UtdkguhKyb2FtGJa93HNdltVNKh8a/XchvqHLnplHT96&#10;hrpTQYkD2r+geqsRCOqw0tBnUNdWm8SB2azzP9g8tsqbxIXFIX+Wif4frP58fPRfMbZO/gH0dxIO&#10;blvlGnODCENrVMXPraNQ2eCpOBfEDXGp2A+foOLRqkOApMFYYx8BmZ0Yk9Sns9RmDEJz8ur928tN&#10;zhPRfLa5vEr4qlhKPVL4YKAXMSgl8hwTtDo+UIitqGK5El9ycG+7Ls2ycy8SfHHKmGSGuXrpPdqE&#10;ijDuR2GrmWXM7KE6MTOEyS/sbw5awJ9SDOyVUtKPg0IjRffRsTrRWEuAS7BfAuU0l5YySDGFt2Ey&#10;4MGjbVpGXiduDm5Ywdomfs9dzLrz/BPt2avRYL/v063nH7X7BQAA//8DAFBLAwQUAAYACAAAACEA&#10;Uas6QNoAAAAGAQAADwAAAGRycy9kb3ducmV2LnhtbEyPQU/DMAyF70j8h8hI3FgCmqZRmk5oVSW4&#10;wcaFW9Z4bbXGaZusLf8e9wQXy0/v6flzuptdK0YcQuNJw+NKgUAqvW2o0vB1LB62IEI0ZE3rCTX8&#10;YIBddnuTmsT6iT5xPMRKcAmFxGioY+wSKUNZozNh5Tsk9s5+cCayHCppBzNxuWvlk1Ib6UxDfKE2&#10;He5rLC+Hq9OQDxtbhP1bXjx/T3l8/+jHXvZa39/Nry8gIs7xLwwLPqNDxkwnfyUbRMt6veZfogae&#10;i622irfTEpRZKv/jZ78AAAD//wMAUEsBAi0AFAAGAAgAAAAhALaDOJL+AAAA4QEAABMAAAAAAAAA&#10;AAAAAAAAAAAAAFtDb250ZW50X1R5cGVzXS54bWxQSwECLQAUAAYACAAAACEAOP0h/9YAAACUAQAA&#10;CwAAAAAAAAAAAAAAAAAvAQAAX3JlbHMvLnJlbHNQSwECLQAUAAYACAAAACEAFTWI0dMBAACZAwAA&#10;DgAAAAAAAAAAAAAAAAAuAgAAZHJzL2Uyb0RvYy54bWxQSwECLQAUAAYACAAAACEAUas6QNoAAAAG&#10;AQAADwAAAAAAAAAAAAAAAAAtBAAAZHJzL2Rvd25yZXYueG1sUEsFBgAAAAAEAAQA8wAAADQFAAAA&#10;AA==&#10;" o:allowincell="f" filled="f" stroked="f" strokeweight="0">
              <v:textbox inset="0,0,0,0">
                <w:txbxContent>
                  <w:p w14:paraId="64062788" w14:textId="77777777" w:rsidR="00F71180" w:rsidRDefault="00730FB3">
                    <w:pPr>
                      <w:tabs>
                        <w:tab w:val="center" w:pos="4680"/>
                      </w:tabs>
                      <w:suppressAutoHyphens/>
                    </w:pPr>
                    <w:r>
                      <w:tab/>
                    </w:r>
                  </w:p>
                </w:txbxContent>
              </v:textbox>
              <w10:wrap anchorx="page"/>
            </v:rect>
          </w:pict>
        </mc:Fallback>
      </mc:AlternateContent>
    </w:r>
    <w:r w:rsidRPr="0065093C">
      <w:rPr>
        <w:sz w:val="28"/>
        <w:szCs w:val="28"/>
      </w:rPr>
      <w:tab/>
    </w:r>
  </w:p>
  <w:p w14:paraId="3C6BFDD2" w14:textId="77777777" w:rsidR="00F71180" w:rsidRPr="0065093C" w:rsidRDefault="00A82A34">
    <w:pPr>
      <w:spacing w:after="140" w:line="100" w:lineRule="exac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2C4254"/>
    <w:multiLevelType w:val="hybridMultilevel"/>
    <w:tmpl w:val="27984C7E"/>
    <w:lvl w:ilvl="0" w:tplc="CB8A1684">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E2F"/>
    <w:rsid w:val="00003043"/>
    <w:rsid w:val="00010737"/>
    <w:rsid w:val="00076490"/>
    <w:rsid w:val="000E7E2F"/>
    <w:rsid w:val="000F62D6"/>
    <w:rsid w:val="00140A5B"/>
    <w:rsid w:val="001A4598"/>
    <w:rsid w:val="001B2DFF"/>
    <w:rsid w:val="002207A4"/>
    <w:rsid w:val="0027097A"/>
    <w:rsid w:val="002C3395"/>
    <w:rsid w:val="004125EF"/>
    <w:rsid w:val="004A50BD"/>
    <w:rsid w:val="004E4BDE"/>
    <w:rsid w:val="00532A46"/>
    <w:rsid w:val="0058587E"/>
    <w:rsid w:val="00590D59"/>
    <w:rsid w:val="005E5BAC"/>
    <w:rsid w:val="006E2A7D"/>
    <w:rsid w:val="00730FB3"/>
    <w:rsid w:val="007831E3"/>
    <w:rsid w:val="00895E17"/>
    <w:rsid w:val="008A2991"/>
    <w:rsid w:val="008A3E30"/>
    <w:rsid w:val="008D15CB"/>
    <w:rsid w:val="008F7030"/>
    <w:rsid w:val="00935AC3"/>
    <w:rsid w:val="009925BA"/>
    <w:rsid w:val="00A82A34"/>
    <w:rsid w:val="00B300EA"/>
    <w:rsid w:val="00B74AE7"/>
    <w:rsid w:val="00B869A1"/>
    <w:rsid w:val="00BC3172"/>
    <w:rsid w:val="00C0494E"/>
    <w:rsid w:val="00C75028"/>
    <w:rsid w:val="00DC0AD9"/>
    <w:rsid w:val="00E01C1E"/>
    <w:rsid w:val="00E51347"/>
    <w:rsid w:val="00F22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1DDC8C"/>
  <w15:chartTrackingRefBased/>
  <w15:docId w15:val="{76777906-B63F-427C-8E88-77FE9551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tabs>
        <w:tab w:val="center" w:pos="4680"/>
      </w:tabs>
      <w:suppressAutoHyphen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pPr>
    <w:rPr>
      <w:snapToGrid w:val="0"/>
    </w:r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EndnoteText">
    <w:name w:val="endnote text"/>
    <w:basedOn w:val="Normal"/>
    <w:semiHidden/>
    <w:pPr>
      <w:widowControl w:val="0"/>
      <w:autoSpaceDE w:val="0"/>
      <w:autoSpaceDN w:val="0"/>
      <w:adjustRightInd w:val="0"/>
    </w:pPr>
    <w:rPr>
      <w:szCs w:val="24"/>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Title">
    <w:name w:val="Title"/>
    <w:basedOn w:val="Normal"/>
    <w:qFormat/>
    <w:pPr>
      <w:jc w:val="center"/>
    </w:pPr>
    <w:rPr>
      <w:u w:val="single"/>
    </w:rPr>
  </w:style>
  <w:style w:type="character" w:styleId="Emphasis">
    <w:name w:val="Emphasis"/>
    <w:basedOn w:val="DefaultParagraphFont"/>
    <w:uiPriority w:val="20"/>
    <w:qFormat/>
    <w:rsid w:val="00B74AE7"/>
    <w:rPr>
      <w:i/>
      <w:iCs/>
    </w:rPr>
  </w:style>
  <w:style w:type="paragraph" w:styleId="ListParagraph">
    <w:name w:val="List Paragraph"/>
    <w:basedOn w:val="Normal"/>
    <w:uiPriority w:val="34"/>
    <w:qFormat/>
    <w:rsid w:val="00BC3172"/>
    <w:pPr>
      <w:ind w:left="720"/>
      <w:contextualSpacing/>
    </w:pPr>
  </w:style>
  <w:style w:type="character" w:customStyle="1" w:styleId="FooterChar">
    <w:name w:val="Footer Char"/>
    <w:basedOn w:val="DefaultParagraphFont"/>
    <w:link w:val="Footer"/>
    <w:semiHidden/>
    <w:rsid w:val="00140A5B"/>
    <w:rPr>
      <w:rFonts w:ascii="Courier New" w:hAnsi="Courier New"/>
      <w:sz w:val="24"/>
    </w:rPr>
  </w:style>
  <w:style w:type="character" w:styleId="Hyperlink">
    <w:name w:val="Hyperlink"/>
    <w:basedOn w:val="DefaultParagraphFont"/>
    <w:semiHidden/>
    <w:rsid w:val="00935AC3"/>
    <w:rPr>
      <w:color w:val="0000FF"/>
      <w:u w:val="single"/>
    </w:rPr>
  </w:style>
  <w:style w:type="character" w:customStyle="1" w:styleId="cosearchterm">
    <w:name w:val="co_searchterm"/>
    <w:basedOn w:val="DefaultParagraphFont"/>
    <w:rsid w:val="00935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cibik@ncdoj.org"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imberlystein@yahoo.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kimberlystei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A553A-4ADA-4EC1-9B9B-8E5D58D31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5591</Words>
  <Characters>24852</Characters>
  <Application>Microsoft Office Word</Application>
  <DocSecurity>0</DocSecurity>
  <Lines>207</Lines>
  <Paragraphs>60</Paragraphs>
  <ScaleCrop>false</ScaleCrop>
  <HeadingPairs>
    <vt:vector size="2" baseType="variant">
      <vt:variant>
        <vt:lpstr>Title</vt:lpstr>
      </vt:variant>
      <vt:variant>
        <vt:i4>1</vt:i4>
      </vt:variant>
    </vt:vector>
  </HeadingPairs>
  <TitlesOfParts>
    <vt:vector size="1" baseType="lpstr">
      <vt:lpstr>No</vt:lpstr>
    </vt:vector>
  </TitlesOfParts>
  <Company>State of North Carolina</Company>
  <LinksUpToDate>false</LinksUpToDate>
  <CharactersWithSpaces>30383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Administrative Office of the Courts</dc:creator>
  <cp:keywords/>
  <cp:lastModifiedBy>Gomez, Anne M.</cp:lastModifiedBy>
  <cp:revision>2</cp:revision>
  <cp:lastPrinted>2022-01-14T18:29:00Z</cp:lastPrinted>
  <dcterms:created xsi:type="dcterms:W3CDTF">2022-01-16T20:54:00Z</dcterms:created>
  <dcterms:modified xsi:type="dcterms:W3CDTF">2022-01-16T20:54:00Z</dcterms:modified>
</cp:coreProperties>
</file>