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13AA" w14:textId="77777777" w:rsidR="003D1488" w:rsidRPr="003D1488" w:rsidRDefault="003D1488" w:rsidP="003D1488">
      <w:pPr>
        <w:overflowPunct w:val="0"/>
        <w:autoSpaceDE w:val="0"/>
        <w:autoSpaceDN w:val="0"/>
        <w:adjustRightInd w:val="0"/>
        <w:ind w:firstLine="0"/>
        <w:contextualSpacing w:val="0"/>
        <w:textAlignment w:val="baseline"/>
        <w:rPr>
          <w:rFonts w:eastAsia="Times New Roman"/>
          <w:szCs w:val="26"/>
        </w:rPr>
      </w:pPr>
      <w:bookmarkStart w:id="0" w:name="_Toc472398561"/>
      <w:bookmarkStart w:id="1" w:name="_Toc167610952"/>
      <w:bookmarkStart w:id="2" w:name="_Toc169938713"/>
      <w:bookmarkStart w:id="3" w:name="_Toc171928623"/>
      <w:bookmarkStart w:id="4" w:name="_Toc172450672"/>
      <w:bookmarkStart w:id="5" w:name="_Toc176939147"/>
      <w:bookmarkStart w:id="6" w:name="_Toc196036726"/>
      <w:bookmarkStart w:id="7" w:name="_Toc198441227"/>
      <w:bookmarkStart w:id="8" w:name="_Toc251939392"/>
      <w:bookmarkStart w:id="9" w:name="_Toc258498386"/>
      <w:r w:rsidRPr="003D1488">
        <w:rPr>
          <w:rFonts w:eastAsia="Times New Roman"/>
          <w:szCs w:val="26"/>
        </w:rPr>
        <w:t xml:space="preserve">No. </w:t>
      </w:r>
      <w:r>
        <w:rPr>
          <w:rFonts w:eastAsia="Times New Roman"/>
          <w:szCs w:val="26"/>
        </w:rPr>
        <w:t>COA 21-669</w:t>
      </w:r>
      <w:r w:rsidRPr="003D1488">
        <w:rPr>
          <w:rFonts w:eastAsia="Times New Roman"/>
          <w:szCs w:val="26"/>
        </w:rPr>
        <w:tab/>
        <w:t xml:space="preserve">  </w:t>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t xml:space="preserve">EIGHT (B) DISTRICT                                                                                                                                                                                                                                                                                     </w:t>
      </w:r>
      <w:r w:rsidRPr="003D1488">
        <w:rPr>
          <w:rFonts w:eastAsia="Times New Roman"/>
          <w:szCs w:val="26"/>
        </w:rPr>
        <w:tab/>
      </w:r>
    </w:p>
    <w:p w14:paraId="180C25C5" w14:textId="77777777" w:rsidR="003D1488" w:rsidRPr="003D1488" w:rsidRDefault="003D1488" w:rsidP="003D1488">
      <w:pPr>
        <w:overflowPunct w:val="0"/>
        <w:autoSpaceDE w:val="0"/>
        <w:autoSpaceDN w:val="0"/>
        <w:adjustRightInd w:val="0"/>
        <w:ind w:firstLine="0"/>
        <w:contextualSpacing w:val="0"/>
        <w:textAlignment w:val="baseline"/>
        <w:rPr>
          <w:rFonts w:eastAsia="Times New Roman"/>
          <w:szCs w:val="26"/>
        </w:rPr>
      </w:pPr>
      <w:r w:rsidRPr="003D1488">
        <w:rPr>
          <w:rFonts w:eastAsia="Times New Roman"/>
          <w:szCs w:val="26"/>
        </w:rPr>
        <w:tab/>
      </w:r>
    </w:p>
    <w:p w14:paraId="2511B535" w14:textId="77777777" w:rsidR="003D1488" w:rsidRPr="003D1488" w:rsidRDefault="003D1488" w:rsidP="003D1488">
      <w:pPr>
        <w:overflowPunct w:val="0"/>
        <w:autoSpaceDE w:val="0"/>
        <w:autoSpaceDN w:val="0"/>
        <w:adjustRightInd w:val="0"/>
        <w:ind w:firstLine="0"/>
        <w:contextualSpacing w:val="0"/>
        <w:jc w:val="center"/>
        <w:textAlignment w:val="baseline"/>
        <w:rPr>
          <w:rFonts w:eastAsia="Times New Roman"/>
          <w:szCs w:val="26"/>
        </w:rPr>
      </w:pPr>
      <w:r w:rsidRPr="003D1488">
        <w:rPr>
          <w:rFonts w:eastAsia="Times New Roman"/>
          <w:szCs w:val="26"/>
        </w:rPr>
        <w:t>NORTH CAROLINA COURT OF APPEALS</w:t>
      </w:r>
    </w:p>
    <w:p w14:paraId="33618666" w14:textId="77777777" w:rsidR="003D1488" w:rsidRPr="003D1488" w:rsidRDefault="003D1488" w:rsidP="003D1488">
      <w:pPr>
        <w:overflowPunct w:val="0"/>
        <w:autoSpaceDE w:val="0"/>
        <w:autoSpaceDN w:val="0"/>
        <w:adjustRightInd w:val="0"/>
        <w:ind w:firstLine="0"/>
        <w:contextualSpacing w:val="0"/>
        <w:jc w:val="center"/>
        <w:textAlignment w:val="baseline"/>
        <w:rPr>
          <w:rFonts w:eastAsia="Times New Roman"/>
          <w:szCs w:val="26"/>
        </w:rPr>
      </w:pPr>
    </w:p>
    <w:p w14:paraId="3F6DD038" w14:textId="77777777" w:rsidR="003D1488" w:rsidRPr="003D1488" w:rsidRDefault="003D1488" w:rsidP="003D1488">
      <w:pPr>
        <w:overflowPunct w:val="0"/>
        <w:autoSpaceDE w:val="0"/>
        <w:autoSpaceDN w:val="0"/>
        <w:adjustRightInd w:val="0"/>
        <w:ind w:firstLine="0"/>
        <w:contextualSpacing w:val="0"/>
        <w:jc w:val="center"/>
        <w:textAlignment w:val="baseline"/>
        <w:rPr>
          <w:rFonts w:eastAsia="Times New Roman"/>
          <w:szCs w:val="26"/>
        </w:rPr>
      </w:pPr>
      <w:r w:rsidRPr="003D1488">
        <w:rPr>
          <w:rFonts w:eastAsia="Times New Roman"/>
          <w:szCs w:val="26"/>
        </w:rPr>
        <w:t>******************************************</w:t>
      </w:r>
    </w:p>
    <w:p w14:paraId="72D9D406" w14:textId="77777777" w:rsidR="003D1488" w:rsidRPr="003D1488" w:rsidRDefault="003D1488" w:rsidP="003D1488">
      <w:pPr>
        <w:overflowPunct w:val="0"/>
        <w:autoSpaceDE w:val="0"/>
        <w:autoSpaceDN w:val="0"/>
        <w:adjustRightInd w:val="0"/>
        <w:ind w:firstLine="0"/>
        <w:contextualSpacing w:val="0"/>
        <w:textAlignment w:val="baseline"/>
        <w:rPr>
          <w:rFonts w:eastAsia="Times New Roman"/>
          <w:szCs w:val="26"/>
        </w:rPr>
      </w:pPr>
    </w:p>
    <w:p w14:paraId="29A7E8A9" w14:textId="77777777" w:rsidR="003D1488" w:rsidRPr="003D1488" w:rsidRDefault="003D1488" w:rsidP="009A61B9">
      <w:pPr>
        <w:overflowPunct w:val="0"/>
        <w:autoSpaceDE w:val="0"/>
        <w:autoSpaceDN w:val="0"/>
        <w:adjustRightInd w:val="0"/>
        <w:contextualSpacing w:val="0"/>
        <w:textAlignment w:val="baseline"/>
        <w:rPr>
          <w:rFonts w:eastAsia="Times New Roman"/>
          <w:szCs w:val="26"/>
        </w:rPr>
      </w:pPr>
      <w:r w:rsidRPr="003D1488">
        <w:rPr>
          <w:rFonts w:eastAsia="Times New Roman"/>
          <w:szCs w:val="26"/>
        </w:rPr>
        <w:t>STATE OF NORTH CAROLINA</w:t>
      </w:r>
      <w:r w:rsidRPr="003D1488">
        <w:rPr>
          <w:rFonts w:eastAsia="Times New Roman"/>
          <w:szCs w:val="26"/>
        </w:rPr>
        <w:tab/>
        <w:t>)</w:t>
      </w:r>
    </w:p>
    <w:p w14:paraId="29956640" w14:textId="77777777" w:rsidR="003D1488" w:rsidRPr="003D1488" w:rsidRDefault="003D1488" w:rsidP="003D1488">
      <w:pPr>
        <w:overflowPunct w:val="0"/>
        <w:autoSpaceDE w:val="0"/>
        <w:autoSpaceDN w:val="0"/>
        <w:adjustRightInd w:val="0"/>
        <w:ind w:firstLine="0"/>
        <w:contextualSpacing w:val="0"/>
        <w:textAlignment w:val="baseline"/>
        <w:rPr>
          <w:rFonts w:eastAsia="Times New Roman"/>
          <w:szCs w:val="26"/>
        </w:rPr>
      </w:pP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t>)</w:t>
      </w:r>
    </w:p>
    <w:p w14:paraId="63806A55" w14:textId="77777777" w:rsidR="003D1488" w:rsidRPr="003D1488" w:rsidRDefault="003D1488" w:rsidP="003D1488">
      <w:pPr>
        <w:overflowPunct w:val="0"/>
        <w:autoSpaceDE w:val="0"/>
        <w:autoSpaceDN w:val="0"/>
        <w:adjustRightInd w:val="0"/>
        <w:ind w:firstLine="0"/>
        <w:contextualSpacing w:val="0"/>
        <w:textAlignment w:val="baseline"/>
        <w:rPr>
          <w:rFonts w:eastAsia="Times New Roman"/>
          <w:szCs w:val="26"/>
        </w:rPr>
      </w:pPr>
      <w:r w:rsidRPr="003D1488">
        <w:rPr>
          <w:rFonts w:eastAsia="Times New Roman"/>
          <w:szCs w:val="26"/>
        </w:rPr>
        <w:tab/>
      </w:r>
      <w:r w:rsidRPr="003D1488">
        <w:rPr>
          <w:rFonts w:eastAsia="Times New Roman"/>
          <w:szCs w:val="26"/>
        </w:rPr>
        <w:tab/>
      </w:r>
      <w:r w:rsidRPr="003D1488">
        <w:rPr>
          <w:rFonts w:eastAsia="Times New Roman"/>
          <w:szCs w:val="26"/>
        </w:rPr>
        <w:tab/>
        <w:t>v.</w:t>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t>)</w:t>
      </w:r>
      <w:r w:rsidRPr="003D1488">
        <w:rPr>
          <w:rFonts w:eastAsia="Times New Roman"/>
          <w:szCs w:val="26"/>
        </w:rPr>
        <w:tab/>
      </w:r>
      <w:r w:rsidRPr="003D1488">
        <w:rPr>
          <w:rFonts w:eastAsia="Times New Roman"/>
          <w:szCs w:val="26"/>
          <w:u w:val="single"/>
        </w:rPr>
        <w:t xml:space="preserve">From Wayne </w:t>
      </w:r>
    </w:p>
    <w:p w14:paraId="507C2ADA" w14:textId="77777777" w:rsidR="003D1488" w:rsidRPr="003D1488" w:rsidRDefault="003D1488" w:rsidP="003D1488">
      <w:pPr>
        <w:overflowPunct w:val="0"/>
        <w:autoSpaceDE w:val="0"/>
        <w:autoSpaceDN w:val="0"/>
        <w:adjustRightInd w:val="0"/>
        <w:ind w:firstLine="0"/>
        <w:contextualSpacing w:val="0"/>
        <w:textAlignment w:val="baseline"/>
        <w:rPr>
          <w:rFonts w:eastAsia="Times New Roman"/>
          <w:szCs w:val="26"/>
        </w:rPr>
      </w:pP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t>)</w:t>
      </w:r>
      <w:r w:rsidRPr="003D1488">
        <w:rPr>
          <w:rFonts w:eastAsia="Times New Roman"/>
          <w:szCs w:val="26"/>
        </w:rPr>
        <w:tab/>
      </w:r>
    </w:p>
    <w:p w14:paraId="4684BD38" w14:textId="77777777" w:rsidR="003D1488" w:rsidRPr="003D1488" w:rsidRDefault="003D1488" w:rsidP="003D1488">
      <w:pPr>
        <w:overflowPunct w:val="0"/>
        <w:autoSpaceDE w:val="0"/>
        <w:autoSpaceDN w:val="0"/>
        <w:adjustRightInd w:val="0"/>
        <w:ind w:left="4320"/>
        <w:contextualSpacing w:val="0"/>
        <w:textAlignment w:val="baseline"/>
        <w:rPr>
          <w:rFonts w:eastAsia="Times New Roman"/>
          <w:szCs w:val="26"/>
        </w:rPr>
      </w:pPr>
      <w:r w:rsidRPr="003D1488">
        <w:rPr>
          <w:rFonts w:eastAsia="Times New Roman"/>
          <w:szCs w:val="26"/>
        </w:rPr>
        <w:t>)</w:t>
      </w:r>
      <w:r w:rsidRPr="003D1488">
        <w:rPr>
          <w:rFonts w:eastAsia="Times New Roman"/>
          <w:szCs w:val="26"/>
        </w:rPr>
        <w:tab/>
      </w:r>
    </w:p>
    <w:p w14:paraId="6D5BE6E1" w14:textId="77777777" w:rsidR="003D1488" w:rsidRPr="003D1488" w:rsidRDefault="003D1488" w:rsidP="00F472FF">
      <w:pPr>
        <w:overflowPunct w:val="0"/>
        <w:autoSpaceDE w:val="0"/>
        <w:autoSpaceDN w:val="0"/>
        <w:adjustRightInd w:val="0"/>
        <w:contextualSpacing w:val="0"/>
        <w:textAlignment w:val="baseline"/>
        <w:rPr>
          <w:rFonts w:eastAsia="Times New Roman"/>
          <w:szCs w:val="26"/>
        </w:rPr>
      </w:pPr>
      <w:r w:rsidRPr="003D1488">
        <w:rPr>
          <w:rFonts w:eastAsia="Times New Roman"/>
          <w:szCs w:val="26"/>
        </w:rPr>
        <w:t>HARNELL M. OUTLAW</w:t>
      </w:r>
      <w:r w:rsidRPr="003D1488">
        <w:rPr>
          <w:rFonts w:eastAsia="Times New Roman"/>
          <w:szCs w:val="26"/>
        </w:rPr>
        <w:tab/>
      </w:r>
      <w:r w:rsidRPr="003D1488">
        <w:rPr>
          <w:rFonts w:eastAsia="Times New Roman"/>
          <w:szCs w:val="26"/>
        </w:rPr>
        <w:tab/>
        <w:t>)</w:t>
      </w:r>
    </w:p>
    <w:p w14:paraId="79B54843" w14:textId="77777777" w:rsidR="003D1488" w:rsidRPr="003D1488" w:rsidRDefault="003D1488" w:rsidP="003D1488">
      <w:pPr>
        <w:overflowPunct w:val="0"/>
        <w:autoSpaceDE w:val="0"/>
        <w:autoSpaceDN w:val="0"/>
        <w:adjustRightInd w:val="0"/>
        <w:ind w:firstLine="0"/>
        <w:contextualSpacing w:val="0"/>
        <w:textAlignment w:val="baseline"/>
        <w:rPr>
          <w:rFonts w:eastAsia="Times New Roman"/>
          <w:szCs w:val="26"/>
        </w:rPr>
      </w:pPr>
    </w:p>
    <w:p w14:paraId="3AA21C5D" w14:textId="77777777" w:rsidR="0015103E" w:rsidRPr="0015103E" w:rsidRDefault="0015103E" w:rsidP="0015103E">
      <w:pPr>
        <w:overflowPunct w:val="0"/>
        <w:autoSpaceDE w:val="0"/>
        <w:autoSpaceDN w:val="0"/>
        <w:adjustRightInd w:val="0"/>
        <w:ind w:firstLine="0"/>
        <w:contextualSpacing w:val="0"/>
        <w:jc w:val="center"/>
        <w:textAlignment w:val="baseline"/>
        <w:rPr>
          <w:rFonts w:eastAsia="Times New Roman"/>
          <w:szCs w:val="26"/>
        </w:rPr>
      </w:pPr>
      <w:r w:rsidRPr="0015103E">
        <w:rPr>
          <w:rFonts w:eastAsia="Times New Roman"/>
          <w:szCs w:val="26"/>
        </w:rPr>
        <w:t>******************************************</w:t>
      </w:r>
    </w:p>
    <w:p w14:paraId="7826F685" w14:textId="77777777" w:rsidR="0015103E" w:rsidRPr="0015103E" w:rsidRDefault="0015103E" w:rsidP="0015103E">
      <w:pPr>
        <w:spacing w:before="240" w:after="360"/>
        <w:ind w:firstLine="0"/>
        <w:contextualSpacing w:val="0"/>
        <w:jc w:val="center"/>
        <w:rPr>
          <w:szCs w:val="26"/>
          <w:u w:val="single"/>
        </w:rPr>
      </w:pPr>
      <w:r w:rsidRPr="0015103E">
        <w:rPr>
          <w:szCs w:val="26"/>
          <w:u w:val="single"/>
        </w:rPr>
        <w:t>DEFENDANT-APPELLANT’S BRIEF</w:t>
      </w:r>
    </w:p>
    <w:p w14:paraId="09CC4B40" w14:textId="77777777" w:rsidR="00026BE3" w:rsidRPr="003571E8" w:rsidRDefault="0015103E" w:rsidP="0015103E">
      <w:pPr>
        <w:ind w:firstLine="0"/>
        <w:jc w:val="center"/>
        <w:rPr>
          <w:szCs w:val="26"/>
        </w:rPr>
      </w:pPr>
      <w:r w:rsidRPr="0015103E">
        <w:rPr>
          <w:rFonts w:eastAsia="Times New Roman"/>
          <w:szCs w:val="26"/>
        </w:rPr>
        <w:t>******************************************</w:t>
      </w:r>
    </w:p>
    <w:p w14:paraId="7D6F7E55" w14:textId="77777777" w:rsidR="00D200B1" w:rsidRPr="003571E8" w:rsidRDefault="00D200B1" w:rsidP="00375018">
      <w:pPr>
        <w:rPr>
          <w:szCs w:val="26"/>
        </w:rPr>
      </w:pPr>
    </w:p>
    <w:p w14:paraId="394E89E7" w14:textId="77777777" w:rsidR="00D200B1" w:rsidRDefault="006A7941" w:rsidP="00375018">
      <w:pPr>
        <w:rPr>
          <w:szCs w:val="26"/>
        </w:rPr>
      </w:pPr>
      <w:r w:rsidRPr="003571E8">
        <w:rPr>
          <w:szCs w:val="26"/>
        </w:rPr>
        <w:t xml:space="preserve"> </w:t>
      </w:r>
    </w:p>
    <w:p w14:paraId="150D22AF" w14:textId="77777777" w:rsidR="004657E3" w:rsidRDefault="004657E3" w:rsidP="00375018">
      <w:pPr>
        <w:rPr>
          <w:szCs w:val="26"/>
        </w:rPr>
      </w:pPr>
    </w:p>
    <w:p w14:paraId="33F85D28" w14:textId="77777777" w:rsidR="004657E3" w:rsidRPr="003571E8" w:rsidRDefault="004657E3" w:rsidP="00375018">
      <w:pPr>
        <w:rPr>
          <w:szCs w:val="26"/>
        </w:rPr>
        <w:sectPr w:rsidR="004657E3" w:rsidRPr="003571E8" w:rsidSect="002E4512">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5A1A893E" w14:textId="77777777" w:rsidR="00AD4EBE" w:rsidRPr="003571E8" w:rsidRDefault="00AD4EBE" w:rsidP="00EA2F5C">
      <w:pPr>
        <w:tabs>
          <w:tab w:val="right" w:leader="dot" w:pos="8280"/>
        </w:tabs>
        <w:ind w:left="1080" w:right="1080" w:firstLine="0"/>
        <w:jc w:val="center"/>
        <w:rPr>
          <w:b/>
          <w:szCs w:val="26"/>
          <w:u w:val="single"/>
        </w:rPr>
      </w:pPr>
      <w:r w:rsidRPr="003571E8">
        <w:rPr>
          <w:b/>
          <w:szCs w:val="26"/>
          <w:u w:val="single"/>
        </w:rPr>
        <w:lastRenderedPageBreak/>
        <w:t>INDEX</w:t>
      </w:r>
    </w:p>
    <w:p w14:paraId="470FF4D4" w14:textId="77777777" w:rsidR="00AD4EBE" w:rsidRPr="003571E8" w:rsidRDefault="00AD4EBE" w:rsidP="00DF42CD">
      <w:pPr>
        <w:tabs>
          <w:tab w:val="right" w:leader="dot" w:pos="8280"/>
        </w:tabs>
        <w:rPr>
          <w:szCs w:val="26"/>
        </w:rPr>
      </w:pPr>
    </w:p>
    <w:p w14:paraId="4A3032AB" w14:textId="77777777" w:rsidR="00AD4EBE" w:rsidRPr="003B738C" w:rsidRDefault="00AD4EBE" w:rsidP="007D2F93">
      <w:pPr>
        <w:pStyle w:val="Heading1"/>
        <w:tabs>
          <w:tab w:val="right" w:leader="dot" w:pos="8280"/>
        </w:tabs>
        <w:spacing w:before="0" w:after="0"/>
        <w:ind w:left="1080" w:firstLine="0"/>
        <w:jc w:val="left"/>
        <w:rPr>
          <w:rFonts w:ascii="Century Schoolbook" w:hAnsi="Century Schoolbook"/>
          <w:b w:val="0"/>
          <w:sz w:val="26"/>
          <w:szCs w:val="26"/>
          <w:u w:val="none"/>
        </w:rPr>
      </w:pPr>
      <w:r w:rsidRPr="003B738C">
        <w:rPr>
          <w:rFonts w:ascii="Century Schoolbook" w:hAnsi="Century Schoolbook"/>
          <w:b w:val="0"/>
          <w:sz w:val="26"/>
          <w:szCs w:val="26"/>
          <w:u w:val="none"/>
        </w:rPr>
        <w:t>TABLE OF AUTHORITIES</w:t>
      </w:r>
      <w:r>
        <w:rPr>
          <w:rFonts w:ascii="Century Schoolbook" w:hAnsi="Century Schoolbook"/>
          <w:b w:val="0"/>
          <w:sz w:val="26"/>
          <w:szCs w:val="26"/>
          <w:u w:val="none"/>
        </w:rPr>
        <w:tab/>
      </w:r>
      <w:r>
        <w:rPr>
          <w:rFonts w:ascii="Century Schoolbook" w:hAnsi="Century Schoolbook"/>
          <w:b w:val="0"/>
          <w:caps w:val="0"/>
          <w:sz w:val="26"/>
          <w:szCs w:val="26"/>
          <w:u w:val="none"/>
        </w:rPr>
        <w:t>ii</w:t>
      </w:r>
    </w:p>
    <w:p w14:paraId="3614B92A" w14:textId="77777777" w:rsidR="00AD4EBE" w:rsidRPr="003571E8" w:rsidRDefault="00AD4EBE" w:rsidP="007D2F93">
      <w:pPr>
        <w:tabs>
          <w:tab w:val="right" w:leader="dot" w:pos="7560"/>
          <w:tab w:val="right" w:leader="dot" w:pos="8280"/>
          <w:tab w:val="right" w:leader="dot" w:pos="8820"/>
        </w:tabs>
        <w:ind w:left="1080" w:firstLine="0"/>
        <w:rPr>
          <w:szCs w:val="26"/>
        </w:rPr>
      </w:pPr>
    </w:p>
    <w:p w14:paraId="54106170" w14:textId="77777777" w:rsidR="00AD4EBE" w:rsidRPr="003571E8" w:rsidRDefault="00AD4EBE" w:rsidP="007D2F93">
      <w:pPr>
        <w:pStyle w:val="Heading1"/>
        <w:tabs>
          <w:tab w:val="right" w:leader="dot" w:pos="8280"/>
          <w:tab w:val="right" w:leader="dot" w:pos="8820"/>
        </w:tabs>
        <w:spacing w:before="0" w:after="0"/>
        <w:ind w:left="1080" w:firstLine="0"/>
        <w:jc w:val="left"/>
        <w:rPr>
          <w:rFonts w:ascii="Century Schoolbook" w:hAnsi="Century Schoolbook"/>
          <w:b w:val="0"/>
          <w:sz w:val="26"/>
          <w:szCs w:val="26"/>
          <w:u w:val="none"/>
        </w:rPr>
      </w:pPr>
      <w:r w:rsidRPr="003571E8">
        <w:rPr>
          <w:rFonts w:ascii="Century Schoolbook" w:hAnsi="Century Schoolbook"/>
          <w:b w:val="0"/>
          <w:sz w:val="26"/>
          <w:szCs w:val="26"/>
          <w:u w:val="none"/>
        </w:rPr>
        <w:t>ISSUE</w:t>
      </w:r>
      <w:r w:rsidR="00DE4C2D">
        <w:rPr>
          <w:rFonts w:ascii="Century Schoolbook" w:hAnsi="Century Schoolbook"/>
          <w:b w:val="0"/>
          <w:sz w:val="26"/>
          <w:szCs w:val="26"/>
          <w:u w:val="none"/>
        </w:rPr>
        <w:t>S</w:t>
      </w:r>
      <w:r w:rsidRPr="003571E8">
        <w:rPr>
          <w:rFonts w:ascii="Century Schoolbook" w:hAnsi="Century Schoolbook"/>
          <w:b w:val="0"/>
          <w:sz w:val="26"/>
          <w:szCs w:val="26"/>
          <w:u w:val="none"/>
        </w:rPr>
        <w:t xml:space="preserve"> Presented</w:t>
      </w:r>
      <w:r w:rsidRPr="003571E8">
        <w:rPr>
          <w:rFonts w:ascii="Century Schoolbook" w:hAnsi="Century Schoolbook"/>
          <w:b w:val="0"/>
          <w:sz w:val="26"/>
          <w:szCs w:val="26"/>
          <w:u w:val="none"/>
        </w:rPr>
        <w:tab/>
        <w:t>1</w:t>
      </w:r>
    </w:p>
    <w:p w14:paraId="1376F615" w14:textId="77777777" w:rsidR="00AD4EBE" w:rsidRPr="003571E8" w:rsidRDefault="00AD4EBE" w:rsidP="007D2F93">
      <w:pPr>
        <w:tabs>
          <w:tab w:val="right" w:leader="dot" w:pos="7560"/>
          <w:tab w:val="right" w:leader="dot" w:pos="8280"/>
          <w:tab w:val="right" w:leader="dot" w:pos="8820"/>
        </w:tabs>
        <w:ind w:left="1080" w:firstLine="0"/>
        <w:rPr>
          <w:szCs w:val="26"/>
        </w:rPr>
      </w:pPr>
    </w:p>
    <w:p w14:paraId="55CB48C9" w14:textId="77777777" w:rsidR="00AD4EBE" w:rsidRPr="003571E8" w:rsidRDefault="00AD4EBE" w:rsidP="007D2F93">
      <w:pPr>
        <w:pStyle w:val="Heading1"/>
        <w:tabs>
          <w:tab w:val="right" w:leader="dot" w:pos="8280"/>
          <w:tab w:val="right" w:leader="dot" w:pos="8820"/>
        </w:tabs>
        <w:spacing w:before="0" w:after="0"/>
        <w:ind w:left="1080" w:firstLine="0"/>
        <w:jc w:val="left"/>
        <w:rPr>
          <w:rFonts w:ascii="Century Schoolbook" w:hAnsi="Century Schoolbook"/>
          <w:b w:val="0"/>
          <w:sz w:val="26"/>
          <w:szCs w:val="26"/>
          <w:u w:val="none"/>
        </w:rPr>
      </w:pPr>
      <w:r w:rsidRPr="003571E8">
        <w:rPr>
          <w:rFonts w:ascii="Century Schoolbook" w:hAnsi="Century Schoolbook"/>
          <w:b w:val="0"/>
          <w:sz w:val="26"/>
          <w:szCs w:val="26"/>
          <w:u w:val="none"/>
        </w:rPr>
        <w:t>Statement of the Case</w:t>
      </w:r>
      <w:r w:rsidRPr="003571E8">
        <w:rPr>
          <w:rFonts w:ascii="Century Schoolbook" w:hAnsi="Century Schoolbook"/>
          <w:b w:val="0"/>
          <w:sz w:val="26"/>
          <w:szCs w:val="26"/>
          <w:u w:val="none"/>
        </w:rPr>
        <w:tab/>
        <w:t>2</w:t>
      </w:r>
    </w:p>
    <w:p w14:paraId="72B439F5" w14:textId="77777777" w:rsidR="00AD4EBE" w:rsidRPr="003571E8" w:rsidRDefault="00AD4EBE" w:rsidP="007D2F93">
      <w:pPr>
        <w:tabs>
          <w:tab w:val="right" w:leader="dot" w:pos="7560"/>
          <w:tab w:val="right" w:leader="dot" w:pos="8280"/>
          <w:tab w:val="right" w:leader="dot" w:pos="8820"/>
        </w:tabs>
        <w:ind w:left="1080" w:firstLine="0"/>
        <w:rPr>
          <w:szCs w:val="26"/>
        </w:rPr>
      </w:pPr>
    </w:p>
    <w:p w14:paraId="07205E46" w14:textId="77777777" w:rsidR="00AD4EBE" w:rsidRPr="003571E8" w:rsidRDefault="004A4ED7" w:rsidP="007D2F93">
      <w:pPr>
        <w:tabs>
          <w:tab w:val="right" w:leader="dot" w:pos="8280"/>
          <w:tab w:val="right" w:leader="dot" w:pos="8820"/>
        </w:tabs>
        <w:ind w:left="1080" w:firstLine="0"/>
        <w:rPr>
          <w:szCs w:val="26"/>
        </w:rPr>
      </w:pPr>
      <w:r>
        <w:rPr>
          <w:szCs w:val="26"/>
        </w:rPr>
        <w:t>GROUNDS FOR APPELLATE REVIEW</w:t>
      </w:r>
      <w:r>
        <w:rPr>
          <w:szCs w:val="26"/>
        </w:rPr>
        <w:tab/>
        <w:t>3</w:t>
      </w:r>
    </w:p>
    <w:p w14:paraId="7FCD570D" w14:textId="77777777" w:rsidR="00AD4EBE" w:rsidRPr="003571E8" w:rsidRDefault="00AD4EBE" w:rsidP="007D2F93">
      <w:pPr>
        <w:tabs>
          <w:tab w:val="right" w:leader="dot" w:pos="7560"/>
          <w:tab w:val="right" w:leader="dot" w:pos="8280"/>
          <w:tab w:val="right" w:leader="dot" w:pos="8820"/>
        </w:tabs>
        <w:ind w:left="1080" w:firstLine="0"/>
        <w:rPr>
          <w:szCs w:val="26"/>
        </w:rPr>
      </w:pPr>
    </w:p>
    <w:p w14:paraId="039193B3" w14:textId="77777777" w:rsidR="00AD4EBE" w:rsidRPr="003571E8" w:rsidRDefault="00AD4EBE" w:rsidP="007D2F93">
      <w:pPr>
        <w:pStyle w:val="Heading1"/>
        <w:tabs>
          <w:tab w:val="right" w:leader="dot" w:pos="8280"/>
          <w:tab w:val="right" w:leader="dot" w:pos="8820"/>
        </w:tabs>
        <w:spacing w:before="0" w:after="0"/>
        <w:ind w:left="1080" w:firstLine="0"/>
        <w:jc w:val="left"/>
        <w:rPr>
          <w:rFonts w:ascii="Century Schoolbook" w:hAnsi="Century Schoolbook"/>
          <w:b w:val="0"/>
          <w:sz w:val="26"/>
          <w:szCs w:val="26"/>
          <w:u w:val="none"/>
        </w:rPr>
      </w:pPr>
      <w:r w:rsidRPr="003571E8">
        <w:rPr>
          <w:rFonts w:ascii="Century Schoolbook" w:hAnsi="Century Schoolbook"/>
          <w:b w:val="0"/>
          <w:sz w:val="26"/>
          <w:szCs w:val="26"/>
          <w:u w:val="none"/>
        </w:rPr>
        <w:t>Statement of the Facts</w:t>
      </w:r>
      <w:r w:rsidRPr="003571E8">
        <w:rPr>
          <w:rFonts w:ascii="Century Schoolbook" w:hAnsi="Century Schoolbook"/>
          <w:b w:val="0"/>
          <w:sz w:val="26"/>
          <w:szCs w:val="26"/>
          <w:u w:val="none"/>
        </w:rPr>
        <w:tab/>
      </w:r>
      <w:r w:rsidR="005C7067">
        <w:rPr>
          <w:rFonts w:ascii="Century Schoolbook" w:hAnsi="Century Schoolbook"/>
          <w:b w:val="0"/>
          <w:sz w:val="26"/>
          <w:szCs w:val="26"/>
          <w:u w:val="none"/>
        </w:rPr>
        <w:t>3</w:t>
      </w:r>
    </w:p>
    <w:p w14:paraId="02DBE4D1" w14:textId="77777777" w:rsidR="00AD4EBE" w:rsidRDefault="00AD4EBE" w:rsidP="007D2F93">
      <w:pPr>
        <w:tabs>
          <w:tab w:val="right" w:leader="dot" w:pos="8280"/>
          <w:tab w:val="right" w:leader="dot" w:pos="8820"/>
        </w:tabs>
        <w:autoSpaceDE w:val="0"/>
        <w:autoSpaceDN w:val="0"/>
        <w:adjustRightInd w:val="0"/>
        <w:ind w:left="1080" w:firstLine="0"/>
        <w:rPr>
          <w:rFonts w:ascii="Times New Roman" w:eastAsia="Calibri" w:hAnsi="Times New Roman"/>
          <w:sz w:val="28"/>
          <w:szCs w:val="28"/>
        </w:rPr>
      </w:pPr>
    </w:p>
    <w:p w14:paraId="48E5CE89" w14:textId="77777777" w:rsidR="005C7067" w:rsidRPr="003571E8" w:rsidRDefault="005C7067" w:rsidP="004F2F9E">
      <w:pPr>
        <w:pStyle w:val="Heading1"/>
        <w:tabs>
          <w:tab w:val="right" w:leader="dot" w:pos="8280"/>
        </w:tabs>
        <w:spacing w:before="0" w:after="0"/>
        <w:ind w:left="1080" w:firstLine="0"/>
        <w:jc w:val="left"/>
        <w:rPr>
          <w:rFonts w:ascii="Century Schoolbook" w:hAnsi="Century Schoolbook"/>
          <w:b w:val="0"/>
          <w:sz w:val="26"/>
          <w:szCs w:val="26"/>
          <w:u w:val="none"/>
        </w:rPr>
      </w:pPr>
      <w:r>
        <w:rPr>
          <w:rFonts w:ascii="Century Schoolbook" w:hAnsi="Century Schoolbook"/>
          <w:b w:val="0"/>
          <w:sz w:val="26"/>
          <w:szCs w:val="26"/>
          <w:u w:val="none"/>
        </w:rPr>
        <w:t>STA</w:t>
      </w:r>
      <w:r w:rsidR="00376E6A">
        <w:rPr>
          <w:rFonts w:ascii="Century Schoolbook" w:hAnsi="Century Schoolbook"/>
          <w:b w:val="0"/>
          <w:sz w:val="26"/>
          <w:szCs w:val="26"/>
          <w:u w:val="none"/>
        </w:rPr>
        <w:t>NDARD OF REVIEW</w:t>
      </w:r>
      <w:r w:rsidRPr="003571E8">
        <w:rPr>
          <w:rFonts w:ascii="Century Schoolbook" w:hAnsi="Century Schoolbook"/>
          <w:b w:val="0"/>
          <w:sz w:val="26"/>
          <w:szCs w:val="26"/>
          <w:u w:val="none"/>
        </w:rPr>
        <w:tab/>
      </w:r>
      <w:r w:rsidR="004F2F9E">
        <w:rPr>
          <w:rFonts w:ascii="Century Schoolbook" w:hAnsi="Century Schoolbook"/>
          <w:b w:val="0"/>
          <w:sz w:val="26"/>
          <w:szCs w:val="26"/>
          <w:u w:val="none"/>
        </w:rPr>
        <w:t>7</w:t>
      </w:r>
    </w:p>
    <w:p w14:paraId="333148D8" w14:textId="77777777" w:rsidR="005C7067" w:rsidRDefault="005C7067" w:rsidP="007D2F93">
      <w:pPr>
        <w:tabs>
          <w:tab w:val="right" w:leader="dot" w:pos="8280"/>
          <w:tab w:val="right" w:leader="dot" w:pos="8820"/>
        </w:tabs>
        <w:autoSpaceDE w:val="0"/>
        <w:autoSpaceDN w:val="0"/>
        <w:adjustRightInd w:val="0"/>
        <w:ind w:left="1080" w:firstLine="0"/>
        <w:rPr>
          <w:rFonts w:ascii="Times New Roman" w:eastAsia="Calibri" w:hAnsi="Times New Roman"/>
          <w:sz w:val="28"/>
          <w:szCs w:val="28"/>
        </w:rPr>
      </w:pPr>
    </w:p>
    <w:p w14:paraId="04C4669B" w14:textId="77777777" w:rsidR="00AD4EBE" w:rsidRDefault="00AD4EBE" w:rsidP="007D2F93">
      <w:pPr>
        <w:tabs>
          <w:tab w:val="right" w:leader="dot" w:pos="8280"/>
          <w:tab w:val="right" w:leader="dot" w:pos="8820"/>
        </w:tabs>
        <w:autoSpaceDE w:val="0"/>
        <w:autoSpaceDN w:val="0"/>
        <w:adjustRightInd w:val="0"/>
        <w:ind w:left="1080" w:firstLine="0"/>
        <w:rPr>
          <w:rFonts w:ascii="Times New Roman" w:eastAsia="Calibri" w:hAnsi="Times New Roman"/>
          <w:sz w:val="28"/>
          <w:szCs w:val="28"/>
        </w:rPr>
      </w:pPr>
      <w:r w:rsidRPr="003015FB">
        <w:rPr>
          <w:rFonts w:ascii="Times New Roman" w:eastAsia="Calibri" w:hAnsi="Times New Roman"/>
          <w:sz w:val="28"/>
          <w:szCs w:val="28"/>
        </w:rPr>
        <w:t xml:space="preserve">ARGUMENT: </w:t>
      </w:r>
    </w:p>
    <w:p w14:paraId="7DA0FD81" w14:textId="77777777" w:rsidR="00E0653F" w:rsidRDefault="00E0653F" w:rsidP="007D2F93">
      <w:pPr>
        <w:tabs>
          <w:tab w:val="right" w:leader="dot" w:pos="8280"/>
          <w:tab w:val="right" w:leader="dot" w:pos="8820"/>
        </w:tabs>
        <w:autoSpaceDE w:val="0"/>
        <w:autoSpaceDN w:val="0"/>
        <w:adjustRightInd w:val="0"/>
        <w:ind w:left="1080" w:firstLine="0"/>
        <w:rPr>
          <w:rFonts w:ascii="Times New Roman" w:eastAsia="Calibri" w:hAnsi="Times New Roman"/>
          <w:sz w:val="28"/>
          <w:szCs w:val="28"/>
        </w:rPr>
      </w:pPr>
    </w:p>
    <w:p w14:paraId="242A3CB8" w14:textId="77777777" w:rsidR="001E6B78" w:rsidRDefault="004F2F9E" w:rsidP="004F2F9E">
      <w:pPr>
        <w:tabs>
          <w:tab w:val="right" w:leader="dot" w:pos="8280"/>
        </w:tabs>
        <w:ind w:left="1800" w:right="1080" w:hanging="720"/>
        <w:rPr>
          <w:szCs w:val="26"/>
        </w:rPr>
      </w:pPr>
      <w:r>
        <w:rPr>
          <w:b/>
          <w:bCs/>
          <w:szCs w:val="26"/>
        </w:rPr>
        <w:t>I.</w:t>
      </w:r>
      <w:r>
        <w:rPr>
          <w:b/>
          <w:bCs/>
          <w:szCs w:val="26"/>
        </w:rPr>
        <w:tab/>
      </w:r>
      <w:r w:rsidR="007D2F93" w:rsidRPr="00BA4A95">
        <w:rPr>
          <w:b/>
          <w:bCs/>
          <w:szCs w:val="26"/>
        </w:rPr>
        <w:t xml:space="preserve">The </w:t>
      </w:r>
      <w:r w:rsidRPr="004F2F9E">
        <w:rPr>
          <w:b/>
          <w:bCs/>
          <w:szCs w:val="26"/>
        </w:rPr>
        <w:t>trial court erred in denying Mr. Outlaw’s motion to suppress because he was unlawfully detained after the mission of the traffic stop had been completed</w:t>
      </w:r>
      <w:r w:rsidR="00A332DF">
        <w:rPr>
          <w:b/>
          <w:bCs/>
          <w:szCs w:val="26"/>
        </w:rPr>
        <w:t>.</w:t>
      </w:r>
      <w:r w:rsidR="001E6B78" w:rsidRPr="00CF4781">
        <w:rPr>
          <w:szCs w:val="26"/>
        </w:rPr>
        <w:tab/>
      </w:r>
      <w:r>
        <w:rPr>
          <w:szCs w:val="26"/>
        </w:rPr>
        <w:t>7</w:t>
      </w:r>
    </w:p>
    <w:p w14:paraId="03682641" w14:textId="77777777" w:rsidR="004F2F9E" w:rsidRDefault="004F2F9E" w:rsidP="00A332DF">
      <w:pPr>
        <w:tabs>
          <w:tab w:val="left" w:leader="dot" w:pos="7920"/>
        </w:tabs>
        <w:ind w:left="1800" w:right="1080" w:hanging="720"/>
        <w:rPr>
          <w:b/>
          <w:szCs w:val="26"/>
        </w:rPr>
      </w:pPr>
    </w:p>
    <w:p w14:paraId="4D90430F" w14:textId="77777777" w:rsidR="004F2F9E" w:rsidRDefault="004F2F9E" w:rsidP="004F2F9E">
      <w:pPr>
        <w:tabs>
          <w:tab w:val="left" w:leader="dot" w:pos="7920"/>
        </w:tabs>
        <w:ind w:left="1800" w:right="1080" w:hanging="720"/>
        <w:rPr>
          <w:b/>
          <w:szCs w:val="26"/>
        </w:rPr>
      </w:pPr>
      <w:r>
        <w:rPr>
          <w:b/>
          <w:bCs/>
          <w:szCs w:val="26"/>
        </w:rPr>
        <w:t>II.</w:t>
      </w:r>
      <w:r>
        <w:rPr>
          <w:b/>
          <w:bCs/>
          <w:szCs w:val="26"/>
        </w:rPr>
        <w:tab/>
      </w:r>
      <w:r w:rsidRPr="004F2F9E">
        <w:rPr>
          <w:b/>
          <w:bCs/>
          <w:szCs w:val="26"/>
        </w:rPr>
        <w:t>Even if Mr. Outlaw gave valid consent, Deputy Kelly’s search of Mr. Outlaw’s car was nonetheless unconstitutional because it exceeded the scope of his consent and constituted a warrantless search without probable cause</w:t>
      </w:r>
      <w:r>
        <w:rPr>
          <w:b/>
          <w:bCs/>
          <w:szCs w:val="26"/>
        </w:rPr>
        <w:t>.</w:t>
      </w:r>
      <w:r w:rsidRPr="00CF4781">
        <w:rPr>
          <w:szCs w:val="26"/>
        </w:rPr>
        <w:tab/>
      </w:r>
      <w:r>
        <w:rPr>
          <w:szCs w:val="26"/>
        </w:rPr>
        <w:t>14</w:t>
      </w:r>
    </w:p>
    <w:p w14:paraId="3269802D" w14:textId="77777777" w:rsidR="001E6B78" w:rsidRPr="003015FB" w:rsidRDefault="001E6B78" w:rsidP="00DF42CD">
      <w:pPr>
        <w:tabs>
          <w:tab w:val="right" w:leader="dot" w:pos="8280"/>
          <w:tab w:val="right" w:leader="dot" w:pos="8820"/>
        </w:tabs>
        <w:autoSpaceDE w:val="0"/>
        <w:autoSpaceDN w:val="0"/>
        <w:adjustRightInd w:val="0"/>
        <w:ind w:left="1440" w:hanging="360"/>
        <w:rPr>
          <w:rFonts w:ascii="Times New Roman" w:eastAsia="Calibri" w:hAnsi="Times New Roman"/>
          <w:sz w:val="28"/>
          <w:szCs w:val="28"/>
        </w:rPr>
      </w:pPr>
    </w:p>
    <w:p w14:paraId="1466FD24" w14:textId="77777777" w:rsidR="00AD4EBE" w:rsidRPr="003571E8" w:rsidRDefault="00AD4EBE" w:rsidP="00AD30BD">
      <w:pPr>
        <w:pStyle w:val="Heading1"/>
        <w:tabs>
          <w:tab w:val="right" w:leader="dot" w:pos="8280"/>
        </w:tabs>
        <w:spacing w:before="0" w:after="0"/>
        <w:ind w:left="1080" w:firstLine="0"/>
        <w:jc w:val="left"/>
        <w:rPr>
          <w:rFonts w:ascii="Century Schoolbook" w:hAnsi="Century Schoolbook"/>
          <w:b w:val="0"/>
          <w:sz w:val="26"/>
          <w:szCs w:val="26"/>
          <w:u w:val="none"/>
        </w:rPr>
      </w:pPr>
      <w:r w:rsidRPr="003571E8">
        <w:rPr>
          <w:rFonts w:ascii="Century Schoolbook" w:hAnsi="Century Schoolbook"/>
          <w:b w:val="0"/>
          <w:sz w:val="26"/>
          <w:szCs w:val="26"/>
          <w:u w:val="none"/>
        </w:rPr>
        <w:t>Conclusion</w:t>
      </w:r>
      <w:r w:rsidRPr="003571E8">
        <w:rPr>
          <w:rFonts w:ascii="Century Schoolbook" w:hAnsi="Century Schoolbook"/>
          <w:b w:val="0"/>
          <w:sz w:val="26"/>
          <w:szCs w:val="26"/>
          <w:u w:val="none"/>
        </w:rPr>
        <w:tab/>
      </w:r>
      <w:r w:rsidR="004F2F9E">
        <w:rPr>
          <w:rFonts w:ascii="Century Schoolbook" w:hAnsi="Century Schoolbook"/>
          <w:b w:val="0"/>
          <w:sz w:val="26"/>
          <w:szCs w:val="26"/>
          <w:u w:val="none"/>
        </w:rPr>
        <w:t>19</w:t>
      </w:r>
    </w:p>
    <w:p w14:paraId="4E0A09CC" w14:textId="77777777" w:rsidR="00AD4EBE" w:rsidRPr="003571E8" w:rsidRDefault="00AD4EBE" w:rsidP="00AD30BD">
      <w:pPr>
        <w:pStyle w:val="Heading1"/>
        <w:tabs>
          <w:tab w:val="right" w:leader="dot" w:pos="7560"/>
          <w:tab w:val="right" w:leader="dot" w:pos="8280"/>
          <w:tab w:val="right" w:leader="dot" w:pos="8820"/>
        </w:tabs>
        <w:spacing w:before="0" w:after="0"/>
        <w:ind w:left="1080" w:firstLine="0"/>
        <w:jc w:val="left"/>
        <w:rPr>
          <w:rFonts w:ascii="Century Schoolbook" w:hAnsi="Century Schoolbook"/>
          <w:b w:val="0"/>
          <w:sz w:val="26"/>
          <w:szCs w:val="26"/>
          <w:u w:val="none"/>
        </w:rPr>
      </w:pPr>
    </w:p>
    <w:p w14:paraId="7226A807" w14:textId="77777777" w:rsidR="00AD4EBE" w:rsidRDefault="00AD4EBE" w:rsidP="00AD30BD">
      <w:pPr>
        <w:pStyle w:val="Heading1"/>
        <w:tabs>
          <w:tab w:val="right" w:leader="dot" w:pos="8280"/>
        </w:tabs>
        <w:spacing w:before="0" w:after="0"/>
        <w:ind w:left="1080" w:firstLine="0"/>
        <w:jc w:val="left"/>
        <w:rPr>
          <w:rFonts w:ascii="Century Schoolbook" w:hAnsi="Century Schoolbook"/>
          <w:b w:val="0"/>
          <w:sz w:val="26"/>
          <w:szCs w:val="26"/>
          <w:u w:val="none"/>
        </w:rPr>
      </w:pPr>
      <w:r w:rsidRPr="003571E8">
        <w:rPr>
          <w:rFonts w:ascii="Century Schoolbook" w:hAnsi="Century Schoolbook"/>
          <w:b w:val="0"/>
          <w:sz w:val="26"/>
          <w:szCs w:val="26"/>
          <w:u w:val="none"/>
        </w:rPr>
        <w:t>CERTIFICATE OF COMPLIANCE</w:t>
      </w:r>
      <w:r w:rsidRPr="003571E8">
        <w:rPr>
          <w:rFonts w:ascii="Century Schoolbook" w:hAnsi="Century Schoolbook"/>
          <w:b w:val="0"/>
          <w:sz w:val="26"/>
          <w:szCs w:val="26"/>
          <w:u w:val="none"/>
        </w:rPr>
        <w:tab/>
      </w:r>
      <w:r w:rsidR="004F2F9E">
        <w:rPr>
          <w:rFonts w:ascii="Century Schoolbook" w:hAnsi="Century Schoolbook"/>
          <w:b w:val="0"/>
          <w:sz w:val="26"/>
          <w:szCs w:val="26"/>
          <w:u w:val="none"/>
        </w:rPr>
        <w:t>21</w:t>
      </w:r>
    </w:p>
    <w:p w14:paraId="50091B57" w14:textId="77777777" w:rsidR="00AD4EBE" w:rsidRDefault="00AD4EBE" w:rsidP="00AD30BD">
      <w:pPr>
        <w:pStyle w:val="Heading1"/>
        <w:tabs>
          <w:tab w:val="right" w:leader="dot" w:pos="8280"/>
          <w:tab w:val="right" w:leader="dot" w:pos="8820"/>
        </w:tabs>
        <w:spacing w:before="0" w:after="0"/>
        <w:ind w:left="1080" w:firstLine="0"/>
        <w:jc w:val="left"/>
        <w:rPr>
          <w:rFonts w:ascii="Century Schoolbook" w:hAnsi="Century Schoolbook"/>
          <w:b w:val="0"/>
          <w:sz w:val="26"/>
          <w:szCs w:val="26"/>
          <w:u w:val="none"/>
        </w:rPr>
      </w:pPr>
    </w:p>
    <w:p w14:paraId="086AA9C2" w14:textId="77777777" w:rsidR="00660F85" w:rsidRDefault="00AD4EBE" w:rsidP="00AD30BD">
      <w:pPr>
        <w:pStyle w:val="Heading1"/>
        <w:tabs>
          <w:tab w:val="right" w:leader="dot" w:pos="8280"/>
        </w:tabs>
        <w:spacing w:before="0" w:after="0"/>
        <w:ind w:left="1080" w:firstLine="0"/>
        <w:jc w:val="left"/>
        <w:rPr>
          <w:rFonts w:ascii="Century Schoolbook" w:hAnsi="Century Schoolbook"/>
          <w:b w:val="0"/>
          <w:sz w:val="26"/>
          <w:szCs w:val="26"/>
          <w:u w:val="none"/>
        </w:rPr>
      </w:pPr>
      <w:r w:rsidRPr="003571E8">
        <w:rPr>
          <w:rFonts w:ascii="Century Schoolbook" w:hAnsi="Century Schoolbook"/>
          <w:b w:val="0"/>
          <w:sz w:val="26"/>
          <w:szCs w:val="26"/>
          <w:u w:val="none"/>
        </w:rPr>
        <w:t>CERT</w:t>
      </w:r>
      <w:r w:rsidR="00D51F37">
        <w:rPr>
          <w:rFonts w:ascii="Century Schoolbook" w:hAnsi="Century Schoolbook"/>
          <w:b w:val="0"/>
          <w:sz w:val="26"/>
          <w:szCs w:val="26"/>
          <w:u w:val="none"/>
        </w:rPr>
        <w:t>IFICATE OF FILING AND</w:t>
      </w:r>
      <w:r w:rsidR="004F2F9E">
        <w:rPr>
          <w:rFonts w:ascii="Century Schoolbook" w:hAnsi="Century Schoolbook"/>
          <w:b w:val="0"/>
          <w:sz w:val="26"/>
          <w:szCs w:val="26"/>
          <w:u w:val="none"/>
        </w:rPr>
        <w:t xml:space="preserve"> SERVICE</w:t>
      </w:r>
      <w:r w:rsidR="004F2F9E">
        <w:rPr>
          <w:rFonts w:ascii="Century Schoolbook" w:hAnsi="Century Schoolbook"/>
          <w:b w:val="0"/>
          <w:sz w:val="26"/>
          <w:szCs w:val="26"/>
          <w:u w:val="none"/>
        </w:rPr>
        <w:tab/>
        <w:t>21</w:t>
      </w:r>
    </w:p>
    <w:p w14:paraId="7EFF2016" w14:textId="77777777" w:rsidR="00D43037" w:rsidRPr="003571E8" w:rsidRDefault="00D43037" w:rsidP="00AD30BD">
      <w:pPr>
        <w:pStyle w:val="Heading1"/>
        <w:tabs>
          <w:tab w:val="right" w:leader="dot" w:pos="7560"/>
          <w:tab w:val="right" w:leader="dot" w:pos="8280"/>
          <w:tab w:val="right" w:leader="dot" w:pos="8820"/>
        </w:tabs>
        <w:spacing w:before="0" w:after="0"/>
        <w:ind w:left="1080" w:firstLine="0"/>
        <w:jc w:val="left"/>
        <w:rPr>
          <w:rFonts w:ascii="Century Schoolbook" w:hAnsi="Century Schoolbook"/>
          <w:b w:val="0"/>
          <w:sz w:val="26"/>
          <w:szCs w:val="26"/>
          <w:u w:val="none"/>
        </w:rPr>
      </w:pPr>
    </w:p>
    <w:p w14:paraId="1C7ED711" w14:textId="77777777" w:rsidR="002202E9" w:rsidRPr="002202E9" w:rsidRDefault="002202E9" w:rsidP="00DF42CD">
      <w:pPr>
        <w:pStyle w:val="BodyText"/>
        <w:tabs>
          <w:tab w:val="right" w:leader="dot" w:pos="8280"/>
        </w:tabs>
        <w:ind w:left="1080"/>
      </w:pPr>
    </w:p>
    <w:p w14:paraId="490D7061" w14:textId="77777777" w:rsidR="00AD4EBE" w:rsidRPr="003571E8" w:rsidRDefault="00AD4EBE" w:rsidP="00D01CB6">
      <w:pPr>
        <w:tabs>
          <w:tab w:val="right" w:leader="dot" w:pos="7560"/>
          <w:tab w:val="right" w:pos="8280"/>
        </w:tabs>
        <w:ind w:left="720" w:right="720"/>
        <w:rPr>
          <w:szCs w:val="26"/>
        </w:rPr>
      </w:pPr>
    </w:p>
    <w:p w14:paraId="239D24D6" w14:textId="77777777" w:rsidR="00AD4EBE" w:rsidRPr="003571E8" w:rsidRDefault="00AD4EBE" w:rsidP="00D01CB6">
      <w:pPr>
        <w:tabs>
          <w:tab w:val="right" w:leader="dot" w:pos="7560"/>
          <w:tab w:val="right" w:pos="8280"/>
        </w:tabs>
        <w:ind w:left="720" w:right="720"/>
        <w:rPr>
          <w:szCs w:val="26"/>
        </w:rPr>
      </w:pPr>
    </w:p>
    <w:p w14:paraId="5E9AF949" w14:textId="77777777" w:rsidR="00E80B56" w:rsidRPr="003571E8" w:rsidRDefault="00AD4EBE" w:rsidP="004343BF">
      <w:pPr>
        <w:tabs>
          <w:tab w:val="right" w:leader="dot" w:pos="8280"/>
        </w:tabs>
        <w:ind w:firstLine="0"/>
        <w:jc w:val="center"/>
        <w:rPr>
          <w:b/>
          <w:szCs w:val="26"/>
          <w:u w:val="single"/>
        </w:rPr>
      </w:pPr>
      <w:r w:rsidRPr="003571E8">
        <w:rPr>
          <w:szCs w:val="26"/>
        </w:rPr>
        <w:br w:type="page"/>
      </w:r>
      <w:r w:rsidR="00E80B56" w:rsidRPr="003571E8">
        <w:rPr>
          <w:b/>
          <w:szCs w:val="26"/>
          <w:u w:val="single"/>
        </w:rPr>
        <w:lastRenderedPageBreak/>
        <w:t>TABLE OF AUTHORITIES</w:t>
      </w:r>
    </w:p>
    <w:p w14:paraId="7A5A53A9" w14:textId="77777777" w:rsidR="00E80B56" w:rsidRPr="003571E8" w:rsidRDefault="00E80B56" w:rsidP="00DF42CD">
      <w:pPr>
        <w:tabs>
          <w:tab w:val="right" w:leader="dot" w:pos="8280"/>
        </w:tabs>
        <w:ind w:left="1080"/>
        <w:rPr>
          <w:szCs w:val="26"/>
        </w:rPr>
      </w:pPr>
    </w:p>
    <w:p w14:paraId="76487B0B" w14:textId="77777777" w:rsidR="00E80B56" w:rsidRPr="00145F5B" w:rsidRDefault="00E80B56" w:rsidP="004343BF">
      <w:pPr>
        <w:pStyle w:val="TOAHeading"/>
        <w:tabs>
          <w:tab w:val="right" w:leader="dot" w:pos="7190"/>
          <w:tab w:val="right" w:leader="dot" w:pos="8280"/>
        </w:tabs>
        <w:spacing w:before="0" w:after="0"/>
        <w:ind w:firstLine="0"/>
        <w:jc w:val="center"/>
        <w:rPr>
          <w:rFonts w:ascii="Century Schoolbook" w:hAnsi="Century Schoolbook"/>
          <w:caps/>
          <w:noProof/>
          <w:sz w:val="26"/>
          <w:szCs w:val="26"/>
          <w:u w:val="single"/>
        </w:rPr>
      </w:pPr>
      <w:r w:rsidRPr="00145F5B">
        <w:rPr>
          <w:rFonts w:ascii="Century Schoolbook" w:hAnsi="Century Schoolbook"/>
          <w:caps/>
          <w:noProof/>
          <w:sz w:val="26"/>
          <w:szCs w:val="26"/>
          <w:u w:val="single"/>
        </w:rPr>
        <w:t>Cases</w:t>
      </w:r>
    </w:p>
    <w:p w14:paraId="55A5508D" w14:textId="77777777" w:rsidR="00E80B56" w:rsidRPr="009C582F" w:rsidRDefault="00E80B56" w:rsidP="00DF42CD">
      <w:pPr>
        <w:pStyle w:val="TableofAuthorities"/>
        <w:tabs>
          <w:tab w:val="right" w:leader="dot" w:pos="7190"/>
          <w:tab w:val="right" w:leader="dot" w:pos="8280"/>
        </w:tabs>
        <w:spacing w:before="0" w:after="0"/>
        <w:ind w:left="1080"/>
        <w:rPr>
          <w:rFonts w:ascii="Century Schoolbook" w:hAnsi="Century Schoolbook"/>
          <w:i/>
          <w:noProof/>
          <w:sz w:val="26"/>
          <w:szCs w:val="26"/>
        </w:rPr>
      </w:pPr>
    </w:p>
    <w:p w14:paraId="42101F4B"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2F448B">
        <w:rPr>
          <w:rFonts w:ascii="Century Schoolbook" w:hAnsi="Century Schoolbook"/>
          <w:bCs/>
          <w:i/>
          <w:sz w:val="26"/>
          <w:szCs w:val="26"/>
        </w:rPr>
        <w:t xml:space="preserve">Arizona v. Hicks, </w:t>
      </w:r>
    </w:p>
    <w:p w14:paraId="7F8D5390"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sidRPr="002F448B">
        <w:rPr>
          <w:rFonts w:ascii="Century Schoolbook" w:hAnsi="Century Schoolbook"/>
          <w:bCs/>
          <w:sz w:val="26"/>
          <w:szCs w:val="26"/>
        </w:rPr>
        <w:t>480 U.S. 321 (1987)</w:t>
      </w:r>
      <w:r w:rsidRPr="002F448B">
        <w:rPr>
          <w:rFonts w:ascii="Century Schoolbook" w:hAnsi="Century Schoolbook"/>
          <w:bCs/>
          <w:i/>
          <w:sz w:val="26"/>
          <w:szCs w:val="26"/>
        </w:rPr>
        <w:t>.</w:t>
      </w:r>
      <w:r>
        <w:rPr>
          <w:rFonts w:ascii="Century Schoolbook" w:hAnsi="Century Schoolbook"/>
          <w:sz w:val="26"/>
          <w:szCs w:val="26"/>
        </w:rPr>
        <w:tab/>
        <w:t>19</w:t>
      </w:r>
    </w:p>
    <w:p w14:paraId="6BCBBAEA" w14:textId="77777777" w:rsidR="004343BF" w:rsidRPr="00F14A9B" w:rsidRDefault="004343BF" w:rsidP="004343BF">
      <w:pPr>
        <w:tabs>
          <w:tab w:val="left" w:pos="2520"/>
          <w:tab w:val="right" w:leader="dot" w:pos="8280"/>
        </w:tabs>
        <w:ind w:left="1800" w:hanging="720"/>
      </w:pPr>
    </w:p>
    <w:p w14:paraId="01CE89BD"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E5373B">
        <w:rPr>
          <w:rFonts w:ascii="Century Schoolbook" w:hAnsi="Century Schoolbook"/>
          <w:bCs/>
          <w:i/>
          <w:iCs/>
          <w:sz w:val="26"/>
          <w:szCs w:val="26"/>
        </w:rPr>
        <w:t xml:space="preserve">Florida v. </w:t>
      </w:r>
      <w:proofErr w:type="spellStart"/>
      <w:r w:rsidRPr="00E5373B">
        <w:rPr>
          <w:rFonts w:ascii="Century Schoolbook" w:hAnsi="Century Schoolbook"/>
          <w:bCs/>
          <w:i/>
          <w:iCs/>
          <w:sz w:val="26"/>
          <w:szCs w:val="26"/>
        </w:rPr>
        <w:t>Jimeno</w:t>
      </w:r>
      <w:proofErr w:type="spellEnd"/>
      <w:r w:rsidRPr="00E5373B">
        <w:rPr>
          <w:rFonts w:ascii="Century Schoolbook" w:hAnsi="Century Schoolbook"/>
          <w:bCs/>
          <w:i/>
          <w:sz w:val="26"/>
          <w:szCs w:val="26"/>
        </w:rPr>
        <w:t xml:space="preserve">, </w:t>
      </w:r>
    </w:p>
    <w:p w14:paraId="6B86CC55"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sidRPr="00E5373B">
        <w:rPr>
          <w:rFonts w:ascii="Century Schoolbook" w:hAnsi="Century Schoolbook"/>
          <w:bCs/>
          <w:sz w:val="26"/>
          <w:szCs w:val="26"/>
        </w:rPr>
        <w:t>500 U.S. 248</w:t>
      </w:r>
      <w:r>
        <w:rPr>
          <w:rFonts w:ascii="Century Schoolbook" w:hAnsi="Century Schoolbook"/>
          <w:bCs/>
          <w:sz w:val="26"/>
          <w:szCs w:val="26"/>
        </w:rPr>
        <w:t xml:space="preserve"> </w:t>
      </w:r>
      <w:r w:rsidRPr="00E5373B">
        <w:rPr>
          <w:rFonts w:ascii="Century Schoolbook" w:hAnsi="Century Schoolbook"/>
          <w:bCs/>
          <w:sz w:val="26"/>
          <w:szCs w:val="26"/>
        </w:rPr>
        <w:t>(1991);</w:t>
      </w:r>
      <w:r>
        <w:rPr>
          <w:rFonts w:ascii="Century Schoolbook" w:hAnsi="Century Schoolbook"/>
          <w:sz w:val="26"/>
          <w:szCs w:val="26"/>
        </w:rPr>
        <w:tab/>
        <w:t xml:space="preserve">16, </w:t>
      </w:r>
      <w:r w:rsidR="00E04F11">
        <w:rPr>
          <w:rFonts w:ascii="Century Schoolbook" w:hAnsi="Century Schoolbook"/>
          <w:sz w:val="26"/>
          <w:szCs w:val="26"/>
        </w:rPr>
        <w:t xml:space="preserve">17, </w:t>
      </w:r>
      <w:r>
        <w:rPr>
          <w:rFonts w:ascii="Century Schoolbook" w:hAnsi="Century Schoolbook"/>
          <w:sz w:val="26"/>
          <w:szCs w:val="26"/>
        </w:rPr>
        <w:t>18</w:t>
      </w:r>
    </w:p>
    <w:p w14:paraId="2D59CD52" w14:textId="77777777" w:rsidR="004343BF" w:rsidRPr="00F14A9B" w:rsidRDefault="004343BF" w:rsidP="004343BF">
      <w:pPr>
        <w:tabs>
          <w:tab w:val="left" w:pos="2520"/>
          <w:tab w:val="right" w:leader="dot" w:pos="8280"/>
        </w:tabs>
        <w:ind w:left="1800" w:hanging="720"/>
      </w:pPr>
    </w:p>
    <w:p w14:paraId="692697AE"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E5373B">
        <w:rPr>
          <w:rFonts w:ascii="Century Schoolbook" w:hAnsi="Century Schoolbook"/>
          <w:bCs/>
          <w:i/>
          <w:sz w:val="26"/>
          <w:szCs w:val="26"/>
        </w:rPr>
        <w:t xml:space="preserve">Florida v. Royer, </w:t>
      </w:r>
    </w:p>
    <w:p w14:paraId="0895E6B3"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Pr>
          <w:rFonts w:ascii="Century Schoolbook" w:hAnsi="Century Schoolbook"/>
          <w:bCs/>
          <w:sz w:val="26"/>
          <w:szCs w:val="26"/>
        </w:rPr>
        <w:t>460 U.S. 491 (1983)</w:t>
      </w:r>
      <w:r w:rsidRPr="00E5373B">
        <w:rPr>
          <w:rFonts w:ascii="Century Schoolbook" w:hAnsi="Century Schoolbook"/>
          <w:bCs/>
          <w:sz w:val="26"/>
          <w:szCs w:val="26"/>
        </w:rPr>
        <w:t>.</w:t>
      </w:r>
      <w:r>
        <w:rPr>
          <w:rFonts w:ascii="Century Schoolbook" w:hAnsi="Century Schoolbook"/>
          <w:sz w:val="26"/>
          <w:szCs w:val="26"/>
        </w:rPr>
        <w:tab/>
        <w:t>12</w:t>
      </w:r>
    </w:p>
    <w:p w14:paraId="79C0177F" w14:textId="77777777" w:rsidR="004343BF" w:rsidRPr="00F14A9B" w:rsidRDefault="004343BF" w:rsidP="004343BF">
      <w:pPr>
        <w:tabs>
          <w:tab w:val="left" w:pos="2520"/>
          <w:tab w:val="right" w:leader="dot" w:pos="8280"/>
        </w:tabs>
        <w:ind w:left="1800" w:hanging="720"/>
      </w:pPr>
    </w:p>
    <w:p w14:paraId="5952655C"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iCs/>
          <w:sz w:val="26"/>
          <w:szCs w:val="26"/>
        </w:rPr>
      </w:pPr>
      <w:r w:rsidRPr="00E5373B">
        <w:rPr>
          <w:rFonts w:ascii="Century Schoolbook" w:hAnsi="Century Schoolbook"/>
          <w:bCs/>
          <w:i/>
          <w:iCs/>
          <w:sz w:val="26"/>
          <w:szCs w:val="26"/>
        </w:rPr>
        <w:t xml:space="preserve">Illinois v. </w:t>
      </w:r>
      <w:proofErr w:type="spellStart"/>
      <w:r w:rsidRPr="00E5373B">
        <w:rPr>
          <w:rFonts w:ascii="Century Schoolbook" w:hAnsi="Century Schoolbook"/>
          <w:bCs/>
          <w:i/>
          <w:iCs/>
          <w:sz w:val="26"/>
          <w:szCs w:val="26"/>
        </w:rPr>
        <w:t>Caballes</w:t>
      </w:r>
      <w:proofErr w:type="spellEnd"/>
      <w:r w:rsidRPr="00E5373B">
        <w:rPr>
          <w:rFonts w:ascii="Century Schoolbook" w:hAnsi="Century Schoolbook"/>
          <w:bCs/>
          <w:i/>
          <w:iCs/>
          <w:sz w:val="26"/>
          <w:szCs w:val="26"/>
        </w:rPr>
        <w:t xml:space="preserve">, </w:t>
      </w:r>
    </w:p>
    <w:p w14:paraId="49076EEF"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iCs/>
          <w:sz w:val="26"/>
          <w:szCs w:val="26"/>
        </w:rPr>
        <w:tab/>
      </w:r>
      <w:r w:rsidRPr="00E5373B">
        <w:rPr>
          <w:rFonts w:ascii="Century Schoolbook" w:hAnsi="Century Schoolbook"/>
          <w:bCs/>
          <w:iCs/>
          <w:sz w:val="26"/>
          <w:szCs w:val="26"/>
        </w:rPr>
        <w:t>543 U.S. 405 (2005)</w:t>
      </w:r>
      <w:r>
        <w:rPr>
          <w:rFonts w:ascii="Century Schoolbook" w:hAnsi="Century Schoolbook"/>
          <w:sz w:val="26"/>
          <w:szCs w:val="26"/>
        </w:rPr>
        <w:tab/>
        <w:t>9, 12</w:t>
      </w:r>
    </w:p>
    <w:p w14:paraId="3D37B1F9" w14:textId="77777777" w:rsidR="004343BF" w:rsidRPr="00E5373B" w:rsidRDefault="004343BF" w:rsidP="004343BF"/>
    <w:p w14:paraId="1CB36D8F"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A4511D">
        <w:rPr>
          <w:rFonts w:ascii="Century Schoolbook" w:hAnsi="Century Schoolbook"/>
          <w:bCs/>
          <w:i/>
          <w:iCs/>
          <w:sz w:val="26"/>
          <w:szCs w:val="26"/>
        </w:rPr>
        <w:t xml:space="preserve">Michigan v. </w:t>
      </w:r>
      <w:proofErr w:type="spellStart"/>
      <w:r w:rsidRPr="00A4511D">
        <w:rPr>
          <w:rFonts w:ascii="Century Schoolbook" w:hAnsi="Century Schoolbook"/>
          <w:bCs/>
          <w:i/>
          <w:iCs/>
          <w:sz w:val="26"/>
          <w:szCs w:val="26"/>
        </w:rPr>
        <w:t>Chesternut</w:t>
      </w:r>
      <w:proofErr w:type="spellEnd"/>
      <w:r w:rsidRPr="00A4511D">
        <w:rPr>
          <w:rFonts w:ascii="Century Schoolbook" w:hAnsi="Century Schoolbook"/>
          <w:bCs/>
          <w:i/>
          <w:sz w:val="26"/>
          <w:szCs w:val="26"/>
        </w:rPr>
        <w:t xml:space="preserve">, </w:t>
      </w:r>
    </w:p>
    <w:p w14:paraId="2A7EC118"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Pr>
          <w:rFonts w:ascii="Century Schoolbook" w:hAnsi="Century Schoolbook"/>
          <w:bCs/>
          <w:sz w:val="26"/>
          <w:szCs w:val="26"/>
        </w:rPr>
        <w:t>486 U.S. 567</w:t>
      </w:r>
      <w:r w:rsidRPr="00A4511D">
        <w:rPr>
          <w:rFonts w:ascii="Century Schoolbook" w:hAnsi="Century Schoolbook"/>
          <w:bCs/>
          <w:sz w:val="26"/>
          <w:szCs w:val="26"/>
        </w:rPr>
        <w:t xml:space="preserve"> (1988)</w:t>
      </w:r>
      <w:r>
        <w:rPr>
          <w:rFonts w:ascii="Century Schoolbook" w:hAnsi="Century Schoolbook"/>
          <w:sz w:val="26"/>
          <w:szCs w:val="26"/>
        </w:rPr>
        <w:tab/>
        <w:t>9</w:t>
      </w:r>
    </w:p>
    <w:p w14:paraId="5BC28DC2" w14:textId="77777777" w:rsidR="004343BF" w:rsidRPr="00F14A9B" w:rsidRDefault="004343BF" w:rsidP="004343BF">
      <w:pPr>
        <w:tabs>
          <w:tab w:val="left" w:pos="2520"/>
          <w:tab w:val="right" w:leader="dot" w:pos="8280"/>
        </w:tabs>
        <w:ind w:left="1800" w:hanging="720"/>
      </w:pPr>
    </w:p>
    <w:p w14:paraId="51C535B9"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A4511D">
        <w:rPr>
          <w:rFonts w:ascii="Century Schoolbook" w:hAnsi="Century Schoolbook"/>
          <w:bCs/>
          <w:i/>
          <w:sz w:val="26"/>
          <w:szCs w:val="26"/>
        </w:rPr>
        <w:t xml:space="preserve">Rodriguez v. United States, </w:t>
      </w:r>
    </w:p>
    <w:p w14:paraId="15AAE9C7"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Pr>
          <w:rFonts w:ascii="Century Schoolbook" w:hAnsi="Century Schoolbook"/>
          <w:bCs/>
          <w:sz w:val="26"/>
          <w:szCs w:val="26"/>
        </w:rPr>
        <w:t>575 U.S. 348</w:t>
      </w:r>
      <w:r w:rsidRPr="00A4511D">
        <w:rPr>
          <w:rFonts w:ascii="Century Schoolbook" w:hAnsi="Century Schoolbook"/>
          <w:bCs/>
          <w:sz w:val="26"/>
          <w:szCs w:val="26"/>
        </w:rPr>
        <w:t xml:space="preserve"> (2015)</w:t>
      </w:r>
      <w:r>
        <w:rPr>
          <w:rFonts w:ascii="Century Schoolbook" w:hAnsi="Century Schoolbook"/>
          <w:sz w:val="26"/>
          <w:szCs w:val="26"/>
        </w:rPr>
        <w:tab/>
        <w:t>9, 12</w:t>
      </w:r>
    </w:p>
    <w:p w14:paraId="58D73C87" w14:textId="77777777" w:rsidR="004343BF" w:rsidRPr="00F14A9B" w:rsidRDefault="004343BF" w:rsidP="004343BF">
      <w:pPr>
        <w:tabs>
          <w:tab w:val="left" w:pos="2520"/>
          <w:tab w:val="right" w:leader="dot" w:pos="8280"/>
        </w:tabs>
        <w:ind w:left="1800" w:hanging="720"/>
      </w:pPr>
    </w:p>
    <w:p w14:paraId="5439DA96"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E5373B">
        <w:rPr>
          <w:rFonts w:ascii="Century Schoolbook" w:hAnsi="Century Schoolbook"/>
          <w:bCs/>
          <w:i/>
          <w:sz w:val="26"/>
          <w:szCs w:val="26"/>
        </w:rPr>
        <w:t xml:space="preserve">Schneckloth v. </w:t>
      </w:r>
      <w:proofErr w:type="spellStart"/>
      <w:r w:rsidRPr="00E5373B">
        <w:rPr>
          <w:rFonts w:ascii="Century Schoolbook" w:hAnsi="Century Schoolbook"/>
          <w:bCs/>
          <w:i/>
          <w:sz w:val="26"/>
          <w:szCs w:val="26"/>
        </w:rPr>
        <w:t>Bustamonte</w:t>
      </w:r>
      <w:proofErr w:type="spellEnd"/>
      <w:r w:rsidRPr="00E5373B">
        <w:rPr>
          <w:rFonts w:ascii="Century Schoolbook" w:hAnsi="Century Schoolbook"/>
          <w:bCs/>
          <w:i/>
          <w:sz w:val="26"/>
          <w:szCs w:val="26"/>
        </w:rPr>
        <w:t xml:space="preserve">, </w:t>
      </w:r>
    </w:p>
    <w:p w14:paraId="4A839AA3"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Pr>
          <w:rFonts w:ascii="Century Schoolbook" w:hAnsi="Century Schoolbook"/>
          <w:bCs/>
          <w:sz w:val="26"/>
          <w:szCs w:val="26"/>
        </w:rPr>
        <w:t>412 U.S. 218</w:t>
      </w:r>
      <w:r w:rsidRPr="00E5373B">
        <w:rPr>
          <w:rFonts w:ascii="Century Schoolbook" w:hAnsi="Century Schoolbook"/>
          <w:bCs/>
          <w:sz w:val="26"/>
          <w:szCs w:val="26"/>
        </w:rPr>
        <w:t xml:space="preserve"> (1973)</w:t>
      </w:r>
      <w:r>
        <w:rPr>
          <w:rFonts w:ascii="Century Schoolbook" w:hAnsi="Century Schoolbook"/>
          <w:sz w:val="26"/>
          <w:szCs w:val="26"/>
        </w:rPr>
        <w:tab/>
        <w:t>12</w:t>
      </w:r>
    </w:p>
    <w:p w14:paraId="35D03981" w14:textId="77777777" w:rsidR="004343BF" w:rsidRPr="00F14A9B" w:rsidRDefault="004343BF" w:rsidP="004343BF">
      <w:pPr>
        <w:tabs>
          <w:tab w:val="left" w:pos="2520"/>
          <w:tab w:val="right" w:leader="dot" w:pos="8280"/>
        </w:tabs>
        <w:ind w:left="1800" w:hanging="720"/>
      </w:pPr>
    </w:p>
    <w:p w14:paraId="103ADEFC"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iCs/>
          <w:sz w:val="26"/>
          <w:szCs w:val="26"/>
        </w:rPr>
      </w:pPr>
      <w:r w:rsidRPr="00F86ED1">
        <w:rPr>
          <w:rFonts w:ascii="Century Schoolbook" w:hAnsi="Century Schoolbook"/>
          <w:bCs/>
          <w:i/>
          <w:iCs/>
          <w:sz w:val="26"/>
          <w:szCs w:val="26"/>
        </w:rPr>
        <w:t>State v. Adams</w:t>
      </w:r>
      <w:r>
        <w:rPr>
          <w:rFonts w:ascii="Century Schoolbook" w:hAnsi="Century Schoolbook"/>
          <w:bCs/>
          <w:i/>
          <w:iCs/>
          <w:sz w:val="26"/>
          <w:szCs w:val="26"/>
        </w:rPr>
        <w:t xml:space="preserve">, </w:t>
      </w:r>
    </w:p>
    <w:p w14:paraId="3D892A36"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iCs/>
          <w:sz w:val="26"/>
          <w:szCs w:val="26"/>
        </w:rPr>
        <w:tab/>
      </w:r>
      <w:r w:rsidRPr="00F86ED1">
        <w:rPr>
          <w:rFonts w:ascii="Century Schoolbook" w:hAnsi="Century Schoolbook"/>
          <w:bCs/>
          <w:iCs/>
          <w:sz w:val="26"/>
          <w:szCs w:val="26"/>
        </w:rPr>
        <w:t>250 N.C. Ap</w:t>
      </w:r>
      <w:r>
        <w:rPr>
          <w:rFonts w:ascii="Century Schoolbook" w:hAnsi="Century Schoolbook"/>
          <w:bCs/>
          <w:iCs/>
          <w:sz w:val="26"/>
          <w:szCs w:val="26"/>
        </w:rPr>
        <w:t>p. 664</w:t>
      </w:r>
      <w:r w:rsidRPr="00F86ED1">
        <w:rPr>
          <w:rFonts w:ascii="Century Schoolbook" w:hAnsi="Century Schoolbook"/>
          <w:bCs/>
          <w:iCs/>
          <w:sz w:val="26"/>
          <w:szCs w:val="26"/>
        </w:rPr>
        <w:t xml:space="preserve"> (2016)</w:t>
      </w:r>
      <w:r w:rsidRPr="00E5373B">
        <w:rPr>
          <w:rFonts w:ascii="Century Schoolbook" w:hAnsi="Century Schoolbook"/>
          <w:bCs/>
          <w:sz w:val="26"/>
          <w:szCs w:val="26"/>
        </w:rPr>
        <w:t>.</w:t>
      </w:r>
      <w:r>
        <w:rPr>
          <w:rFonts w:ascii="Century Schoolbook" w:hAnsi="Century Schoolbook"/>
          <w:sz w:val="26"/>
          <w:szCs w:val="26"/>
        </w:rPr>
        <w:tab/>
        <w:t>16</w:t>
      </w:r>
    </w:p>
    <w:p w14:paraId="52252A17" w14:textId="77777777" w:rsidR="004343BF" w:rsidRPr="00F14A9B" w:rsidRDefault="004343BF" w:rsidP="004343BF">
      <w:pPr>
        <w:tabs>
          <w:tab w:val="left" w:pos="2520"/>
          <w:tab w:val="right" w:leader="dot" w:pos="8280"/>
        </w:tabs>
        <w:ind w:left="1800" w:firstLine="0"/>
      </w:pPr>
    </w:p>
    <w:p w14:paraId="76CC9157"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2F448B">
        <w:rPr>
          <w:rFonts w:ascii="Century Schoolbook" w:hAnsi="Century Schoolbook"/>
          <w:bCs/>
          <w:i/>
          <w:sz w:val="26"/>
          <w:szCs w:val="26"/>
        </w:rPr>
        <w:t xml:space="preserve">State v. Belk, </w:t>
      </w:r>
    </w:p>
    <w:p w14:paraId="20F0A068"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sidRPr="002F448B">
        <w:rPr>
          <w:rFonts w:ascii="Century Schoolbook" w:hAnsi="Century Schoolbook"/>
          <w:bCs/>
          <w:sz w:val="26"/>
          <w:szCs w:val="26"/>
        </w:rPr>
        <w:t>268 N.</w:t>
      </w:r>
      <w:r>
        <w:rPr>
          <w:rFonts w:ascii="Century Schoolbook" w:hAnsi="Century Schoolbook"/>
          <w:bCs/>
          <w:sz w:val="26"/>
          <w:szCs w:val="26"/>
        </w:rPr>
        <w:t xml:space="preserve">C. 320 </w:t>
      </w:r>
      <w:r w:rsidRPr="002F448B">
        <w:rPr>
          <w:rFonts w:ascii="Century Schoolbook" w:hAnsi="Century Schoolbook"/>
          <w:bCs/>
          <w:sz w:val="26"/>
          <w:szCs w:val="26"/>
        </w:rPr>
        <w:t>(1966)</w:t>
      </w:r>
      <w:r>
        <w:rPr>
          <w:rFonts w:ascii="Century Schoolbook" w:hAnsi="Century Schoolbook"/>
          <w:sz w:val="26"/>
          <w:szCs w:val="26"/>
        </w:rPr>
        <w:tab/>
        <w:t>17</w:t>
      </w:r>
    </w:p>
    <w:p w14:paraId="4A467B8A" w14:textId="77777777" w:rsidR="004343BF" w:rsidRPr="00F14A9B" w:rsidRDefault="004343BF" w:rsidP="004343BF">
      <w:pPr>
        <w:tabs>
          <w:tab w:val="left" w:pos="2520"/>
          <w:tab w:val="right" w:leader="dot" w:pos="8280"/>
        </w:tabs>
        <w:ind w:firstLine="0"/>
      </w:pPr>
    </w:p>
    <w:p w14:paraId="0CFE3B19" w14:textId="77777777" w:rsidR="00A4511D" w:rsidRDefault="00A4511D" w:rsidP="00185279">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A4511D">
        <w:rPr>
          <w:rFonts w:ascii="Century Schoolbook" w:hAnsi="Century Schoolbook"/>
          <w:bCs/>
          <w:i/>
          <w:iCs/>
          <w:sz w:val="26"/>
          <w:szCs w:val="26"/>
        </w:rPr>
        <w:t>State v. Brooks</w:t>
      </w:r>
      <w:r w:rsidRPr="00A4511D">
        <w:rPr>
          <w:rFonts w:ascii="Century Schoolbook" w:hAnsi="Century Schoolbook"/>
          <w:bCs/>
          <w:i/>
          <w:sz w:val="26"/>
          <w:szCs w:val="26"/>
        </w:rPr>
        <w:t xml:space="preserve">, </w:t>
      </w:r>
    </w:p>
    <w:p w14:paraId="102DD905" w14:textId="77777777" w:rsidR="00185279" w:rsidRDefault="00A4511D" w:rsidP="00185279">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Pr>
          <w:rFonts w:ascii="Century Schoolbook" w:hAnsi="Century Schoolbook"/>
          <w:bCs/>
          <w:sz w:val="26"/>
          <w:szCs w:val="26"/>
        </w:rPr>
        <w:t>337 N.C. 132</w:t>
      </w:r>
      <w:r w:rsidRPr="00A4511D">
        <w:rPr>
          <w:rFonts w:ascii="Century Schoolbook" w:hAnsi="Century Schoolbook"/>
          <w:bCs/>
          <w:sz w:val="26"/>
          <w:szCs w:val="26"/>
        </w:rPr>
        <w:t xml:space="preserve"> (1994)</w:t>
      </w:r>
      <w:r w:rsidR="0046723B">
        <w:rPr>
          <w:rFonts w:ascii="Century Schoolbook" w:hAnsi="Century Schoolbook"/>
          <w:sz w:val="26"/>
          <w:szCs w:val="26"/>
        </w:rPr>
        <w:tab/>
      </w:r>
      <w:r w:rsidR="00F86ED1">
        <w:rPr>
          <w:rFonts w:ascii="Century Schoolbook" w:hAnsi="Century Schoolbook"/>
          <w:sz w:val="26"/>
          <w:szCs w:val="26"/>
        </w:rPr>
        <w:t>7</w:t>
      </w:r>
      <w:r w:rsidR="004343BF">
        <w:rPr>
          <w:rFonts w:ascii="Century Schoolbook" w:hAnsi="Century Schoolbook"/>
          <w:sz w:val="26"/>
          <w:szCs w:val="26"/>
        </w:rPr>
        <w:t>, 13</w:t>
      </w:r>
    </w:p>
    <w:p w14:paraId="49EB4B5D" w14:textId="77777777" w:rsidR="00185279" w:rsidRPr="00F14A9B" w:rsidRDefault="00185279" w:rsidP="00185279">
      <w:pPr>
        <w:tabs>
          <w:tab w:val="left" w:pos="2520"/>
          <w:tab w:val="right" w:leader="dot" w:pos="8280"/>
        </w:tabs>
        <w:ind w:left="1800" w:hanging="720"/>
      </w:pPr>
    </w:p>
    <w:p w14:paraId="62B7119D"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iCs/>
          <w:sz w:val="26"/>
          <w:szCs w:val="26"/>
        </w:rPr>
      </w:pPr>
      <w:r w:rsidRPr="00F86ED1">
        <w:rPr>
          <w:rFonts w:ascii="Century Schoolbook" w:hAnsi="Century Schoolbook"/>
          <w:bCs/>
          <w:i/>
          <w:iCs/>
          <w:sz w:val="26"/>
          <w:szCs w:val="26"/>
        </w:rPr>
        <w:t xml:space="preserve">State v. Brunson, </w:t>
      </w:r>
    </w:p>
    <w:p w14:paraId="242BA448"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iCs/>
          <w:sz w:val="26"/>
          <w:szCs w:val="26"/>
        </w:rPr>
        <w:tab/>
      </w:r>
      <w:r w:rsidRPr="00F86ED1">
        <w:rPr>
          <w:rFonts w:ascii="Century Schoolbook" w:hAnsi="Century Schoolbook"/>
          <w:bCs/>
          <w:iCs/>
          <w:sz w:val="26"/>
          <w:szCs w:val="26"/>
        </w:rPr>
        <w:t>165 N.C. Ap</w:t>
      </w:r>
      <w:r>
        <w:rPr>
          <w:rFonts w:ascii="Century Schoolbook" w:hAnsi="Century Schoolbook"/>
          <w:bCs/>
          <w:iCs/>
          <w:sz w:val="26"/>
          <w:szCs w:val="26"/>
        </w:rPr>
        <w:t>p. 667</w:t>
      </w:r>
      <w:r w:rsidRPr="00F86ED1">
        <w:rPr>
          <w:rFonts w:ascii="Century Schoolbook" w:hAnsi="Century Schoolbook"/>
          <w:bCs/>
          <w:iCs/>
          <w:sz w:val="26"/>
          <w:szCs w:val="26"/>
        </w:rPr>
        <w:t xml:space="preserve"> (2004)</w:t>
      </w:r>
      <w:r>
        <w:rPr>
          <w:rFonts w:ascii="Century Schoolbook" w:hAnsi="Century Schoolbook"/>
          <w:sz w:val="26"/>
          <w:szCs w:val="26"/>
        </w:rPr>
        <w:tab/>
        <w:t>16</w:t>
      </w:r>
    </w:p>
    <w:p w14:paraId="394A1561" w14:textId="77777777" w:rsidR="004343BF" w:rsidRPr="00F14A9B" w:rsidRDefault="004343BF" w:rsidP="004343BF">
      <w:pPr>
        <w:tabs>
          <w:tab w:val="left" w:pos="2520"/>
          <w:tab w:val="right" w:leader="dot" w:pos="8280"/>
        </w:tabs>
        <w:ind w:left="1800" w:hanging="720"/>
      </w:pPr>
    </w:p>
    <w:p w14:paraId="6A22FF0E"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A4511D">
        <w:rPr>
          <w:rFonts w:ascii="Century Schoolbook" w:hAnsi="Century Schoolbook"/>
          <w:bCs/>
          <w:i/>
          <w:iCs/>
          <w:sz w:val="26"/>
          <w:szCs w:val="26"/>
        </w:rPr>
        <w:t>State v. Bullock</w:t>
      </w:r>
      <w:r w:rsidRPr="00A4511D">
        <w:rPr>
          <w:rFonts w:ascii="Century Schoolbook" w:hAnsi="Century Schoolbook"/>
          <w:bCs/>
          <w:i/>
          <w:sz w:val="26"/>
          <w:szCs w:val="26"/>
        </w:rPr>
        <w:t xml:space="preserve">, </w:t>
      </w:r>
    </w:p>
    <w:p w14:paraId="5B9FAD9A"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Pr>
          <w:rFonts w:ascii="Century Schoolbook" w:hAnsi="Century Schoolbook"/>
          <w:bCs/>
          <w:sz w:val="26"/>
          <w:szCs w:val="26"/>
        </w:rPr>
        <w:t>370 N.C. 256</w:t>
      </w:r>
      <w:r w:rsidRPr="00A4511D">
        <w:rPr>
          <w:rFonts w:ascii="Century Schoolbook" w:hAnsi="Century Schoolbook"/>
          <w:bCs/>
          <w:sz w:val="26"/>
          <w:szCs w:val="26"/>
        </w:rPr>
        <w:t xml:space="preserve"> (2017)</w:t>
      </w:r>
      <w:r>
        <w:rPr>
          <w:rFonts w:ascii="Century Schoolbook" w:hAnsi="Century Schoolbook"/>
          <w:sz w:val="26"/>
          <w:szCs w:val="26"/>
        </w:rPr>
        <w:tab/>
        <w:t>11–12</w:t>
      </w:r>
    </w:p>
    <w:p w14:paraId="17D3CDE8" w14:textId="77777777" w:rsidR="004343BF" w:rsidRPr="00F14A9B" w:rsidRDefault="004343BF" w:rsidP="004343BF">
      <w:pPr>
        <w:tabs>
          <w:tab w:val="left" w:pos="2520"/>
          <w:tab w:val="right" w:leader="dot" w:pos="8280"/>
        </w:tabs>
        <w:ind w:left="1800" w:hanging="720"/>
      </w:pPr>
    </w:p>
    <w:p w14:paraId="338EF268" w14:textId="77777777" w:rsidR="004343BF" w:rsidRDefault="004343BF">
      <w:pPr>
        <w:ind w:firstLine="0"/>
        <w:contextualSpacing w:val="0"/>
        <w:rPr>
          <w:rFonts w:eastAsia="Times New Roman"/>
          <w:bCs/>
          <w:i/>
          <w:iCs/>
          <w:szCs w:val="26"/>
        </w:rPr>
      </w:pPr>
      <w:r>
        <w:rPr>
          <w:bCs/>
          <w:i/>
          <w:iCs/>
          <w:szCs w:val="26"/>
        </w:rPr>
        <w:br w:type="page"/>
      </w:r>
    </w:p>
    <w:p w14:paraId="0DF6514E" w14:textId="77777777" w:rsidR="00A4511D" w:rsidRDefault="00A4511D" w:rsidP="00D21D4C">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A4511D">
        <w:rPr>
          <w:rFonts w:ascii="Century Schoolbook" w:hAnsi="Century Schoolbook"/>
          <w:bCs/>
          <w:i/>
          <w:iCs/>
          <w:sz w:val="26"/>
          <w:szCs w:val="26"/>
        </w:rPr>
        <w:lastRenderedPageBreak/>
        <w:t>State v. Campola</w:t>
      </w:r>
      <w:r w:rsidRPr="00A4511D">
        <w:rPr>
          <w:rFonts w:ascii="Century Schoolbook" w:hAnsi="Century Schoolbook"/>
          <w:bCs/>
          <w:i/>
          <w:sz w:val="26"/>
          <w:szCs w:val="26"/>
        </w:rPr>
        <w:t xml:space="preserve">, </w:t>
      </w:r>
    </w:p>
    <w:p w14:paraId="3D99E8CA" w14:textId="77777777" w:rsidR="00D21D4C" w:rsidRDefault="00A4511D" w:rsidP="00D21D4C">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sidRPr="00A4511D">
        <w:rPr>
          <w:rFonts w:ascii="Century Schoolbook" w:hAnsi="Century Schoolbook"/>
          <w:bCs/>
          <w:sz w:val="26"/>
          <w:szCs w:val="26"/>
        </w:rPr>
        <w:t>258 N.C. Ap</w:t>
      </w:r>
      <w:r>
        <w:rPr>
          <w:rFonts w:ascii="Century Schoolbook" w:hAnsi="Century Schoolbook"/>
          <w:bCs/>
          <w:sz w:val="26"/>
          <w:szCs w:val="26"/>
        </w:rPr>
        <w:t>p. 292</w:t>
      </w:r>
      <w:r w:rsidRPr="00A4511D">
        <w:rPr>
          <w:rFonts w:ascii="Century Schoolbook" w:hAnsi="Century Schoolbook"/>
          <w:bCs/>
          <w:sz w:val="26"/>
          <w:szCs w:val="26"/>
        </w:rPr>
        <w:t xml:space="preserve"> (2018)</w:t>
      </w:r>
      <w:r>
        <w:rPr>
          <w:rFonts w:ascii="Century Schoolbook" w:hAnsi="Century Schoolbook"/>
          <w:sz w:val="26"/>
          <w:szCs w:val="26"/>
        </w:rPr>
        <w:tab/>
      </w:r>
      <w:r w:rsidR="00F86ED1">
        <w:rPr>
          <w:rFonts w:ascii="Century Schoolbook" w:hAnsi="Century Schoolbook"/>
          <w:sz w:val="26"/>
          <w:szCs w:val="26"/>
        </w:rPr>
        <w:t>7</w:t>
      </w:r>
    </w:p>
    <w:p w14:paraId="548463D9" w14:textId="77777777" w:rsidR="00D21D4C" w:rsidRPr="00F14A9B" w:rsidRDefault="00D21D4C" w:rsidP="00D21D4C">
      <w:pPr>
        <w:tabs>
          <w:tab w:val="left" w:pos="2520"/>
          <w:tab w:val="right" w:leader="dot" w:pos="8280"/>
        </w:tabs>
        <w:ind w:left="1800" w:hanging="720"/>
      </w:pPr>
    </w:p>
    <w:p w14:paraId="75F76D32"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iCs/>
          <w:sz w:val="26"/>
          <w:szCs w:val="26"/>
        </w:rPr>
      </w:pPr>
      <w:r w:rsidRPr="00F86ED1">
        <w:rPr>
          <w:rFonts w:ascii="Century Schoolbook" w:hAnsi="Century Schoolbook"/>
          <w:bCs/>
          <w:i/>
          <w:iCs/>
          <w:sz w:val="26"/>
          <w:szCs w:val="26"/>
        </w:rPr>
        <w:t xml:space="preserve">State v. Hall, </w:t>
      </w:r>
    </w:p>
    <w:p w14:paraId="3025108D"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iCs/>
          <w:sz w:val="26"/>
          <w:szCs w:val="26"/>
        </w:rPr>
        <w:tab/>
      </w:r>
      <w:r>
        <w:rPr>
          <w:rFonts w:ascii="Century Schoolbook" w:hAnsi="Century Schoolbook"/>
          <w:bCs/>
          <w:iCs/>
          <w:sz w:val="26"/>
          <w:szCs w:val="26"/>
        </w:rPr>
        <w:t>134 N.C. App. 417</w:t>
      </w:r>
      <w:r w:rsidRPr="00F86ED1">
        <w:rPr>
          <w:rFonts w:ascii="Century Schoolbook" w:hAnsi="Century Schoolbook"/>
          <w:bCs/>
          <w:iCs/>
          <w:sz w:val="26"/>
          <w:szCs w:val="26"/>
        </w:rPr>
        <w:t xml:space="preserve"> (1999)</w:t>
      </w:r>
      <w:r w:rsidRPr="00F86ED1">
        <w:rPr>
          <w:rFonts w:ascii="Century Schoolbook" w:hAnsi="Century Schoolbook"/>
          <w:bCs/>
          <w:sz w:val="26"/>
          <w:szCs w:val="26"/>
        </w:rPr>
        <w:t>.</w:t>
      </w:r>
      <w:r>
        <w:rPr>
          <w:rFonts w:ascii="Century Schoolbook" w:hAnsi="Century Schoolbook"/>
          <w:sz w:val="26"/>
          <w:szCs w:val="26"/>
        </w:rPr>
        <w:tab/>
        <w:t>16</w:t>
      </w:r>
    </w:p>
    <w:p w14:paraId="18F8AE97" w14:textId="77777777" w:rsidR="004343BF" w:rsidRPr="00F14A9B" w:rsidRDefault="004343BF" w:rsidP="004343BF">
      <w:pPr>
        <w:tabs>
          <w:tab w:val="left" w:pos="2520"/>
          <w:tab w:val="right" w:leader="dot" w:pos="8280"/>
        </w:tabs>
        <w:ind w:left="1800" w:hanging="720"/>
      </w:pPr>
    </w:p>
    <w:p w14:paraId="174EA7A2"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sz w:val="26"/>
          <w:szCs w:val="26"/>
        </w:rPr>
      </w:pPr>
      <w:r w:rsidRPr="00A4511D">
        <w:rPr>
          <w:rFonts w:ascii="Century Schoolbook" w:hAnsi="Century Schoolbook"/>
          <w:bCs/>
          <w:i/>
          <w:sz w:val="26"/>
          <w:szCs w:val="26"/>
        </w:rPr>
        <w:t>State v. Heien</w:t>
      </w:r>
      <w:r w:rsidRPr="00A4511D">
        <w:rPr>
          <w:rFonts w:ascii="Century Schoolbook" w:hAnsi="Century Schoolbook"/>
          <w:bCs/>
          <w:sz w:val="26"/>
          <w:szCs w:val="26"/>
        </w:rPr>
        <w:t xml:space="preserve">, </w:t>
      </w:r>
    </w:p>
    <w:p w14:paraId="3F819DFC"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sidRPr="00A4511D">
        <w:rPr>
          <w:rFonts w:ascii="Century Schoolbook" w:hAnsi="Century Schoolbook"/>
          <w:bCs/>
          <w:sz w:val="26"/>
          <w:szCs w:val="26"/>
        </w:rPr>
        <w:t>226 N.C. App 280 (2013)</w:t>
      </w:r>
      <w:r>
        <w:rPr>
          <w:rFonts w:ascii="Century Schoolbook" w:hAnsi="Century Schoolbook"/>
          <w:sz w:val="26"/>
          <w:szCs w:val="26"/>
        </w:rPr>
        <w:tab/>
        <w:t>9, 10</w:t>
      </w:r>
      <w:r w:rsidR="00E04F11">
        <w:rPr>
          <w:rFonts w:ascii="Century Schoolbook" w:hAnsi="Century Schoolbook"/>
          <w:sz w:val="26"/>
          <w:szCs w:val="26"/>
        </w:rPr>
        <w:t>, 12</w:t>
      </w:r>
    </w:p>
    <w:p w14:paraId="6A96A5DC" w14:textId="77777777" w:rsidR="004343BF" w:rsidRPr="00F14A9B" w:rsidRDefault="004343BF" w:rsidP="004343BF">
      <w:pPr>
        <w:tabs>
          <w:tab w:val="left" w:pos="2520"/>
          <w:tab w:val="right" w:leader="dot" w:pos="8280"/>
        </w:tabs>
        <w:ind w:left="1800" w:hanging="720"/>
      </w:pPr>
    </w:p>
    <w:p w14:paraId="3065D68B"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E5373B">
        <w:rPr>
          <w:rFonts w:ascii="Century Schoolbook" w:hAnsi="Century Schoolbook"/>
          <w:bCs/>
          <w:i/>
          <w:iCs/>
          <w:sz w:val="26"/>
          <w:szCs w:val="26"/>
        </w:rPr>
        <w:t>State v. Johnson</w:t>
      </w:r>
      <w:r w:rsidRPr="00E5373B">
        <w:rPr>
          <w:rFonts w:ascii="Century Schoolbook" w:hAnsi="Century Schoolbook"/>
          <w:bCs/>
          <w:i/>
          <w:sz w:val="26"/>
          <w:szCs w:val="26"/>
        </w:rPr>
        <w:t xml:space="preserve">, </w:t>
      </w:r>
    </w:p>
    <w:p w14:paraId="4DE4625E"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sidRPr="00E5373B">
        <w:rPr>
          <w:rFonts w:ascii="Century Schoolbook" w:hAnsi="Century Schoolbook"/>
          <w:bCs/>
          <w:sz w:val="26"/>
          <w:szCs w:val="26"/>
        </w:rPr>
        <w:t>177 N.C. App. 122</w:t>
      </w:r>
      <w:r>
        <w:rPr>
          <w:rFonts w:ascii="Century Schoolbook" w:hAnsi="Century Schoolbook"/>
          <w:bCs/>
          <w:sz w:val="26"/>
          <w:szCs w:val="26"/>
        </w:rPr>
        <w:t xml:space="preserve"> </w:t>
      </w:r>
      <w:r w:rsidRPr="00E5373B">
        <w:rPr>
          <w:rFonts w:ascii="Century Schoolbook" w:hAnsi="Century Schoolbook"/>
          <w:bCs/>
          <w:sz w:val="26"/>
          <w:szCs w:val="26"/>
        </w:rPr>
        <w:t>(2006)</w:t>
      </w:r>
      <w:r w:rsidR="00E04F11">
        <w:rPr>
          <w:rFonts w:ascii="Century Schoolbook" w:hAnsi="Century Schoolbook"/>
          <w:sz w:val="26"/>
          <w:szCs w:val="26"/>
        </w:rPr>
        <w:tab/>
      </w:r>
      <w:r>
        <w:rPr>
          <w:rFonts w:ascii="Century Schoolbook" w:hAnsi="Century Schoolbook"/>
          <w:sz w:val="26"/>
          <w:szCs w:val="26"/>
        </w:rPr>
        <w:t>16, 17</w:t>
      </w:r>
    </w:p>
    <w:p w14:paraId="4D9EA21D" w14:textId="77777777" w:rsidR="004343BF" w:rsidRPr="00F14A9B" w:rsidRDefault="004343BF" w:rsidP="004343BF">
      <w:pPr>
        <w:tabs>
          <w:tab w:val="left" w:pos="2520"/>
          <w:tab w:val="right" w:leader="dot" w:pos="8280"/>
        </w:tabs>
        <w:ind w:left="1800" w:hanging="720"/>
      </w:pPr>
    </w:p>
    <w:p w14:paraId="59BE16F0"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E5373B">
        <w:rPr>
          <w:rFonts w:ascii="Century Schoolbook" w:hAnsi="Century Schoolbook"/>
          <w:bCs/>
          <w:i/>
          <w:sz w:val="26"/>
          <w:szCs w:val="26"/>
        </w:rPr>
        <w:t xml:space="preserve">State v. Kincaid, </w:t>
      </w:r>
    </w:p>
    <w:p w14:paraId="6C82DE4F"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Pr>
          <w:rFonts w:ascii="Century Schoolbook" w:hAnsi="Century Schoolbook"/>
          <w:bCs/>
          <w:sz w:val="26"/>
          <w:szCs w:val="26"/>
        </w:rPr>
        <w:t>147 N.C. App. 94</w:t>
      </w:r>
      <w:r w:rsidRPr="00E5373B">
        <w:rPr>
          <w:rFonts w:ascii="Century Schoolbook" w:hAnsi="Century Schoolbook"/>
          <w:bCs/>
          <w:sz w:val="26"/>
          <w:szCs w:val="26"/>
        </w:rPr>
        <w:t xml:space="preserve"> (2001)</w:t>
      </w:r>
      <w:r>
        <w:rPr>
          <w:rFonts w:ascii="Century Schoolbook" w:hAnsi="Century Schoolbook"/>
          <w:sz w:val="26"/>
          <w:szCs w:val="26"/>
        </w:rPr>
        <w:tab/>
        <w:t>13</w:t>
      </w:r>
    </w:p>
    <w:p w14:paraId="739776D4" w14:textId="77777777" w:rsidR="004343BF" w:rsidRPr="00F14A9B" w:rsidRDefault="004343BF" w:rsidP="004343BF">
      <w:pPr>
        <w:tabs>
          <w:tab w:val="left" w:pos="2520"/>
          <w:tab w:val="right" w:leader="dot" w:pos="8280"/>
        </w:tabs>
        <w:ind w:left="1800" w:hanging="720"/>
      </w:pPr>
    </w:p>
    <w:p w14:paraId="14B6A638"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iCs/>
          <w:sz w:val="26"/>
          <w:szCs w:val="26"/>
        </w:rPr>
      </w:pPr>
      <w:r w:rsidRPr="00F86ED1">
        <w:rPr>
          <w:rFonts w:ascii="Century Schoolbook" w:hAnsi="Century Schoolbook"/>
          <w:bCs/>
          <w:i/>
          <w:iCs/>
          <w:sz w:val="26"/>
          <w:szCs w:val="26"/>
        </w:rPr>
        <w:t xml:space="preserve">State v. Ladd, </w:t>
      </w:r>
    </w:p>
    <w:p w14:paraId="3E1367EB"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iCs/>
          <w:sz w:val="26"/>
          <w:szCs w:val="26"/>
        </w:rPr>
        <w:tab/>
      </w:r>
      <w:r>
        <w:rPr>
          <w:rFonts w:ascii="Century Schoolbook" w:hAnsi="Century Schoolbook"/>
          <w:bCs/>
          <w:iCs/>
          <w:sz w:val="26"/>
          <w:szCs w:val="26"/>
        </w:rPr>
        <w:t>246 N.C. App. 295 (2016)</w:t>
      </w:r>
      <w:r w:rsidRPr="00F86ED1">
        <w:rPr>
          <w:rFonts w:ascii="Century Schoolbook" w:hAnsi="Century Schoolbook"/>
          <w:bCs/>
          <w:sz w:val="26"/>
          <w:szCs w:val="26"/>
        </w:rPr>
        <w:t>.</w:t>
      </w:r>
      <w:r>
        <w:rPr>
          <w:rFonts w:ascii="Century Schoolbook" w:hAnsi="Century Schoolbook"/>
          <w:sz w:val="26"/>
          <w:szCs w:val="26"/>
        </w:rPr>
        <w:tab/>
        <w:t>16</w:t>
      </w:r>
    </w:p>
    <w:p w14:paraId="09867758" w14:textId="77777777" w:rsidR="004343BF" w:rsidRPr="00F14A9B" w:rsidRDefault="004343BF" w:rsidP="004343BF">
      <w:pPr>
        <w:tabs>
          <w:tab w:val="left" w:pos="2520"/>
          <w:tab w:val="right" w:leader="dot" w:pos="8280"/>
        </w:tabs>
        <w:ind w:left="1800" w:hanging="720"/>
      </w:pPr>
    </w:p>
    <w:p w14:paraId="069D1DB3"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iCs/>
          <w:sz w:val="26"/>
          <w:szCs w:val="26"/>
        </w:rPr>
      </w:pPr>
      <w:r w:rsidRPr="00F86ED1">
        <w:rPr>
          <w:rFonts w:ascii="Century Schoolbook" w:hAnsi="Century Schoolbook"/>
          <w:bCs/>
          <w:i/>
          <w:iCs/>
          <w:sz w:val="26"/>
          <w:szCs w:val="26"/>
        </w:rPr>
        <w:t xml:space="preserve">State v. McDougald, </w:t>
      </w:r>
    </w:p>
    <w:p w14:paraId="54890E61"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iCs/>
          <w:sz w:val="26"/>
          <w:szCs w:val="26"/>
        </w:rPr>
        <w:tab/>
      </w:r>
      <w:r>
        <w:rPr>
          <w:rFonts w:ascii="Century Schoolbook" w:hAnsi="Century Schoolbook"/>
          <w:bCs/>
          <w:iCs/>
          <w:sz w:val="26"/>
          <w:szCs w:val="26"/>
        </w:rPr>
        <w:t>181 N.C. App. 41</w:t>
      </w:r>
      <w:r w:rsidRPr="00F86ED1">
        <w:rPr>
          <w:rFonts w:ascii="Century Schoolbook" w:hAnsi="Century Schoolbook"/>
          <w:bCs/>
          <w:iCs/>
          <w:sz w:val="26"/>
          <w:szCs w:val="26"/>
        </w:rPr>
        <w:t xml:space="preserve"> (2007)</w:t>
      </w:r>
      <w:r>
        <w:rPr>
          <w:rFonts w:ascii="Century Schoolbook" w:hAnsi="Century Schoolbook"/>
          <w:sz w:val="26"/>
          <w:szCs w:val="26"/>
        </w:rPr>
        <w:tab/>
        <w:t>15</w:t>
      </w:r>
    </w:p>
    <w:p w14:paraId="28F97B7A" w14:textId="77777777" w:rsidR="004343BF" w:rsidRPr="00F14A9B" w:rsidRDefault="004343BF" w:rsidP="004343BF">
      <w:pPr>
        <w:tabs>
          <w:tab w:val="left" w:pos="2520"/>
          <w:tab w:val="right" w:leader="dot" w:pos="8280"/>
        </w:tabs>
        <w:ind w:left="1800" w:hanging="720"/>
      </w:pPr>
    </w:p>
    <w:p w14:paraId="0602C1CE"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Cs/>
          <w:sz w:val="26"/>
          <w:szCs w:val="26"/>
        </w:rPr>
      </w:pPr>
      <w:r w:rsidRPr="00A4511D">
        <w:rPr>
          <w:rFonts w:ascii="Century Schoolbook" w:hAnsi="Century Schoolbook"/>
          <w:bCs/>
          <w:i/>
          <w:iCs/>
          <w:sz w:val="26"/>
          <w:szCs w:val="26"/>
        </w:rPr>
        <w:t>State v. Parker,</w:t>
      </w:r>
    </w:p>
    <w:p w14:paraId="32D19E14"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Cs/>
          <w:sz w:val="26"/>
          <w:szCs w:val="26"/>
        </w:rPr>
        <w:tab/>
      </w:r>
      <w:r w:rsidRPr="00A4511D">
        <w:rPr>
          <w:rFonts w:ascii="Century Schoolbook" w:hAnsi="Century Schoolbook"/>
          <w:bCs/>
          <w:iCs/>
          <w:sz w:val="26"/>
          <w:szCs w:val="26"/>
        </w:rPr>
        <w:t>256 N.C. App. 3</w:t>
      </w:r>
      <w:r>
        <w:rPr>
          <w:rFonts w:ascii="Century Schoolbook" w:hAnsi="Century Schoolbook"/>
          <w:bCs/>
          <w:iCs/>
          <w:sz w:val="26"/>
          <w:szCs w:val="26"/>
        </w:rPr>
        <w:t>19</w:t>
      </w:r>
      <w:r w:rsidRPr="00A4511D">
        <w:rPr>
          <w:rFonts w:ascii="Century Schoolbook" w:hAnsi="Century Schoolbook"/>
          <w:bCs/>
          <w:iCs/>
          <w:sz w:val="26"/>
          <w:szCs w:val="26"/>
        </w:rPr>
        <w:t xml:space="preserve"> (2017)</w:t>
      </w:r>
      <w:r>
        <w:rPr>
          <w:rFonts w:ascii="Century Schoolbook" w:hAnsi="Century Schoolbook"/>
          <w:sz w:val="26"/>
          <w:szCs w:val="26"/>
        </w:rPr>
        <w:tab/>
        <w:t>8</w:t>
      </w:r>
    </w:p>
    <w:p w14:paraId="2EAA3F7B" w14:textId="77777777" w:rsidR="004343BF" w:rsidRPr="00F14A9B" w:rsidRDefault="004343BF" w:rsidP="004343BF">
      <w:pPr>
        <w:tabs>
          <w:tab w:val="left" w:pos="2520"/>
          <w:tab w:val="right" w:leader="dot" w:pos="8280"/>
        </w:tabs>
        <w:ind w:left="1800" w:hanging="720"/>
      </w:pPr>
    </w:p>
    <w:p w14:paraId="54521FD5"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2F448B">
        <w:rPr>
          <w:rFonts w:ascii="Century Schoolbook" w:hAnsi="Century Schoolbook"/>
          <w:bCs/>
          <w:i/>
          <w:sz w:val="26"/>
          <w:szCs w:val="26"/>
        </w:rPr>
        <w:t xml:space="preserve">State v. Pittman, </w:t>
      </w:r>
    </w:p>
    <w:p w14:paraId="6D9C1986" w14:textId="77777777" w:rsidR="004343BF" w:rsidRDefault="004343BF" w:rsidP="004343BF">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sidRPr="002F448B">
        <w:rPr>
          <w:rFonts w:ascii="Century Schoolbook" w:hAnsi="Century Schoolbook"/>
          <w:bCs/>
          <w:sz w:val="26"/>
          <w:szCs w:val="26"/>
        </w:rPr>
        <w:t>111 N.C. Ap</w:t>
      </w:r>
      <w:r>
        <w:rPr>
          <w:rFonts w:ascii="Century Schoolbook" w:hAnsi="Century Schoolbook"/>
          <w:bCs/>
          <w:sz w:val="26"/>
          <w:szCs w:val="26"/>
        </w:rPr>
        <w:t>p. 808</w:t>
      </w:r>
      <w:r w:rsidRPr="002F448B">
        <w:rPr>
          <w:rFonts w:ascii="Century Schoolbook" w:hAnsi="Century Schoolbook"/>
          <w:bCs/>
          <w:sz w:val="26"/>
          <w:szCs w:val="26"/>
        </w:rPr>
        <w:t xml:space="preserve"> (1993)</w:t>
      </w:r>
      <w:r>
        <w:rPr>
          <w:rFonts w:ascii="Century Schoolbook" w:hAnsi="Century Schoolbook"/>
          <w:sz w:val="26"/>
          <w:szCs w:val="26"/>
        </w:rPr>
        <w:tab/>
        <w:t>19</w:t>
      </w:r>
    </w:p>
    <w:p w14:paraId="188C2025" w14:textId="77777777" w:rsidR="004343BF" w:rsidRDefault="004343BF" w:rsidP="004343BF">
      <w:pPr>
        <w:tabs>
          <w:tab w:val="left" w:pos="2520"/>
          <w:tab w:val="right" w:leader="dot" w:pos="8280"/>
        </w:tabs>
        <w:ind w:firstLine="0"/>
      </w:pPr>
    </w:p>
    <w:p w14:paraId="52B9E5A9" w14:textId="77777777" w:rsidR="00A4511D" w:rsidRDefault="00A4511D" w:rsidP="00D21D4C">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A4511D">
        <w:rPr>
          <w:rFonts w:ascii="Century Schoolbook" w:hAnsi="Century Schoolbook"/>
          <w:bCs/>
          <w:i/>
          <w:iCs/>
          <w:sz w:val="26"/>
          <w:szCs w:val="26"/>
        </w:rPr>
        <w:t>State v. Reed</w:t>
      </w:r>
      <w:r w:rsidRPr="00A4511D">
        <w:rPr>
          <w:rFonts w:ascii="Century Schoolbook" w:hAnsi="Century Schoolbook"/>
          <w:bCs/>
          <w:i/>
          <w:sz w:val="26"/>
          <w:szCs w:val="26"/>
        </w:rPr>
        <w:t xml:space="preserve">, </w:t>
      </w:r>
    </w:p>
    <w:p w14:paraId="40AC6367" w14:textId="77777777" w:rsidR="00D21D4C" w:rsidRDefault="00A4511D" w:rsidP="00D21D4C">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Pr>
          <w:rFonts w:ascii="Century Schoolbook" w:hAnsi="Century Schoolbook"/>
          <w:bCs/>
          <w:sz w:val="26"/>
          <w:szCs w:val="26"/>
        </w:rPr>
        <w:t>373 N.C. 498</w:t>
      </w:r>
      <w:r w:rsidRPr="00A4511D">
        <w:rPr>
          <w:rFonts w:ascii="Century Schoolbook" w:hAnsi="Century Schoolbook"/>
          <w:bCs/>
          <w:sz w:val="26"/>
          <w:szCs w:val="26"/>
        </w:rPr>
        <w:t xml:space="preserve"> (2020)</w:t>
      </w:r>
      <w:r>
        <w:rPr>
          <w:rFonts w:ascii="Century Schoolbook" w:hAnsi="Century Schoolbook"/>
          <w:sz w:val="26"/>
          <w:szCs w:val="26"/>
        </w:rPr>
        <w:tab/>
      </w:r>
      <w:r w:rsidR="00F86ED1">
        <w:rPr>
          <w:rFonts w:ascii="Century Schoolbook" w:hAnsi="Century Schoolbook"/>
          <w:sz w:val="26"/>
          <w:szCs w:val="26"/>
        </w:rPr>
        <w:t xml:space="preserve">8, 9, </w:t>
      </w:r>
      <w:r>
        <w:rPr>
          <w:rFonts w:ascii="Century Schoolbook" w:hAnsi="Century Schoolbook"/>
          <w:sz w:val="26"/>
          <w:szCs w:val="26"/>
        </w:rPr>
        <w:t>11</w:t>
      </w:r>
      <w:r w:rsidR="00F86ED1">
        <w:rPr>
          <w:rFonts w:ascii="Century Schoolbook" w:hAnsi="Century Schoolbook"/>
          <w:sz w:val="26"/>
          <w:szCs w:val="26"/>
        </w:rPr>
        <w:t xml:space="preserve">, 12, </w:t>
      </w:r>
      <w:r w:rsidR="00E5373B">
        <w:rPr>
          <w:rFonts w:ascii="Century Schoolbook" w:hAnsi="Century Schoolbook"/>
          <w:sz w:val="26"/>
          <w:szCs w:val="26"/>
        </w:rPr>
        <w:t>13</w:t>
      </w:r>
    </w:p>
    <w:p w14:paraId="306E4C8C" w14:textId="77777777" w:rsidR="00D21D4C" w:rsidRPr="00F14A9B" w:rsidRDefault="00D21D4C" w:rsidP="00D21D4C">
      <w:pPr>
        <w:tabs>
          <w:tab w:val="left" w:pos="2520"/>
          <w:tab w:val="right" w:leader="dot" w:pos="8280"/>
        </w:tabs>
        <w:ind w:left="1800" w:hanging="720"/>
      </w:pPr>
    </w:p>
    <w:p w14:paraId="127B6071" w14:textId="77777777" w:rsidR="00E5373B" w:rsidRDefault="00E5373B" w:rsidP="00D21D4C">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E5373B">
        <w:rPr>
          <w:rFonts w:ascii="Century Schoolbook" w:hAnsi="Century Schoolbook"/>
          <w:bCs/>
          <w:i/>
          <w:iCs/>
          <w:sz w:val="26"/>
          <w:szCs w:val="26"/>
        </w:rPr>
        <w:t>State v. Romano</w:t>
      </w:r>
      <w:r w:rsidRPr="00E5373B">
        <w:rPr>
          <w:rFonts w:ascii="Century Schoolbook" w:hAnsi="Century Schoolbook"/>
          <w:bCs/>
          <w:i/>
          <w:sz w:val="26"/>
          <w:szCs w:val="26"/>
        </w:rPr>
        <w:t xml:space="preserve">, </w:t>
      </w:r>
    </w:p>
    <w:p w14:paraId="222F90C4" w14:textId="77777777" w:rsidR="00D21D4C" w:rsidRDefault="00E5373B" w:rsidP="00D21D4C">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sidR="004343BF">
        <w:rPr>
          <w:rFonts w:ascii="Century Schoolbook" w:hAnsi="Century Schoolbook"/>
          <w:bCs/>
          <w:sz w:val="26"/>
          <w:szCs w:val="26"/>
        </w:rPr>
        <w:t>369 N.C. 678</w:t>
      </w:r>
      <w:r w:rsidRPr="00E5373B">
        <w:rPr>
          <w:rFonts w:ascii="Century Schoolbook" w:hAnsi="Century Schoolbook"/>
          <w:bCs/>
          <w:sz w:val="26"/>
          <w:szCs w:val="26"/>
        </w:rPr>
        <w:t xml:space="preserve"> (2017)</w:t>
      </w:r>
      <w:r>
        <w:rPr>
          <w:rFonts w:ascii="Century Schoolbook" w:hAnsi="Century Schoolbook"/>
          <w:sz w:val="26"/>
          <w:szCs w:val="26"/>
        </w:rPr>
        <w:tab/>
      </w:r>
      <w:r w:rsidR="00F86ED1">
        <w:rPr>
          <w:rFonts w:ascii="Century Schoolbook" w:hAnsi="Century Schoolbook"/>
          <w:sz w:val="26"/>
          <w:szCs w:val="26"/>
        </w:rPr>
        <w:t>12</w:t>
      </w:r>
    </w:p>
    <w:p w14:paraId="15D16E25" w14:textId="77777777" w:rsidR="00D21D4C" w:rsidRPr="00F14A9B" w:rsidRDefault="00D21D4C" w:rsidP="00D21D4C">
      <w:pPr>
        <w:tabs>
          <w:tab w:val="left" w:pos="2520"/>
          <w:tab w:val="right" w:leader="dot" w:pos="8280"/>
        </w:tabs>
        <w:ind w:left="1800" w:hanging="720"/>
      </w:pPr>
    </w:p>
    <w:p w14:paraId="1E7B4B19" w14:textId="77777777" w:rsidR="00F86ED1" w:rsidRDefault="00F86ED1" w:rsidP="00F86ED1">
      <w:pPr>
        <w:pStyle w:val="TableofAuthorities"/>
        <w:tabs>
          <w:tab w:val="left" w:pos="2520"/>
          <w:tab w:val="right" w:leader="dot" w:pos="8280"/>
          <w:tab w:val="right" w:leader="dot" w:pos="8640"/>
        </w:tabs>
        <w:spacing w:before="0" w:after="0"/>
        <w:ind w:left="1800" w:hanging="720"/>
        <w:rPr>
          <w:rFonts w:ascii="Century Schoolbook" w:hAnsi="Century Schoolbook"/>
          <w:bCs/>
          <w:i/>
          <w:iCs/>
          <w:sz w:val="26"/>
          <w:szCs w:val="26"/>
        </w:rPr>
      </w:pPr>
      <w:r w:rsidRPr="00F86ED1">
        <w:rPr>
          <w:rFonts w:ascii="Century Schoolbook" w:hAnsi="Century Schoolbook"/>
          <w:bCs/>
          <w:i/>
          <w:iCs/>
          <w:sz w:val="26"/>
          <w:szCs w:val="26"/>
        </w:rPr>
        <w:t xml:space="preserve">State v. </w:t>
      </w:r>
      <w:proofErr w:type="spellStart"/>
      <w:r w:rsidRPr="00F86ED1">
        <w:rPr>
          <w:rFonts w:ascii="Century Schoolbook" w:hAnsi="Century Schoolbook"/>
          <w:bCs/>
          <w:i/>
          <w:iCs/>
          <w:sz w:val="26"/>
          <w:szCs w:val="26"/>
        </w:rPr>
        <w:t>Smarr</w:t>
      </w:r>
      <w:proofErr w:type="spellEnd"/>
      <w:r w:rsidRPr="00F86ED1">
        <w:rPr>
          <w:rFonts w:ascii="Century Schoolbook" w:hAnsi="Century Schoolbook"/>
          <w:bCs/>
          <w:i/>
          <w:iCs/>
          <w:sz w:val="26"/>
          <w:szCs w:val="26"/>
        </w:rPr>
        <w:t xml:space="preserve">, </w:t>
      </w:r>
    </w:p>
    <w:p w14:paraId="7AFCC6C2" w14:textId="77777777" w:rsidR="00F86ED1" w:rsidRDefault="00F86ED1" w:rsidP="00F86ED1">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iCs/>
          <w:sz w:val="26"/>
          <w:szCs w:val="26"/>
        </w:rPr>
        <w:tab/>
      </w:r>
      <w:r w:rsidRPr="00F86ED1">
        <w:rPr>
          <w:rFonts w:ascii="Century Schoolbook" w:hAnsi="Century Schoolbook"/>
          <w:bCs/>
          <w:iCs/>
          <w:sz w:val="26"/>
          <w:szCs w:val="26"/>
        </w:rPr>
        <w:t xml:space="preserve">146 N.C. </w:t>
      </w:r>
      <w:r w:rsidR="004343BF">
        <w:rPr>
          <w:rFonts w:ascii="Century Schoolbook" w:hAnsi="Century Schoolbook"/>
          <w:bCs/>
          <w:iCs/>
          <w:sz w:val="26"/>
          <w:szCs w:val="26"/>
        </w:rPr>
        <w:t>App. 44</w:t>
      </w:r>
      <w:r w:rsidRPr="00F86ED1">
        <w:rPr>
          <w:rFonts w:ascii="Century Schoolbook" w:hAnsi="Century Schoolbook"/>
          <w:bCs/>
          <w:iCs/>
          <w:sz w:val="26"/>
          <w:szCs w:val="26"/>
        </w:rPr>
        <w:t xml:space="preserve"> (2001)</w:t>
      </w:r>
      <w:r w:rsidRPr="00F86ED1">
        <w:rPr>
          <w:rFonts w:ascii="Century Schoolbook" w:hAnsi="Century Schoolbook"/>
          <w:bCs/>
          <w:sz w:val="26"/>
          <w:szCs w:val="26"/>
        </w:rPr>
        <w:t>.</w:t>
      </w:r>
      <w:r>
        <w:rPr>
          <w:rFonts w:ascii="Century Schoolbook" w:hAnsi="Century Schoolbook"/>
          <w:sz w:val="26"/>
          <w:szCs w:val="26"/>
        </w:rPr>
        <w:tab/>
        <w:t>15</w:t>
      </w:r>
    </w:p>
    <w:p w14:paraId="4E620805" w14:textId="77777777" w:rsidR="00F86ED1" w:rsidRPr="00F14A9B" w:rsidRDefault="00F86ED1" w:rsidP="00F86ED1">
      <w:pPr>
        <w:tabs>
          <w:tab w:val="left" w:pos="2520"/>
          <w:tab w:val="right" w:leader="dot" w:pos="8280"/>
        </w:tabs>
        <w:ind w:left="1800" w:hanging="720"/>
      </w:pPr>
    </w:p>
    <w:p w14:paraId="21DA9849" w14:textId="77777777" w:rsidR="00E5373B" w:rsidRDefault="00E5373B" w:rsidP="00D21D4C">
      <w:pPr>
        <w:pStyle w:val="TableofAuthorities"/>
        <w:tabs>
          <w:tab w:val="left" w:pos="2520"/>
          <w:tab w:val="right" w:leader="dot" w:pos="8280"/>
          <w:tab w:val="right" w:leader="dot" w:pos="8640"/>
        </w:tabs>
        <w:spacing w:before="0" w:after="0"/>
        <w:ind w:left="1800" w:hanging="720"/>
        <w:rPr>
          <w:rFonts w:ascii="Century Schoolbook" w:hAnsi="Century Schoolbook"/>
          <w:bCs/>
          <w:i/>
          <w:sz w:val="26"/>
          <w:szCs w:val="26"/>
        </w:rPr>
      </w:pPr>
      <w:r w:rsidRPr="00E5373B">
        <w:rPr>
          <w:rFonts w:ascii="Century Schoolbook" w:hAnsi="Century Schoolbook"/>
          <w:bCs/>
          <w:i/>
          <w:iCs/>
          <w:sz w:val="26"/>
          <w:szCs w:val="26"/>
        </w:rPr>
        <w:t>State v. Stone</w:t>
      </w:r>
      <w:r w:rsidRPr="00E5373B">
        <w:rPr>
          <w:rFonts w:ascii="Century Schoolbook" w:hAnsi="Century Schoolbook"/>
          <w:bCs/>
          <w:i/>
          <w:sz w:val="26"/>
          <w:szCs w:val="26"/>
        </w:rPr>
        <w:t xml:space="preserve">, </w:t>
      </w:r>
    </w:p>
    <w:p w14:paraId="5A10F4A5" w14:textId="77777777" w:rsidR="00D21D4C" w:rsidRDefault="00E5373B" w:rsidP="00D21D4C">
      <w:pPr>
        <w:pStyle w:val="TableofAuthorities"/>
        <w:tabs>
          <w:tab w:val="left" w:pos="2520"/>
          <w:tab w:val="right" w:leader="dot" w:pos="8280"/>
          <w:tab w:val="right" w:leader="dot" w:pos="8640"/>
        </w:tabs>
        <w:spacing w:before="0" w:after="0"/>
        <w:ind w:left="1800" w:hanging="720"/>
        <w:rPr>
          <w:rFonts w:ascii="Century Schoolbook" w:hAnsi="Century Schoolbook"/>
          <w:sz w:val="26"/>
          <w:szCs w:val="26"/>
        </w:rPr>
      </w:pPr>
      <w:r>
        <w:rPr>
          <w:rFonts w:ascii="Century Schoolbook" w:hAnsi="Century Schoolbook"/>
          <w:bCs/>
          <w:i/>
          <w:sz w:val="26"/>
          <w:szCs w:val="26"/>
        </w:rPr>
        <w:tab/>
      </w:r>
      <w:r w:rsidRPr="00E5373B">
        <w:rPr>
          <w:rFonts w:ascii="Century Schoolbook" w:hAnsi="Century Schoolbook"/>
          <w:bCs/>
          <w:sz w:val="26"/>
          <w:szCs w:val="26"/>
        </w:rPr>
        <w:t>362 N.C. 50 (2007)</w:t>
      </w:r>
      <w:r w:rsidR="00D21D4C" w:rsidRPr="00E5373B">
        <w:rPr>
          <w:rFonts w:ascii="Century Schoolbook" w:hAnsi="Century Schoolbook"/>
          <w:sz w:val="26"/>
          <w:szCs w:val="26"/>
        </w:rPr>
        <w:tab/>
      </w:r>
      <w:r w:rsidR="00F86ED1">
        <w:rPr>
          <w:rFonts w:ascii="Century Schoolbook" w:hAnsi="Century Schoolbook"/>
          <w:sz w:val="26"/>
          <w:szCs w:val="26"/>
        </w:rPr>
        <w:t>16</w:t>
      </w:r>
    </w:p>
    <w:p w14:paraId="57864CC2" w14:textId="77777777" w:rsidR="00D21D4C" w:rsidRPr="00F14A9B" w:rsidRDefault="00D21D4C" w:rsidP="00D21D4C">
      <w:pPr>
        <w:tabs>
          <w:tab w:val="left" w:pos="2520"/>
          <w:tab w:val="right" w:leader="dot" w:pos="8280"/>
        </w:tabs>
        <w:ind w:left="1800" w:hanging="720"/>
      </w:pPr>
    </w:p>
    <w:p w14:paraId="563BA11E" w14:textId="77777777" w:rsidR="00096C17" w:rsidRDefault="00096C17" w:rsidP="006B4F97">
      <w:pPr>
        <w:tabs>
          <w:tab w:val="left" w:pos="2520"/>
          <w:tab w:val="right" w:leader="dot" w:pos="9360"/>
        </w:tabs>
        <w:ind w:left="1080" w:firstLine="0"/>
        <w:jc w:val="center"/>
        <w:rPr>
          <w:rFonts w:cs="Calibri"/>
          <w:b/>
          <w:szCs w:val="26"/>
          <w:u w:val="single"/>
        </w:rPr>
      </w:pPr>
    </w:p>
    <w:p w14:paraId="48A0D24A" w14:textId="77777777" w:rsidR="004343BF" w:rsidRDefault="004343BF">
      <w:pPr>
        <w:ind w:firstLine="0"/>
        <w:contextualSpacing w:val="0"/>
        <w:rPr>
          <w:rFonts w:cs="Calibri"/>
          <w:b/>
          <w:szCs w:val="26"/>
          <w:u w:val="single"/>
        </w:rPr>
      </w:pPr>
      <w:r>
        <w:rPr>
          <w:rFonts w:cs="Calibri"/>
          <w:b/>
          <w:szCs w:val="26"/>
          <w:u w:val="single"/>
        </w:rPr>
        <w:br w:type="page"/>
      </w:r>
    </w:p>
    <w:p w14:paraId="5CB04B48" w14:textId="77777777" w:rsidR="007A3C8D" w:rsidRPr="00D34964" w:rsidRDefault="00D34964" w:rsidP="004343BF">
      <w:pPr>
        <w:tabs>
          <w:tab w:val="left" w:pos="2520"/>
          <w:tab w:val="right" w:leader="dot" w:pos="9360"/>
        </w:tabs>
        <w:ind w:firstLine="0"/>
        <w:jc w:val="center"/>
        <w:rPr>
          <w:rFonts w:cs="Calibri"/>
          <w:b/>
          <w:szCs w:val="26"/>
          <w:u w:val="single"/>
        </w:rPr>
      </w:pPr>
      <w:r w:rsidRPr="00D34964">
        <w:rPr>
          <w:rFonts w:cs="Calibri"/>
          <w:b/>
          <w:szCs w:val="26"/>
          <w:u w:val="single"/>
        </w:rPr>
        <w:lastRenderedPageBreak/>
        <w:t>CONSTITUTIONAL PROVISIONS</w:t>
      </w:r>
    </w:p>
    <w:p w14:paraId="7244E04C" w14:textId="77777777" w:rsidR="00E80B56" w:rsidRPr="00F14A9B" w:rsidRDefault="00E80B56" w:rsidP="00DF42CD">
      <w:pPr>
        <w:tabs>
          <w:tab w:val="left" w:pos="2520"/>
          <w:tab w:val="right" w:leader="dot" w:pos="8280"/>
        </w:tabs>
        <w:ind w:left="1800" w:hanging="720"/>
      </w:pPr>
    </w:p>
    <w:p w14:paraId="575DA6F7" w14:textId="77777777" w:rsidR="00185279" w:rsidRDefault="002F448B" w:rsidP="00185279">
      <w:pPr>
        <w:tabs>
          <w:tab w:val="left" w:pos="2520"/>
          <w:tab w:val="right" w:leader="dot" w:pos="8280"/>
          <w:tab w:val="right" w:leader="dot" w:pos="8640"/>
        </w:tabs>
        <w:overflowPunct w:val="0"/>
        <w:autoSpaceDE w:val="0"/>
        <w:autoSpaceDN w:val="0"/>
        <w:adjustRightInd w:val="0"/>
        <w:ind w:left="1800" w:hanging="720"/>
        <w:textAlignment w:val="baseline"/>
        <w:rPr>
          <w:rFonts w:eastAsia="Times New Roman"/>
          <w:noProof/>
          <w:szCs w:val="26"/>
        </w:rPr>
      </w:pPr>
      <w:r>
        <w:rPr>
          <w:rFonts w:eastAsia="Times New Roman"/>
          <w:szCs w:val="26"/>
        </w:rPr>
        <w:t>N.C. Const. art. I. §§ 19, 21</w:t>
      </w:r>
      <w:r w:rsidR="00185279" w:rsidRPr="00927C8E">
        <w:rPr>
          <w:rFonts w:eastAsia="Times New Roman"/>
          <w:noProof/>
          <w:szCs w:val="26"/>
        </w:rPr>
        <w:tab/>
      </w:r>
      <w:r w:rsidR="00785520">
        <w:rPr>
          <w:rFonts w:eastAsia="Times New Roman"/>
          <w:noProof/>
          <w:szCs w:val="26"/>
        </w:rPr>
        <w:t>8</w:t>
      </w:r>
      <w:r w:rsidR="00E04F11">
        <w:rPr>
          <w:rFonts w:eastAsia="Times New Roman"/>
          <w:noProof/>
          <w:szCs w:val="26"/>
        </w:rPr>
        <w:t>, 15</w:t>
      </w:r>
    </w:p>
    <w:p w14:paraId="3EDB262D" w14:textId="77777777" w:rsidR="00185279" w:rsidRDefault="00185279" w:rsidP="00DF42CD">
      <w:pPr>
        <w:tabs>
          <w:tab w:val="left" w:pos="2520"/>
          <w:tab w:val="right" w:leader="dot" w:pos="8280"/>
          <w:tab w:val="right" w:leader="dot" w:pos="8640"/>
        </w:tabs>
        <w:overflowPunct w:val="0"/>
        <w:autoSpaceDE w:val="0"/>
        <w:autoSpaceDN w:val="0"/>
        <w:adjustRightInd w:val="0"/>
        <w:ind w:left="1800" w:hanging="720"/>
        <w:textAlignment w:val="baseline"/>
        <w:rPr>
          <w:rFonts w:eastAsia="Times New Roman"/>
          <w:szCs w:val="26"/>
        </w:rPr>
      </w:pPr>
    </w:p>
    <w:p w14:paraId="78545B05" w14:textId="77777777" w:rsidR="00D34964" w:rsidRDefault="00D34964" w:rsidP="00DF42CD">
      <w:pPr>
        <w:tabs>
          <w:tab w:val="left" w:pos="2520"/>
          <w:tab w:val="right" w:leader="dot" w:pos="8280"/>
          <w:tab w:val="right" w:leader="dot" w:pos="8640"/>
        </w:tabs>
        <w:overflowPunct w:val="0"/>
        <w:autoSpaceDE w:val="0"/>
        <w:autoSpaceDN w:val="0"/>
        <w:adjustRightInd w:val="0"/>
        <w:ind w:left="1800" w:hanging="720"/>
        <w:textAlignment w:val="baseline"/>
        <w:rPr>
          <w:rFonts w:eastAsia="Times New Roman"/>
          <w:noProof/>
          <w:szCs w:val="26"/>
        </w:rPr>
      </w:pPr>
      <w:r w:rsidRPr="00F046D9">
        <w:rPr>
          <w:rFonts w:eastAsia="Times New Roman"/>
          <w:szCs w:val="26"/>
        </w:rPr>
        <w:t>U.S. Const. amend. IV</w:t>
      </w:r>
      <w:r w:rsidRPr="00927C8E">
        <w:rPr>
          <w:rFonts w:eastAsia="Times New Roman"/>
          <w:noProof/>
          <w:szCs w:val="26"/>
        </w:rPr>
        <w:tab/>
      </w:r>
      <w:r w:rsidR="00785520">
        <w:rPr>
          <w:rFonts w:eastAsia="Times New Roman"/>
          <w:noProof/>
          <w:szCs w:val="26"/>
        </w:rPr>
        <w:t>8, 1</w:t>
      </w:r>
      <w:r w:rsidR="00E04F11">
        <w:rPr>
          <w:rFonts w:eastAsia="Times New Roman"/>
          <w:noProof/>
          <w:szCs w:val="26"/>
        </w:rPr>
        <w:t>5</w:t>
      </w:r>
      <w:r w:rsidR="004D5574">
        <w:rPr>
          <w:rFonts w:eastAsia="Times New Roman"/>
          <w:noProof/>
          <w:szCs w:val="26"/>
        </w:rPr>
        <w:t>, 17, 20</w:t>
      </w:r>
    </w:p>
    <w:p w14:paraId="5734C461" w14:textId="77777777" w:rsidR="00D34964" w:rsidRDefault="00D34964" w:rsidP="00DF42CD">
      <w:pPr>
        <w:tabs>
          <w:tab w:val="left" w:pos="2520"/>
          <w:tab w:val="right" w:leader="dot" w:pos="8280"/>
        </w:tabs>
        <w:ind w:left="1800" w:hanging="720"/>
        <w:rPr>
          <w:rFonts w:eastAsia="Times New Roman"/>
          <w:szCs w:val="26"/>
        </w:rPr>
      </w:pPr>
    </w:p>
    <w:p w14:paraId="1E5E96EE" w14:textId="77777777" w:rsidR="004A4ED7" w:rsidRDefault="004A4ED7" w:rsidP="00D01CB6">
      <w:pPr>
        <w:tabs>
          <w:tab w:val="left" w:pos="2520"/>
          <w:tab w:val="right" w:leader="dot" w:pos="7190"/>
          <w:tab w:val="right" w:pos="8280"/>
        </w:tabs>
        <w:overflowPunct w:val="0"/>
        <w:autoSpaceDE w:val="0"/>
        <w:autoSpaceDN w:val="0"/>
        <w:adjustRightInd w:val="0"/>
        <w:ind w:left="1800" w:hanging="720"/>
        <w:jc w:val="center"/>
        <w:textAlignment w:val="baseline"/>
        <w:rPr>
          <w:rFonts w:eastAsia="Times New Roman"/>
          <w:b/>
          <w:bCs/>
          <w:caps/>
          <w:noProof/>
          <w:szCs w:val="26"/>
          <w:u w:val="single"/>
        </w:rPr>
      </w:pPr>
    </w:p>
    <w:p w14:paraId="2DD0EC33" w14:textId="77777777" w:rsidR="00E80B56" w:rsidRPr="00927C8E" w:rsidRDefault="00E80B56" w:rsidP="006B4F97">
      <w:pPr>
        <w:tabs>
          <w:tab w:val="left" w:pos="2520"/>
          <w:tab w:val="right" w:leader="dot" w:pos="7190"/>
          <w:tab w:val="right" w:pos="8280"/>
        </w:tabs>
        <w:overflowPunct w:val="0"/>
        <w:autoSpaceDE w:val="0"/>
        <w:autoSpaceDN w:val="0"/>
        <w:adjustRightInd w:val="0"/>
        <w:ind w:left="1080" w:firstLine="0"/>
        <w:jc w:val="center"/>
        <w:textAlignment w:val="baseline"/>
        <w:rPr>
          <w:rFonts w:eastAsia="Times New Roman"/>
          <w:caps/>
          <w:noProof/>
          <w:szCs w:val="26"/>
          <w:u w:val="single"/>
        </w:rPr>
      </w:pPr>
      <w:r w:rsidRPr="00927C8E">
        <w:rPr>
          <w:rFonts w:eastAsia="Times New Roman"/>
          <w:b/>
          <w:bCs/>
          <w:caps/>
          <w:noProof/>
          <w:szCs w:val="26"/>
          <w:u w:val="single"/>
        </w:rPr>
        <w:t>Statutes</w:t>
      </w:r>
    </w:p>
    <w:p w14:paraId="43021BCC" w14:textId="77777777" w:rsidR="00E80B56" w:rsidRPr="00927C8E" w:rsidRDefault="00E80B56" w:rsidP="00D01CB6">
      <w:pPr>
        <w:tabs>
          <w:tab w:val="left" w:pos="2520"/>
          <w:tab w:val="right" w:leader="dot" w:pos="7190"/>
          <w:tab w:val="right" w:pos="8280"/>
        </w:tabs>
        <w:overflowPunct w:val="0"/>
        <w:autoSpaceDE w:val="0"/>
        <w:autoSpaceDN w:val="0"/>
        <w:adjustRightInd w:val="0"/>
        <w:ind w:left="1800" w:hanging="720"/>
        <w:textAlignment w:val="baseline"/>
        <w:rPr>
          <w:rFonts w:eastAsia="Times New Roman"/>
          <w:noProof/>
          <w:szCs w:val="26"/>
          <w:shd w:val="clear" w:color="auto" w:fill="FFFFFF"/>
        </w:rPr>
      </w:pPr>
    </w:p>
    <w:p w14:paraId="42F12E96" w14:textId="77777777" w:rsidR="00E80B56" w:rsidRDefault="00785520" w:rsidP="00710359">
      <w:pPr>
        <w:tabs>
          <w:tab w:val="left" w:pos="2520"/>
          <w:tab w:val="right" w:leader="dot" w:pos="8280"/>
        </w:tabs>
        <w:overflowPunct w:val="0"/>
        <w:autoSpaceDE w:val="0"/>
        <w:autoSpaceDN w:val="0"/>
        <w:adjustRightInd w:val="0"/>
        <w:ind w:left="1800" w:hanging="720"/>
        <w:textAlignment w:val="baseline"/>
        <w:rPr>
          <w:rFonts w:eastAsia="Times New Roman"/>
          <w:noProof/>
          <w:szCs w:val="26"/>
        </w:rPr>
      </w:pPr>
      <w:r>
        <w:rPr>
          <w:szCs w:val="26"/>
        </w:rPr>
        <w:t>N.C.G.S.  § 7A-27(b)(4)</w:t>
      </w:r>
      <w:r w:rsidR="00E80B56" w:rsidRPr="00927C8E">
        <w:rPr>
          <w:rFonts w:eastAsia="Times New Roman"/>
          <w:noProof/>
          <w:szCs w:val="26"/>
        </w:rPr>
        <w:tab/>
      </w:r>
      <w:r w:rsidR="00185279">
        <w:rPr>
          <w:rFonts w:eastAsia="Times New Roman"/>
          <w:noProof/>
          <w:szCs w:val="26"/>
        </w:rPr>
        <w:t>3</w:t>
      </w:r>
    </w:p>
    <w:p w14:paraId="3995034A" w14:textId="77777777" w:rsidR="00E80B56" w:rsidRDefault="00E80B56" w:rsidP="00D01CB6">
      <w:pPr>
        <w:tabs>
          <w:tab w:val="left" w:pos="2520"/>
          <w:tab w:val="right" w:pos="8280"/>
          <w:tab w:val="right" w:leader="dot" w:pos="8640"/>
        </w:tabs>
        <w:overflowPunct w:val="0"/>
        <w:autoSpaceDE w:val="0"/>
        <w:autoSpaceDN w:val="0"/>
        <w:adjustRightInd w:val="0"/>
        <w:ind w:left="1800" w:hanging="720"/>
        <w:textAlignment w:val="baseline"/>
        <w:rPr>
          <w:rFonts w:eastAsia="Times New Roman"/>
          <w:noProof/>
          <w:szCs w:val="26"/>
        </w:rPr>
      </w:pPr>
    </w:p>
    <w:p w14:paraId="24ABFCB6" w14:textId="77777777" w:rsidR="00785520" w:rsidRDefault="00785520" w:rsidP="00785520">
      <w:pPr>
        <w:tabs>
          <w:tab w:val="left" w:pos="2520"/>
          <w:tab w:val="right" w:leader="dot" w:pos="8280"/>
        </w:tabs>
        <w:overflowPunct w:val="0"/>
        <w:autoSpaceDE w:val="0"/>
        <w:autoSpaceDN w:val="0"/>
        <w:adjustRightInd w:val="0"/>
        <w:ind w:left="1800" w:hanging="720"/>
        <w:textAlignment w:val="baseline"/>
        <w:rPr>
          <w:rFonts w:eastAsia="Times New Roman"/>
          <w:noProof/>
          <w:szCs w:val="26"/>
        </w:rPr>
      </w:pPr>
      <w:r>
        <w:rPr>
          <w:szCs w:val="26"/>
        </w:rPr>
        <w:t>N.C.G.S.  § 15A-</w:t>
      </w:r>
      <w:r w:rsidRPr="00CC7BD8">
        <w:rPr>
          <w:rFonts w:eastAsia="Times New Roman"/>
          <w:noProof/>
          <w:szCs w:val="26"/>
        </w:rPr>
        <w:t>979</w:t>
      </w:r>
      <w:r w:rsidRPr="00927C8E">
        <w:rPr>
          <w:rFonts w:eastAsia="Times New Roman"/>
          <w:noProof/>
          <w:szCs w:val="26"/>
        </w:rPr>
        <w:tab/>
      </w:r>
      <w:r>
        <w:rPr>
          <w:rFonts w:eastAsia="Times New Roman"/>
          <w:noProof/>
          <w:szCs w:val="26"/>
        </w:rPr>
        <w:t>3</w:t>
      </w:r>
    </w:p>
    <w:p w14:paraId="750A88E3" w14:textId="77777777" w:rsidR="00785520" w:rsidRDefault="00785520" w:rsidP="00785520">
      <w:pPr>
        <w:tabs>
          <w:tab w:val="left" w:pos="2520"/>
          <w:tab w:val="right" w:leader="dot" w:pos="8280"/>
        </w:tabs>
        <w:overflowPunct w:val="0"/>
        <w:autoSpaceDE w:val="0"/>
        <w:autoSpaceDN w:val="0"/>
        <w:adjustRightInd w:val="0"/>
        <w:ind w:left="1800" w:hanging="720"/>
        <w:textAlignment w:val="baseline"/>
        <w:rPr>
          <w:szCs w:val="26"/>
        </w:rPr>
      </w:pPr>
    </w:p>
    <w:p w14:paraId="30326434" w14:textId="77777777" w:rsidR="00785520" w:rsidRDefault="00785520" w:rsidP="00785520">
      <w:pPr>
        <w:tabs>
          <w:tab w:val="left" w:pos="2520"/>
          <w:tab w:val="right" w:leader="dot" w:pos="8280"/>
        </w:tabs>
        <w:overflowPunct w:val="0"/>
        <w:autoSpaceDE w:val="0"/>
        <w:autoSpaceDN w:val="0"/>
        <w:adjustRightInd w:val="0"/>
        <w:ind w:left="1800" w:hanging="720"/>
        <w:textAlignment w:val="baseline"/>
        <w:rPr>
          <w:rFonts w:eastAsia="Times New Roman"/>
          <w:noProof/>
          <w:szCs w:val="26"/>
        </w:rPr>
      </w:pPr>
      <w:r>
        <w:rPr>
          <w:szCs w:val="26"/>
        </w:rPr>
        <w:t>N.C.G.S.  § 20-127(b)</w:t>
      </w:r>
      <w:r w:rsidRPr="00927C8E">
        <w:rPr>
          <w:rFonts w:eastAsia="Times New Roman"/>
          <w:noProof/>
          <w:szCs w:val="26"/>
        </w:rPr>
        <w:tab/>
      </w:r>
      <w:r>
        <w:rPr>
          <w:rFonts w:eastAsia="Times New Roman"/>
          <w:noProof/>
          <w:szCs w:val="26"/>
        </w:rPr>
        <w:t>7</w:t>
      </w:r>
    </w:p>
    <w:p w14:paraId="183ADC8F" w14:textId="77777777" w:rsidR="00785520" w:rsidRDefault="00785520" w:rsidP="00785520">
      <w:pPr>
        <w:tabs>
          <w:tab w:val="left" w:pos="2520"/>
          <w:tab w:val="right" w:pos="8280"/>
          <w:tab w:val="right" w:leader="dot" w:pos="8640"/>
        </w:tabs>
        <w:overflowPunct w:val="0"/>
        <w:autoSpaceDE w:val="0"/>
        <w:autoSpaceDN w:val="0"/>
        <w:adjustRightInd w:val="0"/>
        <w:ind w:left="1800" w:hanging="720"/>
        <w:textAlignment w:val="baseline"/>
        <w:rPr>
          <w:rFonts w:eastAsia="Times New Roman"/>
          <w:noProof/>
          <w:szCs w:val="26"/>
        </w:rPr>
      </w:pPr>
    </w:p>
    <w:p w14:paraId="252C203C" w14:textId="77777777" w:rsidR="00785520" w:rsidRDefault="00785520" w:rsidP="00785520">
      <w:pPr>
        <w:tabs>
          <w:tab w:val="left" w:pos="2520"/>
          <w:tab w:val="right" w:pos="8280"/>
          <w:tab w:val="right" w:leader="dot" w:pos="8640"/>
        </w:tabs>
        <w:overflowPunct w:val="0"/>
        <w:autoSpaceDE w:val="0"/>
        <w:autoSpaceDN w:val="0"/>
        <w:adjustRightInd w:val="0"/>
        <w:ind w:left="1800" w:hanging="720"/>
        <w:textAlignment w:val="baseline"/>
        <w:rPr>
          <w:rFonts w:eastAsia="Times New Roman"/>
          <w:noProof/>
          <w:szCs w:val="26"/>
        </w:rPr>
      </w:pPr>
    </w:p>
    <w:p w14:paraId="28DD5FCF" w14:textId="77777777" w:rsidR="006B4F97" w:rsidRDefault="006B4F97" w:rsidP="006B4F97">
      <w:pPr>
        <w:tabs>
          <w:tab w:val="left" w:pos="2520"/>
          <w:tab w:val="right" w:leader="dot" w:pos="8280"/>
          <w:tab w:val="right" w:leader="dot" w:pos="8640"/>
        </w:tabs>
        <w:overflowPunct w:val="0"/>
        <w:autoSpaceDE w:val="0"/>
        <w:autoSpaceDN w:val="0"/>
        <w:adjustRightInd w:val="0"/>
        <w:ind w:left="1800" w:hanging="720"/>
        <w:jc w:val="center"/>
        <w:textAlignment w:val="baseline"/>
        <w:rPr>
          <w:rFonts w:eastAsia="Times New Roman"/>
          <w:b/>
          <w:noProof/>
          <w:szCs w:val="26"/>
          <w:u w:val="single"/>
        </w:rPr>
      </w:pPr>
    </w:p>
    <w:p w14:paraId="4FB16303" w14:textId="77777777" w:rsidR="006B4F97" w:rsidRDefault="006B4F97" w:rsidP="006B4F97">
      <w:pPr>
        <w:tabs>
          <w:tab w:val="left" w:pos="2520"/>
          <w:tab w:val="right" w:leader="dot" w:pos="8280"/>
          <w:tab w:val="right" w:leader="dot" w:pos="8640"/>
        </w:tabs>
        <w:overflowPunct w:val="0"/>
        <w:autoSpaceDE w:val="0"/>
        <w:autoSpaceDN w:val="0"/>
        <w:adjustRightInd w:val="0"/>
        <w:ind w:left="1800" w:hanging="720"/>
        <w:jc w:val="center"/>
        <w:textAlignment w:val="baseline"/>
        <w:rPr>
          <w:rFonts w:eastAsia="Times New Roman"/>
          <w:b/>
          <w:noProof/>
          <w:szCs w:val="26"/>
          <w:u w:val="single"/>
        </w:rPr>
      </w:pPr>
      <w:r>
        <w:rPr>
          <w:rFonts w:eastAsia="Times New Roman"/>
          <w:b/>
          <w:noProof/>
          <w:szCs w:val="26"/>
          <w:u w:val="single"/>
        </w:rPr>
        <w:t>OTHER AUTHORITIES</w:t>
      </w:r>
    </w:p>
    <w:p w14:paraId="6330499F" w14:textId="77777777" w:rsidR="006B4F97" w:rsidRDefault="006B4F97" w:rsidP="006B4F97">
      <w:pPr>
        <w:tabs>
          <w:tab w:val="left" w:pos="2520"/>
          <w:tab w:val="right" w:leader="dot" w:pos="8280"/>
          <w:tab w:val="right" w:leader="dot" w:pos="8640"/>
        </w:tabs>
        <w:overflowPunct w:val="0"/>
        <w:autoSpaceDE w:val="0"/>
        <w:autoSpaceDN w:val="0"/>
        <w:adjustRightInd w:val="0"/>
        <w:ind w:left="1800" w:hanging="720"/>
        <w:jc w:val="center"/>
        <w:textAlignment w:val="baseline"/>
        <w:rPr>
          <w:rFonts w:eastAsia="Times New Roman"/>
          <w:b/>
          <w:noProof/>
          <w:szCs w:val="26"/>
          <w:u w:val="single"/>
        </w:rPr>
      </w:pPr>
    </w:p>
    <w:p w14:paraId="4E85494E" w14:textId="77777777" w:rsidR="00785520" w:rsidRPr="00785520" w:rsidRDefault="00785520" w:rsidP="00785520">
      <w:pPr>
        <w:tabs>
          <w:tab w:val="left" w:pos="2520"/>
          <w:tab w:val="right" w:leader="dot" w:pos="8280"/>
        </w:tabs>
        <w:overflowPunct w:val="0"/>
        <w:autoSpaceDE w:val="0"/>
        <w:autoSpaceDN w:val="0"/>
        <w:adjustRightInd w:val="0"/>
        <w:ind w:left="1800" w:hanging="720"/>
        <w:textAlignment w:val="baseline"/>
        <w:rPr>
          <w:szCs w:val="26"/>
        </w:rPr>
      </w:pPr>
      <w:r>
        <w:rPr>
          <w:szCs w:val="26"/>
        </w:rPr>
        <w:t>N.C.R. App. P. Rule 2</w:t>
      </w:r>
      <w:r w:rsidRPr="00785520">
        <w:rPr>
          <w:szCs w:val="26"/>
        </w:rPr>
        <w:t>.</w:t>
      </w:r>
      <w:r w:rsidRPr="00785520">
        <w:rPr>
          <w:szCs w:val="26"/>
        </w:rPr>
        <w:tab/>
      </w:r>
      <w:r w:rsidR="00E04F11">
        <w:rPr>
          <w:szCs w:val="26"/>
        </w:rPr>
        <w:t xml:space="preserve">15, </w:t>
      </w:r>
      <w:r>
        <w:rPr>
          <w:szCs w:val="26"/>
        </w:rPr>
        <w:t>16</w:t>
      </w:r>
    </w:p>
    <w:p w14:paraId="6A5A086E" w14:textId="77777777" w:rsidR="00785520" w:rsidRPr="00785520" w:rsidRDefault="00785520" w:rsidP="00785520">
      <w:pPr>
        <w:tabs>
          <w:tab w:val="left" w:pos="2520"/>
          <w:tab w:val="right" w:leader="dot" w:pos="8280"/>
        </w:tabs>
        <w:overflowPunct w:val="0"/>
        <w:autoSpaceDE w:val="0"/>
        <w:autoSpaceDN w:val="0"/>
        <w:adjustRightInd w:val="0"/>
        <w:ind w:left="1800" w:hanging="720"/>
        <w:textAlignment w:val="baseline"/>
        <w:rPr>
          <w:szCs w:val="26"/>
        </w:rPr>
      </w:pPr>
    </w:p>
    <w:p w14:paraId="1B024EA9" w14:textId="77777777" w:rsidR="00172AB6" w:rsidRDefault="00D21D4C" w:rsidP="00D21D4C">
      <w:pPr>
        <w:tabs>
          <w:tab w:val="left" w:pos="2520"/>
          <w:tab w:val="right" w:leader="dot" w:pos="8280"/>
        </w:tabs>
        <w:overflowPunct w:val="0"/>
        <w:autoSpaceDE w:val="0"/>
        <w:autoSpaceDN w:val="0"/>
        <w:adjustRightInd w:val="0"/>
        <w:ind w:left="1800" w:hanging="720"/>
        <w:textAlignment w:val="baseline"/>
        <w:rPr>
          <w:i/>
          <w:iCs/>
          <w:szCs w:val="26"/>
        </w:rPr>
      </w:pPr>
      <w:r w:rsidRPr="00D21D4C">
        <w:rPr>
          <w:szCs w:val="26"/>
        </w:rPr>
        <w:t xml:space="preserve">Wayne R. LaFave, </w:t>
      </w:r>
      <w:r w:rsidR="00172AB6">
        <w:rPr>
          <w:i/>
          <w:iCs/>
          <w:szCs w:val="26"/>
        </w:rPr>
        <w:t xml:space="preserve">The “Routine Traffic Stop” from </w:t>
      </w:r>
    </w:p>
    <w:p w14:paraId="4290760C" w14:textId="77777777" w:rsidR="00172AB6" w:rsidRDefault="00D21D4C" w:rsidP="00172AB6">
      <w:pPr>
        <w:tabs>
          <w:tab w:val="left" w:pos="2520"/>
          <w:tab w:val="right" w:leader="dot" w:pos="8280"/>
        </w:tabs>
        <w:overflowPunct w:val="0"/>
        <w:autoSpaceDE w:val="0"/>
        <w:autoSpaceDN w:val="0"/>
        <w:adjustRightInd w:val="0"/>
        <w:ind w:left="1800" w:hanging="90"/>
        <w:textAlignment w:val="baseline"/>
        <w:rPr>
          <w:i/>
          <w:iCs/>
          <w:szCs w:val="26"/>
        </w:rPr>
      </w:pPr>
      <w:r w:rsidRPr="00D21D4C">
        <w:rPr>
          <w:i/>
          <w:iCs/>
          <w:szCs w:val="26"/>
        </w:rPr>
        <w:t>Start to Finish: Too Much “Routine,” Not</w:t>
      </w:r>
      <w:r w:rsidR="00172AB6">
        <w:rPr>
          <w:i/>
          <w:iCs/>
          <w:szCs w:val="26"/>
        </w:rPr>
        <w:t xml:space="preserve"> </w:t>
      </w:r>
      <w:r w:rsidRPr="00D21D4C">
        <w:rPr>
          <w:i/>
          <w:iCs/>
          <w:szCs w:val="26"/>
        </w:rPr>
        <w:t xml:space="preserve">Enough </w:t>
      </w:r>
    </w:p>
    <w:p w14:paraId="3B0D7D3B" w14:textId="77777777" w:rsidR="00172AB6" w:rsidRDefault="00D21D4C" w:rsidP="00172AB6">
      <w:pPr>
        <w:tabs>
          <w:tab w:val="left" w:pos="2520"/>
          <w:tab w:val="right" w:leader="dot" w:pos="8280"/>
        </w:tabs>
        <w:overflowPunct w:val="0"/>
        <w:autoSpaceDE w:val="0"/>
        <w:autoSpaceDN w:val="0"/>
        <w:adjustRightInd w:val="0"/>
        <w:ind w:left="1800" w:hanging="90"/>
        <w:textAlignment w:val="baseline"/>
        <w:rPr>
          <w:szCs w:val="26"/>
        </w:rPr>
      </w:pPr>
      <w:r w:rsidRPr="00D21D4C">
        <w:rPr>
          <w:i/>
          <w:iCs/>
          <w:szCs w:val="26"/>
        </w:rPr>
        <w:t>Fourth Amendment</w:t>
      </w:r>
      <w:r w:rsidRPr="00D21D4C">
        <w:rPr>
          <w:szCs w:val="26"/>
        </w:rPr>
        <w:t>, 102 Michigan Law</w:t>
      </w:r>
      <w:r w:rsidR="00172AB6">
        <w:rPr>
          <w:szCs w:val="26"/>
        </w:rPr>
        <w:t xml:space="preserve"> </w:t>
      </w:r>
      <w:r w:rsidRPr="00D21D4C">
        <w:rPr>
          <w:szCs w:val="26"/>
        </w:rPr>
        <w:t>Review</w:t>
      </w:r>
      <w:r w:rsidR="00172AB6">
        <w:rPr>
          <w:szCs w:val="26"/>
        </w:rPr>
        <w:t>,</w:t>
      </w:r>
    </w:p>
    <w:p w14:paraId="0F8A163B" w14:textId="77777777" w:rsidR="006B4F97" w:rsidRDefault="00D21D4C" w:rsidP="00172AB6">
      <w:pPr>
        <w:tabs>
          <w:tab w:val="left" w:pos="2520"/>
          <w:tab w:val="right" w:leader="dot" w:pos="8280"/>
        </w:tabs>
        <w:overflowPunct w:val="0"/>
        <w:autoSpaceDE w:val="0"/>
        <w:autoSpaceDN w:val="0"/>
        <w:adjustRightInd w:val="0"/>
        <w:ind w:left="1800" w:hanging="90"/>
        <w:textAlignment w:val="baseline"/>
        <w:rPr>
          <w:rFonts w:eastAsia="Times New Roman"/>
          <w:noProof/>
          <w:szCs w:val="26"/>
        </w:rPr>
      </w:pPr>
      <w:r>
        <w:rPr>
          <w:szCs w:val="26"/>
        </w:rPr>
        <w:t>1843 (2004)</w:t>
      </w:r>
      <w:r w:rsidR="006B4F97">
        <w:rPr>
          <w:szCs w:val="26"/>
        </w:rPr>
        <w:t>.</w:t>
      </w:r>
      <w:r w:rsidR="006B4F97" w:rsidRPr="00927C8E">
        <w:rPr>
          <w:rFonts w:eastAsia="Times New Roman"/>
          <w:noProof/>
          <w:szCs w:val="26"/>
        </w:rPr>
        <w:tab/>
      </w:r>
      <w:r w:rsidR="00A4511D">
        <w:rPr>
          <w:rFonts w:eastAsia="Times New Roman"/>
          <w:noProof/>
          <w:szCs w:val="26"/>
        </w:rPr>
        <w:t>10</w:t>
      </w:r>
    </w:p>
    <w:p w14:paraId="3F838816" w14:textId="77777777" w:rsidR="006B4F97" w:rsidRDefault="006B4F97" w:rsidP="006B4F97">
      <w:pPr>
        <w:tabs>
          <w:tab w:val="left" w:pos="2520"/>
          <w:tab w:val="right" w:pos="8280"/>
          <w:tab w:val="right" w:leader="dot" w:pos="8640"/>
        </w:tabs>
        <w:overflowPunct w:val="0"/>
        <w:autoSpaceDE w:val="0"/>
        <w:autoSpaceDN w:val="0"/>
        <w:adjustRightInd w:val="0"/>
        <w:ind w:left="1800" w:hanging="720"/>
        <w:textAlignment w:val="baseline"/>
        <w:rPr>
          <w:rFonts w:eastAsia="Times New Roman"/>
          <w:noProof/>
          <w:szCs w:val="26"/>
        </w:rPr>
      </w:pPr>
    </w:p>
    <w:p w14:paraId="340885BD" w14:textId="77777777" w:rsidR="006B4F97" w:rsidRPr="006B4F97" w:rsidRDefault="006B4F97" w:rsidP="006B4F97">
      <w:pPr>
        <w:tabs>
          <w:tab w:val="left" w:pos="2520"/>
          <w:tab w:val="right" w:leader="dot" w:pos="8280"/>
          <w:tab w:val="right" w:leader="dot" w:pos="8640"/>
        </w:tabs>
        <w:overflowPunct w:val="0"/>
        <w:autoSpaceDE w:val="0"/>
        <w:autoSpaceDN w:val="0"/>
        <w:adjustRightInd w:val="0"/>
        <w:ind w:left="1800" w:hanging="720"/>
        <w:textAlignment w:val="baseline"/>
        <w:rPr>
          <w:rFonts w:eastAsia="Times New Roman"/>
          <w:noProof/>
          <w:szCs w:val="26"/>
        </w:rPr>
      </w:pPr>
    </w:p>
    <w:p w14:paraId="45FF8405" w14:textId="77777777" w:rsidR="000E1089" w:rsidRDefault="000E1089" w:rsidP="00185279">
      <w:pPr>
        <w:tabs>
          <w:tab w:val="left" w:pos="2520"/>
          <w:tab w:val="right" w:leader="dot" w:pos="8280"/>
          <w:tab w:val="right" w:leader="dot" w:pos="8640"/>
        </w:tabs>
        <w:overflowPunct w:val="0"/>
        <w:autoSpaceDE w:val="0"/>
        <w:autoSpaceDN w:val="0"/>
        <w:adjustRightInd w:val="0"/>
        <w:ind w:left="1800" w:hanging="720"/>
        <w:textAlignment w:val="baseline"/>
        <w:rPr>
          <w:rFonts w:eastAsia="Times New Roman"/>
          <w:noProof/>
          <w:szCs w:val="26"/>
        </w:rPr>
        <w:sectPr w:rsidR="000E1089" w:rsidSect="000E1089">
          <w:headerReference w:type="default" r:id="rId11"/>
          <w:pgSz w:w="12240" w:h="15840"/>
          <w:pgMar w:top="1440" w:right="1440" w:bottom="1440" w:left="1440" w:header="720" w:footer="720" w:gutter="0"/>
          <w:pgNumType w:fmt="lowerRoman" w:start="1"/>
          <w:cols w:space="720"/>
          <w:titlePg/>
          <w:docGrid w:linePitch="360"/>
        </w:sectPr>
      </w:pPr>
    </w:p>
    <w:bookmarkEnd w:id="0"/>
    <w:bookmarkEnd w:id="1"/>
    <w:bookmarkEnd w:id="2"/>
    <w:bookmarkEnd w:id="3"/>
    <w:bookmarkEnd w:id="4"/>
    <w:bookmarkEnd w:id="5"/>
    <w:bookmarkEnd w:id="6"/>
    <w:bookmarkEnd w:id="7"/>
    <w:bookmarkEnd w:id="8"/>
    <w:bookmarkEnd w:id="9"/>
    <w:p w14:paraId="76787DEB" w14:textId="77777777" w:rsidR="00F472FF" w:rsidRPr="003D1488" w:rsidRDefault="00F472FF" w:rsidP="00F472FF">
      <w:pPr>
        <w:overflowPunct w:val="0"/>
        <w:autoSpaceDE w:val="0"/>
        <w:autoSpaceDN w:val="0"/>
        <w:adjustRightInd w:val="0"/>
        <w:ind w:firstLine="0"/>
        <w:contextualSpacing w:val="0"/>
        <w:textAlignment w:val="baseline"/>
        <w:rPr>
          <w:rFonts w:eastAsia="Times New Roman"/>
          <w:szCs w:val="26"/>
        </w:rPr>
      </w:pPr>
      <w:r w:rsidRPr="003D1488">
        <w:rPr>
          <w:rFonts w:eastAsia="Times New Roman"/>
          <w:szCs w:val="26"/>
        </w:rPr>
        <w:lastRenderedPageBreak/>
        <w:t xml:space="preserve">No. </w:t>
      </w:r>
      <w:r>
        <w:rPr>
          <w:rFonts w:eastAsia="Times New Roman"/>
          <w:szCs w:val="26"/>
        </w:rPr>
        <w:t>COA 21-669</w:t>
      </w:r>
      <w:r w:rsidRPr="003D1488">
        <w:rPr>
          <w:rFonts w:eastAsia="Times New Roman"/>
          <w:szCs w:val="26"/>
        </w:rPr>
        <w:tab/>
        <w:t xml:space="preserve">  </w:t>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t xml:space="preserve">EIGHT (B) DISTRICT                                                                                                                                                                                                                                                                                     </w:t>
      </w:r>
      <w:r w:rsidRPr="003D1488">
        <w:rPr>
          <w:rFonts w:eastAsia="Times New Roman"/>
          <w:szCs w:val="26"/>
        </w:rPr>
        <w:tab/>
      </w:r>
    </w:p>
    <w:p w14:paraId="078392DE" w14:textId="77777777" w:rsidR="00F472FF" w:rsidRPr="003D1488" w:rsidRDefault="00F472FF" w:rsidP="00F472FF">
      <w:pPr>
        <w:overflowPunct w:val="0"/>
        <w:autoSpaceDE w:val="0"/>
        <w:autoSpaceDN w:val="0"/>
        <w:adjustRightInd w:val="0"/>
        <w:ind w:firstLine="0"/>
        <w:contextualSpacing w:val="0"/>
        <w:textAlignment w:val="baseline"/>
        <w:rPr>
          <w:rFonts w:eastAsia="Times New Roman"/>
          <w:szCs w:val="26"/>
        </w:rPr>
      </w:pPr>
      <w:r w:rsidRPr="003D1488">
        <w:rPr>
          <w:rFonts w:eastAsia="Times New Roman"/>
          <w:szCs w:val="26"/>
        </w:rPr>
        <w:tab/>
      </w:r>
    </w:p>
    <w:p w14:paraId="5DA5F0BD" w14:textId="77777777" w:rsidR="00F472FF" w:rsidRPr="003D1488" w:rsidRDefault="00F472FF" w:rsidP="00F472FF">
      <w:pPr>
        <w:overflowPunct w:val="0"/>
        <w:autoSpaceDE w:val="0"/>
        <w:autoSpaceDN w:val="0"/>
        <w:adjustRightInd w:val="0"/>
        <w:ind w:firstLine="0"/>
        <w:contextualSpacing w:val="0"/>
        <w:jc w:val="center"/>
        <w:textAlignment w:val="baseline"/>
        <w:rPr>
          <w:rFonts w:eastAsia="Times New Roman"/>
          <w:szCs w:val="26"/>
        </w:rPr>
      </w:pPr>
      <w:r w:rsidRPr="003D1488">
        <w:rPr>
          <w:rFonts w:eastAsia="Times New Roman"/>
          <w:szCs w:val="26"/>
        </w:rPr>
        <w:t>NORTH CAROLINA COURT OF APPEALS</w:t>
      </w:r>
    </w:p>
    <w:p w14:paraId="4211754D" w14:textId="77777777" w:rsidR="00F472FF" w:rsidRPr="003D1488" w:rsidRDefault="00F472FF" w:rsidP="00F472FF">
      <w:pPr>
        <w:overflowPunct w:val="0"/>
        <w:autoSpaceDE w:val="0"/>
        <w:autoSpaceDN w:val="0"/>
        <w:adjustRightInd w:val="0"/>
        <w:ind w:firstLine="0"/>
        <w:contextualSpacing w:val="0"/>
        <w:jc w:val="center"/>
        <w:textAlignment w:val="baseline"/>
        <w:rPr>
          <w:rFonts w:eastAsia="Times New Roman"/>
          <w:szCs w:val="26"/>
        </w:rPr>
      </w:pPr>
    </w:p>
    <w:p w14:paraId="32CDE15E" w14:textId="77777777" w:rsidR="00F472FF" w:rsidRPr="003D1488" w:rsidRDefault="00F472FF" w:rsidP="00F472FF">
      <w:pPr>
        <w:overflowPunct w:val="0"/>
        <w:autoSpaceDE w:val="0"/>
        <w:autoSpaceDN w:val="0"/>
        <w:adjustRightInd w:val="0"/>
        <w:ind w:firstLine="0"/>
        <w:contextualSpacing w:val="0"/>
        <w:jc w:val="center"/>
        <w:textAlignment w:val="baseline"/>
        <w:rPr>
          <w:rFonts w:eastAsia="Times New Roman"/>
          <w:szCs w:val="26"/>
        </w:rPr>
      </w:pPr>
      <w:r w:rsidRPr="003D1488">
        <w:rPr>
          <w:rFonts w:eastAsia="Times New Roman"/>
          <w:szCs w:val="26"/>
        </w:rPr>
        <w:t>******************************************</w:t>
      </w:r>
    </w:p>
    <w:p w14:paraId="1F4B9730" w14:textId="77777777" w:rsidR="00F472FF" w:rsidRPr="003D1488" w:rsidRDefault="00F472FF" w:rsidP="00F472FF">
      <w:pPr>
        <w:overflowPunct w:val="0"/>
        <w:autoSpaceDE w:val="0"/>
        <w:autoSpaceDN w:val="0"/>
        <w:adjustRightInd w:val="0"/>
        <w:ind w:firstLine="0"/>
        <w:contextualSpacing w:val="0"/>
        <w:textAlignment w:val="baseline"/>
        <w:rPr>
          <w:rFonts w:eastAsia="Times New Roman"/>
          <w:szCs w:val="26"/>
        </w:rPr>
      </w:pPr>
    </w:p>
    <w:p w14:paraId="31F3BD38" w14:textId="77777777" w:rsidR="00F472FF" w:rsidRPr="003D1488" w:rsidRDefault="00F472FF" w:rsidP="00F472FF">
      <w:pPr>
        <w:overflowPunct w:val="0"/>
        <w:autoSpaceDE w:val="0"/>
        <w:autoSpaceDN w:val="0"/>
        <w:adjustRightInd w:val="0"/>
        <w:contextualSpacing w:val="0"/>
        <w:textAlignment w:val="baseline"/>
        <w:rPr>
          <w:rFonts w:eastAsia="Times New Roman"/>
          <w:szCs w:val="26"/>
        </w:rPr>
      </w:pPr>
      <w:r w:rsidRPr="003D1488">
        <w:rPr>
          <w:rFonts w:eastAsia="Times New Roman"/>
          <w:szCs w:val="26"/>
        </w:rPr>
        <w:t>STATE OF NORTH CAROLINA</w:t>
      </w:r>
      <w:r w:rsidRPr="003D1488">
        <w:rPr>
          <w:rFonts w:eastAsia="Times New Roman"/>
          <w:szCs w:val="26"/>
        </w:rPr>
        <w:tab/>
        <w:t>)</w:t>
      </w:r>
    </w:p>
    <w:p w14:paraId="6EAECA55" w14:textId="77777777" w:rsidR="00F472FF" w:rsidRPr="003D1488" w:rsidRDefault="00F472FF" w:rsidP="00F472FF">
      <w:pPr>
        <w:overflowPunct w:val="0"/>
        <w:autoSpaceDE w:val="0"/>
        <w:autoSpaceDN w:val="0"/>
        <w:adjustRightInd w:val="0"/>
        <w:ind w:firstLine="0"/>
        <w:contextualSpacing w:val="0"/>
        <w:textAlignment w:val="baseline"/>
        <w:rPr>
          <w:rFonts w:eastAsia="Times New Roman"/>
          <w:szCs w:val="26"/>
        </w:rPr>
      </w:pP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t>)</w:t>
      </w:r>
    </w:p>
    <w:p w14:paraId="42951989" w14:textId="77777777" w:rsidR="00F472FF" w:rsidRPr="003D1488" w:rsidRDefault="00F472FF" w:rsidP="00F472FF">
      <w:pPr>
        <w:overflowPunct w:val="0"/>
        <w:autoSpaceDE w:val="0"/>
        <w:autoSpaceDN w:val="0"/>
        <w:adjustRightInd w:val="0"/>
        <w:ind w:firstLine="0"/>
        <w:contextualSpacing w:val="0"/>
        <w:textAlignment w:val="baseline"/>
        <w:rPr>
          <w:rFonts w:eastAsia="Times New Roman"/>
          <w:szCs w:val="26"/>
        </w:rPr>
      </w:pPr>
      <w:r w:rsidRPr="003D1488">
        <w:rPr>
          <w:rFonts w:eastAsia="Times New Roman"/>
          <w:szCs w:val="26"/>
        </w:rPr>
        <w:tab/>
      </w:r>
      <w:r w:rsidRPr="003D1488">
        <w:rPr>
          <w:rFonts w:eastAsia="Times New Roman"/>
          <w:szCs w:val="26"/>
        </w:rPr>
        <w:tab/>
      </w:r>
      <w:r w:rsidRPr="003D1488">
        <w:rPr>
          <w:rFonts w:eastAsia="Times New Roman"/>
          <w:szCs w:val="26"/>
        </w:rPr>
        <w:tab/>
        <w:t>v.</w:t>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t>)</w:t>
      </w:r>
      <w:r w:rsidRPr="003D1488">
        <w:rPr>
          <w:rFonts w:eastAsia="Times New Roman"/>
          <w:szCs w:val="26"/>
        </w:rPr>
        <w:tab/>
      </w:r>
      <w:r w:rsidRPr="003D1488">
        <w:rPr>
          <w:rFonts w:eastAsia="Times New Roman"/>
          <w:szCs w:val="26"/>
          <w:u w:val="single"/>
        </w:rPr>
        <w:t xml:space="preserve">From Wayne </w:t>
      </w:r>
    </w:p>
    <w:p w14:paraId="6D0183F2" w14:textId="77777777" w:rsidR="00F472FF" w:rsidRPr="003D1488" w:rsidRDefault="00F472FF" w:rsidP="00F472FF">
      <w:pPr>
        <w:overflowPunct w:val="0"/>
        <w:autoSpaceDE w:val="0"/>
        <w:autoSpaceDN w:val="0"/>
        <w:adjustRightInd w:val="0"/>
        <w:ind w:firstLine="0"/>
        <w:contextualSpacing w:val="0"/>
        <w:textAlignment w:val="baseline"/>
        <w:rPr>
          <w:rFonts w:eastAsia="Times New Roman"/>
          <w:szCs w:val="26"/>
        </w:rPr>
      </w:pP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r>
      <w:r w:rsidRPr="003D1488">
        <w:rPr>
          <w:rFonts w:eastAsia="Times New Roman"/>
          <w:szCs w:val="26"/>
        </w:rPr>
        <w:tab/>
        <w:t>)</w:t>
      </w:r>
      <w:r w:rsidRPr="003D1488">
        <w:rPr>
          <w:rFonts w:eastAsia="Times New Roman"/>
          <w:szCs w:val="26"/>
        </w:rPr>
        <w:tab/>
      </w:r>
    </w:p>
    <w:p w14:paraId="6E2FB952" w14:textId="77777777" w:rsidR="00F472FF" w:rsidRPr="003D1488" w:rsidRDefault="00F472FF" w:rsidP="00F472FF">
      <w:pPr>
        <w:overflowPunct w:val="0"/>
        <w:autoSpaceDE w:val="0"/>
        <w:autoSpaceDN w:val="0"/>
        <w:adjustRightInd w:val="0"/>
        <w:ind w:left="4320"/>
        <w:contextualSpacing w:val="0"/>
        <w:textAlignment w:val="baseline"/>
        <w:rPr>
          <w:rFonts w:eastAsia="Times New Roman"/>
          <w:szCs w:val="26"/>
        </w:rPr>
      </w:pPr>
      <w:r w:rsidRPr="003D1488">
        <w:rPr>
          <w:rFonts w:eastAsia="Times New Roman"/>
          <w:szCs w:val="26"/>
        </w:rPr>
        <w:t>)</w:t>
      </w:r>
      <w:r w:rsidRPr="003D1488">
        <w:rPr>
          <w:rFonts w:eastAsia="Times New Roman"/>
          <w:szCs w:val="26"/>
        </w:rPr>
        <w:tab/>
      </w:r>
    </w:p>
    <w:p w14:paraId="37E579E6" w14:textId="77777777" w:rsidR="00F472FF" w:rsidRPr="003D1488" w:rsidRDefault="00F472FF" w:rsidP="00F472FF">
      <w:pPr>
        <w:overflowPunct w:val="0"/>
        <w:autoSpaceDE w:val="0"/>
        <w:autoSpaceDN w:val="0"/>
        <w:adjustRightInd w:val="0"/>
        <w:contextualSpacing w:val="0"/>
        <w:textAlignment w:val="baseline"/>
        <w:rPr>
          <w:rFonts w:eastAsia="Times New Roman"/>
          <w:szCs w:val="26"/>
        </w:rPr>
      </w:pPr>
      <w:r w:rsidRPr="003D1488">
        <w:rPr>
          <w:rFonts w:eastAsia="Times New Roman"/>
          <w:szCs w:val="26"/>
        </w:rPr>
        <w:t>HARNELL M. OUTLAW</w:t>
      </w:r>
      <w:r w:rsidRPr="003D1488">
        <w:rPr>
          <w:rFonts w:eastAsia="Times New Roman"/>
          <w:szCs w:val="26"/>
        </w:rPr>
        <w:tab/>
      </w:r>
      <w:r w:rsidRPr="003D1488">
        <w:rPr>
          <w:rFonts w:eastAsia="Times New Roman"/>
          <w:szCs w:val="26"/>
        </w:rPr>
        <w:tab/>
        <w:t>)</w:t>
      </w:r>
    </w:p>
    <w:p w14:paraId="798230D0" w14:textId="77777777" w:rsidR="00F472FF" w:rsidRPr="003D1488" w:rsidRDefault="00F472FF" w:rsidP="00F472FF">
      <w:pPr>
        <w:overflowPunct w:val="0"/>
        <w:autoSpaceDE w:val="0"/>
        <w:autoSpaceDN w:val="0"/>
        <w:adjustRightInd w:val="0"/>
        <w:ind w:firstLine="0"/>
        <w:contextualSpacing w:val="0"/>
        <w:textAlignment w:val="baseline"/>
        <w:rPr>
          <w:rFonts w:eastAsia="Times New Roman"/>
          <w:szCs w:val="26"/>
        </w:rPr>
      </w:pPr>
    </w:p>
    <w:p w14:paraId="1297879D" w14:textId="77777777" w:rsidR="00F472FF" w:rsidRPr="0015103E" w:rsidRDefault="00F472FF" w:rsidP="00F472FF">
      <w:pPr>
        <w:overflowPunct w:val="0"/>
        <w:autoSpaceDE w:val="0"/>
        <w:autoSpaceDN w:val="0"/>
        <w:adjustRightInd w:val="0"/>
        <w:ind w:firstLine="0"/>
        <w:contextualSpacing w:val="0"/>
        <w:jc w:val="center"/>
        <w:textAlignment w:val="baseline"/>
        <w:rPr>
          <w:rFonts w:eastAsia="Times New Roman"/>
          <w:szCs w:val="26"/>
        </w:rPr>
      </w:pPr>
      <w:r w:rsidRPr="0015103E">
        <w:rPr>
          <w:rFonts w:eastAsia="Times New Roman"/>
          <w:szCs w:val="26"/>
        </w:rPr>
        <w:t>******************************************</w:t>
      </w:r>
    </w:p>
    <w:p w14:paraId="5A3A42D0" w14:textId="77777777" w:rsidR="00F472FF" w:rsidRPr="0015103E" w:rsidRDefault="00F472FF" w:rsidP="00F472FF">
      <w:pPr>
        <w:spacing w:before="240" w:after="360"/>
        <w:ind w:firstLine="0"/>
        <w:contextualSpacing w:val="0"/>
        <w:jc w:val="center"/>
        <w:rPr>
          <w:szCs w:val="26"/>
          <w:u w:val="single"/>
        </w:rPr>
      </w:pPr>
      <w:r w:rsidRPr="0015103E">
        <w:rPr>
          <w:szCs w:val="26"/>
          <w:u w:val="single"/>
        </w:rPr>
        <w:t>DEFENDANT-APPELLANT’S BRIEF</w:t>
      </w:r>
    </w:p>
    <w:p w14:paraId="082208EC" w14:textId="77777777" w:rsidR="00F472FF" w:rsidRPr="003571E8" w:rsidRDefault="00F472FF" w:rsidP="00F472FF">
      <w:pPr>
        <w:ind w:firstLine="0"/>
        <w:jc w:val="center"/>
        <w:rPr>
          <w:szCs w:val="26"/>
        </w:rPr>
      </w:pPr>
      <w:r w:rsidRPr="0015103E">
        <w:rPr>
          <w:rFonts w:eastAsia="Times New Roman"/>
          <w:szCs w:val="26"/>
        </w:rPr>
        <w:t>******************************************</w:t>
      </w:r>
    </w:p>
    <w:p w14:paraId="1CBCF3AB" w14:textId="77777777" w:rsidR="00F472FF" w:rsidRPr="003571E8" w:rsidRDefault="00F472FF" w:rsidP="00F472FF">
      <w:pPr>
        <w:rPr>
          <w:szCs w:val="26"/>
        </w:rPr>
      </w:pPr>
    </w:p>
    <w:p w14:paraId="17DCA7DD" w14:textId="77777777" w:rsidR="0015103E" w:rsidRPr="003571E8" w:rsidRDefault="0015103E" w:rsidP="0015103E">
      <w:pPr>
        <w:rPr>
          <w:szCs w:val="26"/>
        </w:rPr>
      </w:pPr>
    </w:p>
    <w:p w14:paraId="07207A5E" w14:textId="77777777" w:rsidR="008C3AF3" w:rsidRPr="003571E8" w:rsidRDefault="008C3AF3" w:rsidP="008C3AF3">
      <w:pPr>
        <w:pStyle w:val="Heading1"/>
        <w:spacing w:after="0"/>
        <w:ind w:left="90"/>
        <w:rPr>
          <w:rFonts w:ascii="Century Schoolbook" w:hAnsi="Century Schoolbook"/>
          <w:sz w:val="26"/>
          <w:szCs w:val="26"/>
        </w:rPr>
      </w:pPr>
      <w:r w:rsidRPr="003571E8">
        <w:rPr>
          <w:rFonts w:ascii="Century Schoolbook" w:hAnsi="Century Schoolbook"/>
          <w:sz w:val="26"/>
          <w:szCs w:val="26"/>
        </w:rPr>
        <w:t>ISSUE</w:t>
      </w:r>
      <w:r w:rsidR="005365EA">
        <w:rPr>
          <w:rFonts w:ascii="Century Schoolbook" w:hAnsi="Century Schoolbook"/>
          <w:sz w:val="26"/>
          <w:szCs w:val="26"/>
        </w:rPr>
        <w:t>S</w:t>
      </w:r>
      <w:r w:rsidRPr="003571E8">
        <w:rPr>
          <w:rFonts w:ascii="Century Schoolbook" w:hAnsi="Century Schoolbook"/>
          <w:sz w:val="26"/>
          <w:szCs w:val="26"/>
        </w:rPr>
        <w:t xml:space="preserve"> Presented</w:t>
      </w:r>
    </w:p>
    <w:p w14:paraId="04031AA7" w14:textId="77777777" w:rsidR="008C3AF3" w:rsidRPr="003571E8" w:rsidRDefault="008C3AF3" w:rsidP="008C3AF3">
      <w:pPr>
        <w:pStyle w:val="BodyText"/>
        <w:spacing w:before="0" w:after="0" w:line="240" w:lineRule="auto"/>
        <w:ind w:left="1260" w:right="1260" w:firstLine="0"/>
        <w:jc w:val="both"/>
        <w:rPr>
          <w:rFonts w:ascii="Century Schoolbook" w:hAnsi="Century Schoolbook"/>
          <w:b/>
          <w:sz w:val="26"/>
          <w:szCs w:val="26"/>
        </w:rPr>
      </w:pPr>
    </w:p>
    <w:p w14:paraId="06223C7B" w14:textId="77777777" w:rsidR="007D2F93" w:rsidRDefault="005365EA" w:rsidP="007D2F93">
      <w:pPr>
        <w:ind w:left="1800" w:right="1080" w:hanging="720"/>
        <w:rPr>
          <w:b/>
          <w:bCs/>
          <w:szCs w:val="26"/>
        </w:rPr>
      </w:pPr>
      <w:bookmarkStart w:id="10" w:name="_Toc472398562"/>
      <w:bookmarkStart w:id="11" w:name="_Toc167610953"/>
      <w:bookmarkStart w:id="12" w:name="_Toc169938714"/>
      <w:bookmarkStart w:id="13" w:name="_Toc171928624"/>
      <w:bookmarkStart w:id="14" w:name="_Toc172450674"/>
      <w:bookmarkStart w:id="15" w:name="_Toc176939148"/>
      <w:bookmarkStart w:id="16" w:name="_Toc196036727"/>
      <w:bookmarkStart w:id="17" w:name="_Toc198441228"/>
      <w:bookmarkStart w:id="18" w:name="_Toc251939393"/>
      <w:bookmarkStart w:id="19" w:name="_Toc258498387"/>
      <w:r>
        <w:rPr>
          <w:b/>
          <w:bCs/>
          <w:szCs w:val="26"/>
        </w:rPr>
        <w:t>I.</w:t>
      </w:r>
      <w:r>
        <w:rPr>
          <w:b/>
          <w:bCs/>
          <w:szCs w:val="26"/>
        </w:rPr>
        <w:tab/>
      </w:r>
      <w:r w:rsidR="00F472FF">
        <w:rPr>
          <w:b/>
          <w:bCs/>
          <w:szCs w:val="26"/>
        </w:rPr>
        <w:t xml:space="preserve">Whether </w:t>
      </w:r>
      <w:r w:rsidR="00F86ED1" w:rsidRPr="00F86ED1">
        <w:rPr>
          <w:b/>
          <w:bCs/>
          <w:szCs w:val="26"/>
        </w:rPr>
        <w:t>the trial court erred in denying Mr. Outlaw’s motion to suppress because he was unlawfully detained after the mission of the traffic stop had been completed</w:t>
      </w:r>
      <w:r w:rsidR="00A332DF">
        <w:rPr>
          <w:b/>
          <w:bCs/>
          <w:szCs w:val="26"/>
        </w:rPr>
        <w:t>?</w:t>
      </w:r>
      <w:r w:rsidR="00A332DF" w:rsidRPr="00BA4A95">
        <w:rPr>
          <w:b/>
          <w:bCs/>
          <w:szCs w:val="26"/>
        </w:rPr>
        <w:t xml:space="preserve"> </w:t>
      </w:r>
      <w:r w:rsidR="007D2F93" w:rsidRPr="00BA4A95">
        <w:rPr>
          <w:b/>
          <w:bCs/>
          <w:szCs w:val="26"/>
        </w:rPr>
        <w:t xml:space="preserve"> </w:t>
      </w:r>
    </w:p>
    <w:p w14:paraId="6A76FCEB" w14:textId="77777777" w:rsidR="005365EA" w:rsidRDefault="005365EA" w:rsidP="007D2F93">
      <w:pPr>
        <w:ind w:left="1800" w:right="1080" w:hanging="720"/>
        <w:rPr>
          <w:b/>
          <w:bCs/>
          <w:szCs w:val="26"/>
        </w:rPr>
      </w:pPr>
    </w:p>
    <w:p w14:paraId="71D1B316" w14:textId="77777777" w:rsidR="005365EA" w:rsidRPr="005365EA" w:rsidRDefault="005365EA" w:rsidP="005365EA">
      <w:pPr>
        <w:ind w:left="1800" w:right="1080" w:hanging="720"/>
        <w:rPr>
          <w:b/>
          <w:bCs/>
          <w:szCs w:val="26"/>
        </w:rPr>
      </w:pPr>
      <w:r>
        <w:rPr>
          <w:b/>
          <w:bCs/>
          <w:szCs w:val="26"/>
        </w:rPr>
        <w:t xml:space="preserve">II. </w:t>
      </w:r>
      <w:r>
        <w:rPr>
          <w:b/>
          <w:bCs/>
          <w:szCs w:val="26"/>
        </w:rPr>
        <w:tab/>
        <w:t xml:space="preserve">Whether, </w:t>
      </w:r>
      <w:r w:rsidR="00F86ED1">
        <w:rPr>
          <w:b/>
          <w:bCs/>
          <w:szCs w:val="26"/>
        </w:rPr>
        <w:t>e</w:t>
      </w:r>
      <w:r w:rsidR="00F86ED1" w:rsidRPr="00F86ED1">
        <w:rPr>
          <w:b/>
          <w:bCs/>
          <w:szCs w:val="26"/>
        </w:rPr>
        <w:t>ven if Mr. Outlaw gave valid consent, Deputy Kelly’s search of Mr. Outlaw’s car was nonetheless unconstitutional because it exceeded the scope of his consent and constituted a warrantless search without probable cause</w:t>
      </w:r>
      <w:r>
        <w:rPr>
          <w:b/>
          <w:bCs/>
          <w:szCs w:val="26"/>
        </w:rPr>
        <w:t>?</w:t>
      </w:r>
    </w:p>
    <w:p w14:paraId="14D04C87" w14:textId="77777777" w:rsidR="005365EA" w:rsidRPr="00BA4A95" w:rsidRDefault="005365EA" w:rsidP="007D2F93">
      <w:pPr>
        <w:ind w:left="1800" w:right="1080" w:hanging="720"/>
        <w:rPr>
          <w:b/>
          <w:bCs/>
          <w:szCs w:val="26"/>
          <w:u w:val="single"/>
        </w:rPr>
      </w:pPr>
    </w:p>
    <w:p w14:paraId="1614A280" w14:textId="77777777" w:rsidR="007D2F93" w:rsidRPr="00BA4A95" w:rsidRDefault="007D2F93" w:rsidP="007D2F93">
      <w:pPr>
        <w:ind w:left="720" w:hanging="720"/>
        <w:rPr>
          <w:b/>
          <w:bCs/>
          <w:szCs w:val="26"/>
        </w:rPr>
      </w:pPr>
    </w:p>
    <w:p w14:paraId="30AAB89B" w14:textId="77777777" w:rsidR="00CA26AB" w:rsidRDefault="008C3AF3" w:rsidP="00CA26AB">
      <w:pPr>
        <w:autoSpaceDE w:val="0"/>
        <w:autoSpaceDN w:val="0"/>
        <w:adjustRightInd w:val="0"/>
        <w:ind w:left="1440" w:right="720" w:hanging="720"/>
        <w:rPr>
          <w:b/>
          <w:bCs/>
          <w:szCs w:val="26"/>
        </w:rPr>
      </w:pPr>
      <w:r w:rsidRPr="001E6B78">
        <w:rPr>
          <w:b/>
          <w:bCs/>
          <w:szCs w:val="26"/>
        </w:rPr>
        <w:t xml:space="preserve"> </w:t>
      </w:r>
    </w:p>
    <w:p w14:paraId="2078DD50" w14:textId="77777777" w:rsidR="00CA26AB" w:rsidRDefault="00CA26AB">
      <w:pPr>
        <w:rPr>
          <w:b/>
          <w:bCs/>
          <w:szCs w:val="26"/>
        </w:rPr>
      </w:pPr>
      <w:r>
        <w:rPr>
          <w:b/>
          <w:bCs/>
          <w:szCs w:val="26"/>
        </w:rPr>
        <w:br w:type="page"/>
      </w:r>
    </w:p>
    <w:p w14:paraId="57CF1915" w14:textId="77777777" w:rsidR="008C3AF3" w:rsidRPr="003571E8" w:rsidRDefault="008C3AF3" w:rsidP="00E90493">
      <w:pPr>
        <w:pStyle w:val="Heading1"/>
        <w:spacing w:before="0" w:after="0" w:line="480" w:lineRule="auto"/>
        <w:rPr>
          <w:rFonts w:ascii="Century Schoolbook" w:hAnsi="Century Schoolbook"/>
          <w:sz w:val="26"/>
          <w:szCs w:val="26"/>
        </w:rPr>
      </w:pPr>
      <w:r w:rsidRPr="003571E8">
        <w:rPr>
          <w:rFonts w:ascii="Century Schoolbook" w:hAnsi="Century Schoolbook"/>
          <w:sz w:val="26"/>
          <w:szCs w:val="26"/>
        </w:rPr>
        <w:lastRenderedPageBreak/>
        <w:t>Statement of the Case</w:t>
      </w:r>
      <w:bookmarkEnd w:id="10"/>
      <w:bookmarkEnd w:id="11"/>
      <w:bookmarkEnd w:id="12"/>
      <w:bookmarkEnd w:id="13"/>
      <w:bookmarkEnd w:id="14"/>
      <w:bookmarkEnd w:id="15"/>
      <w:bookmarkEnd w:id="16"/>
      <w:bookmarkEnd w:id="17"/>
      <w:bookmarkEnd w:id="18"/>
      <w:bookmarkEnd w:id="19"/>
    </w:p>
    <w:p w14:paraId="3F021E5C" w14:textId="77777777" w:rsidR="00E90493" w:rsidRPr="00E90493" w:rsidRDefault="00E90493" w:rsidP="00E90493">
      <w:pPr>
        <w:overflowPunct w:val="0"/>
        <w:autoSpaceDE w:val="0"/>
        <w:autoSpaceDN w:val="0"/>
        <w:adjustRightInd w:val="0"/>
        <w:spacing w:line="480" w:lineRule="auto"/>
        <w:textAlignment w:val="baseline"/>
        <w:rPr>
          <w:rFonts w:eastAsia="Times New Roman"/>
          <w:szCs w:val="26"/>
        </w:rPr>
      </w:pPr>
      <w:r w:rsidRPr="00E90493">
        <w:rPr>
          <w:rFonts w:eastAsia="Times New Roman"/>
          <w:szCs w:val="26"/>
        </w:rPr>
        <w:t xml:space="preserve">On </w:t>
      </w:r>
      <w:r w:rsidR="004A4F3A">
        <w:rPr>
          <w:rFonts w:eastAsia="Times New Roman"/>
          <w:szCs w:val="26"/>
        </w:rPr>
        <w:t xml:space="preserve">21 February 2019 Harnell M. Outlaw was arrested for, </w:t>
      </w:r>
      <w:r w:rsidR="004A4F3A">
        <w:rPr>
          <w:rFonts w:eastAsia="Times New Roman"/>
          <w:i/>
          <w:szCs w:val="26"/>
        </w:rPr>
        <w:t xml:space="preserve">inter alia, </w:t>
      </w:r>
      <w:r w:rsidR="004A4F3A">
        <w:rPr>
          <w:rFonts w:eastAsia="Times New Roman"/>
          <w:szCs w:val="26"/>
        </w:rPr>
        <w:t xml:space="preserve">trafficking in cocaine by possession.  (R pp 3-4).  On 26 April 2019 he </w:t>
      </w:r>
      <w:r w:rsidR="004A4F3A" w:rsidRPr="00E90493">
        <w:rPr>
          <w:rFonts w:eastAsia="Times New Roman"/>
          <w:szCs w:val="26"/>
        </w:rPr>
        <w:t xml:space="preserve">filed a motion to suppress.  </w:t>
      </w:r>
      <w:r w:rsidR="004A4F3A">
        <w:rPr>
          <w:rFonts w:eastAsia="Times New Roman"/>
          <w:szCs w:val="26"/>
        </w:rPr>
        <w:t xml:space="preserve">(R pp 26-27).  On </w:t>
      </w:r>
      <w:r w:rsidRPr="00E90493">
        <w:rPr>
          <w:rFonts w:eastAsia="Times New Roman"/>
          <w:szCs w:val="26"/>
        </w:rPr>
        <w:t>3</w:t>
      </w:r>
      <w:r w:rsidR="004A4F3A">
        <w:rPr>
          <w:rFonts w:eastAsia="Times New Roman"/>
          <w:szCs w:val="26"/>
        </w:rPr>
        <w:t xml:space="preserve"> February 2020 he</w:t>
      </w:r>
      <w:r w:rsidRPr="00E90493">
        <w:rPr>
          <w:rFonts w:eastAsia="Times New Roman"/>
          <w:szCs w:val="26"/>
        </w:rPr>
        <w:t xml:space="preserve"> was indicted in Wayne County Superior Court</w:t>
      </w:r>
      <w:r w:rsidR="004A4F3A">
        <w:rPr>
          <w:rFonts w:eastAsia="Times New Roman"/>
          <w:szCs w:val="26"/>
        </w:rPr>
        <w:t xml:space="preserve"> in 19 CRS 50705</w:t>
      </w:r>
      <w:r w:rsidRPr="00E90493">
        <w:rPr>
          <w:rFonts w:eastAsia="Times New Roman"/>
          <w:szCs w:val="26"/>
        </w:rPr>
        <w:t>.</w:t>
      </w:r>
      <w:r>
        <w:rPr>
          <w:rFonts w:eastAsia="Times New Roman"/>
          <w:szCs w:val="26"/>
        </w:rPr>
        <w:t xml:space="preserve">  (R p 8).</w:t>
      </w:r>
    </w:p>
    <w:p w14:paraId="4F538032" w14:textId="77777777" w:rsidR="00E90493" w:rsidRPr="00E90493" w:rsidRDefault="00E90493" w:rsidP="00E90493">
      <w:pPr>
        <w:overflowPunct w:val="0"/>
        <w:autoSpaceDE w:val="0"/>
        <w:autoSpaceDN w:val="0"/>
        <w:adjustRightInd w:val="0"/>
        <w:spacing w:line="480" w:lineRule="auto"/>
        <w:textAlignment w:val="baseline"/>
        <w:rPr>
          <w:rFonts w:eastAsia="Times New Roman"/>
          <w:szCs w:val="26"/>
        </w:rPr>
      </w:pPr>
      <w:r w:rsidRPr="00E90493">
        <w:rPr>
          <w:rFonts w:eastAsia="Times New Roman"/>
          <w:szCs w:val="26"/>
        </w:rPr>
        <w:t>The case was called for trial on 16 March 2021, the Honorable William W. Bland, judge presiding</w:t>
      </w:r>
      <w:r w:rsidR="004A4F3A">
        <w:rPr>
          <w:rFonts w:eastAsia="Times New Roman"/>
          <w:szCs w:val="26"/>
        </w:rPr>
        <w:t>.  Evidence and arguments on Mr. Outlaw’s</w:t>
      </w:r>
      <w:r w:rsidRPr="00E90493">
        <w:rPr>
          <w:rFonts w:eastAsia="Times New Roman"/>
          <w:szCs w:val="26"/>
        </w:rPr>
        <w:t xml:space="preserve"> motion to suppress were heard on 17</w:t>
      </w:r>
      <w:r>
        <w:rPr>
          <w:rFonts w:eastAsia="Times New Roman"/>
          <w:szCs w:val="26"/>
        </w:rPr>
        <w:t xml:space="preserve"> and 19 March.  On 22 March the motion was denied</w:t>
      </w:r>
      <w:r w:rsidRPr="00E90493">
        <w:rPr>
          <w:rFonts w:eastAsia="Times New Roman"/>
          <w:szCs w:val="26"/>
        </w:rPr>
        <w:t xml:space="preserve">.  </w:t>
      </w:r>
      <w:r w:rsidR="00FB6B82">
        <w:rPr>
          <w:rFonts w:eastAsia="Times New Roman"/>
          <w:szCs w:val="26"/>
        </w:rPr>
        <w:t xml:space="preserve">(R pp 29-43).  </w:t>
      </w:r>
      <w:r w:rsidR="004A4F3A">
        <w:rPr>
          <w:rFonts w:eastAsia="Times New Roman"/>
          <w:szCs w:val="26"/>
        </w:rPr>
        <w:t xml:space="preserve">On the same date </w:t>
      </w:r>
      <w:r w:rsidRPr="00E90493">
        <w:rPr>
          <w:rFonts w:eastAsia="Times New Roman"/>
          <w:szCs w:val="26"/>
        </w:rPr>
        <w:t xml:space="preserve">Mr. Outlaw pleaded guilty </w:t>
      </w:r>
      <w:r w:rsidR="00F472FF">
        <w:rPr>
          <w:rFonts w:eastAsia="Times New Roman"/>
          <w:szCs w:val="26"/>
        </w:rPr>
        <w:t>pursuant to a plea agreement</w:t>
      </w:r>
      <w:r w:rsidR="00B841F6">
        <w:rPr>
          <w:rFonts w:eastAsia="Times New Roman"/>
          <w:szCs w:val="26"/>
        </w:rPr>
        <w:t xml:space="preserve"> (R pp 50-53)</w:t>
      </w:r>
      <w:r w:rsidRPr="00E90493">
        <w:rPr>
          <w:rFonts w:eastAsia="Times New Roman"/>
          <w:szCs w:val="26"/>
        </w:rPr>
        <w:t xml:space="preserve">, reserving his right to appeal the denial of his motion to suppress.  </w:t>
      </w:r>
      <w:r w:rsidR="00B841F6">
        <w:rPr>
          <w:rFonts w:eastAsia="Times New Roman"/>
          <w:szCs w:val="26"/>
        </w:rPr>
        <w:t xml:space="preserve">(T pp 196, 215).  </w:t>
      </w:r>
      <w:r w:rsidRPr="00E90493">
        <w:rPr>
          <w:rFonts w:eastAsia="Times New Roman"/>
          <w:szCs w:val="26"/>
        </w:rPr>
        <w:t>He was sentence</w:t>
      </w:r>
      <w:r w:rsidR="00096C17">
        <w:rPr>
          <w:rFonts w:eastAsia="Times New Roman"/>
          <w:szCs w:val="26"/>
        </w:rPr>
        <w:t>d to 35 to 51 months in custody</w:t>
      </w:r>
      <w:r w:rsidRPr="00E90493">
        <w:rPr>
          <w:rFonts w:eastAsia="Times New Roman"/>
          <w:szCs w:val="26"/>
        </w:rPr>
        <w:t xml:space="preserve"> and ordered to pay a fine of $50,000. </w:t>
      </w:r>
      <w:r w:rsidR="00FB6B82">
        <w:rPr>
          <w:rFonts w:eastAsia="Times New Roman"/>
          <w:szCs w:val="26"/>
        </w:rPr>
        <w:t xml:space="preserve"> (R pp 54-55).</w:t>
      </w:r>
    </w:p>
    <w:p w14:paraId="5169D0A9" w14:textId="77777777" w:rsidR="00CF5CE2" w:rsidRDefault="00E90493" w:rsidP="00CF5CE2">
      <w:pPr>
        <w:overflowPunct w:val="0"/>
        <w:autoSpaceDE w:val="0"/>
        <w:autoSpaceDN w:val="0"/>
        <w:adjustRightInd w:val="0"/>
        <w:spacing w:line="480" w:lineRule="auto"/>
        <w:textAlignment w:val="baseline"/>
        <w:rPr>
          <w:rFonts w:eastAsia="Times New Roman"/>
          <w:szCs w:val="26"/>
        </w:rPr>
      </w:pPr>
      <w:r>
        <w:rPr>
          <w:rFonts w:eastAsia="Times New Roman"/>
          <w:szCs w:val="26"/>
        </w:rPr>
        <w:t>On 25 March 2021 Mr. Outlaw</w:t>
      </w:r>
      <w:r w:rsidRPr="00E90493">
        <w:rPr>
          <w:rFonts w:eastAsia="Times New Roman"/>
          <w:szCs w:val="26"/>
        </w:rPr>
        <w:t xml:space="preserve"> filed written notice of appeal.</w:t>
      </w:r>
      <w:r>
        <w:rPr>
          <w:rFonts w:eastAsia="Times New Roman"/>
          <w:szCs w:val="26"/>
        </w:rPr>
        <w:t xml:space="preserve">  </w:t>
      </w:r>
      <w:r w:rsidR="00FB6B82">
        <w:rPr>
          <w:rFonts w:eastAsia="Times New Roman"/>
          <w:szCs w:val="26"/>
        </w:rPr>
        <w:t xml:space="preserve">(R p 59).  </w:t>
      </w:r>
      <w:r w:rsidR="00F472FF">
        <w:rPr>
          <w:rFonts w:eastAsia="Times New Roman"/>
          <w:szCs w:val="26"/>
        </w:rPr>
        <w:t>T</w:t>
      </w:r>
      <w:r>
        <w:rPr>
          <w:rFonts w:eastAsia="Times New Roman"/>
          <w:szCs w:val="26"/>
        </w:rPr>
        <w:t xml:space="preserve">ranscripts were ordered on the same date.  </w:t>
      </w:r>
      <w:r w:rsidR="00FB6B82">
        <w:rPr>
          <w:rFonts w:eastAsia="Times New Roman"/>
          <w:szCs w:val="26"/>
        </w:rPr>
        <w:t xml:space="preserve">(R pp 62-63).  </w:t>
      </w:r>
      <w:r>
        <w:rPr>
          <w:rFonts w:eastAsia="Times New Roman"/>
          <w:szCs w:val="26"/>
        </w:rPr>
        <w:t xml:space="preserve">Motions to extend the time for serving the transcript were allowed by the Wayne County Superior Court on 6 July and by the Court of Appeals on 27 July 2021.  </w:t>
      </w:r>
      <w:r w:rsidR="00FB6B82">
        <w:rPr>
          <w:rFonts w:eastAsia="Times New Roman"/>
          <w:szCs w:val="26"/>
        </w:rPr>
        <w:t xml:space="preserve">(R pp 63, 65).  </w:t>
      </w:r>
      <w:r w:rsidRPr="00E90493">
        <w:rPr>
          <w:rFonts w:eastAsia="Times New Roman"/>
          <w:szCs w:val="26"/>
        </w:rPr>
        <w:t xml:space="preserve">The transcripts were delivered on 23 August.  </w:t>
      </w:r>
      <w:r w:rsidR="00FB6B82">
        <w:rPr>
          <w:rFonts w:eastAsia="Times New Roman"/>
          <w:szCs w:val="26"/>
        </w:rPr>
        <w:t xml:space="preserve">(R p 66).  </w:t>
      </w:r>
      <w:r w:rsidRPr="00E90493">
        <w:rPr>
          <w:rFonts w:eastAsia="Times New Roman"/>
          <w:szCs w:val="26"/>
        </w:rPr>
        <w:t xml:space="preserve">The record on appeal was filed and was docketed in the </w:t>
      </w:r>
      <w:r>
        <w:rPr>
          <w:rFonts w:eastAsia="Times New Roman"/>
          <w:szCs w:val="26"/>
        </w:rPr>
        <w:t xml:space="preserve">North Carolina </w:t>
      </w:r>
      <w:r w:rsidRPr="00E90493">
        <w:rPr>
          <w:rFonts w:eastAsia="Times New Roman"/>
          <w:szCs w:val="26"/>
        </w:rPr>
        <w:t xml:space="preserve">Court of Appeals </w:t>
      </w:r>
      <w:r>
        <w:rPr>
          <w:rFonts w:eastAsia="Times New Roman"/>
          <w:szCs w:val="26"/>
        </w:rPr>
        <w:t xml:space="preserve">on 16 November </w:t>
      </w:r>
      <w:r w:rsidRPr="00E90493">
        <w:rPr>
          <w:rFonts w:eastAsia="Times New Roman"/>
          <w:szCs w:val="26"/>
        </w:rPr>
        <w:t>2021.</w:t>
      </w:r>
      <w:r w:rsidR="00FB6B82">
        <w:rPr>
          <w:rFonts w:eastAsia="Times New Roman"/>
          <w:szCs w:val="26"/>
        </w:rPr>
        <w:t xml:space="preserve">  (R p 72).</w:t>
      </w:r>
      <w:r w:rsidR="00096C17">
        <w:rPr>
          <w:rFonts w:eastAsia="Times New Roman"/>
          <w:szCs w:val="26"/>
        </w:rPr>
        <w:t xml:space="preserve">  An extension of thirty days to file Mr. Outlaw’s brief was allowed by this court on 16 December 2021.</w:t>
      </w:r>
    </w:p>
    <w:p w14:paraId="6376BCB5" w14:textId="77777777" w:rsidR="00F472FF" w:rsidRDefault="00F472FF">
      <w:pPr>
        <w:ind w:firstLine="0"/>
        <w:contextualSpacing w:val="0"/>
        <w:rPr>
          <w:b/>
          <w:szCs w:val="26"/>
          <w:u w:val="single"/>
        </w:rPr>
      </w:pPr>
      <w:r>
        <w:rPr>
          <w:b/>
          <w:szCs w:val="26"/>
          <w:u w:val="single"/>
        </w:rPr>
        <w:br w:type="page"/>
      </w:r>
    </w:p>
    <w:p w14:paraId="5D32595F" w14:textId="77777777" w:rsidR="008C3AF3" w:rsidRDefault="008C3AF3" w:rsidP="00CF5CE2">
      <w:pPr>
        <w:overflowPunct w:val="0"/>
        <w:autoSpaceDE w:val="0"/>
        <w:autoSpaceDN w:val="0"/>
        <w:adjustRightInd w:val="0"/>
        <w:spacing w:line="480" w:lineRule="auto"/>
        <w:ind w:firstLine="0"/>
        <w:jc w:val="center"/>
        <w:textAlignment w:val="baseline"/>
        <w:rPr>
          <w:b/>
          <w:szCs w:val="26"/>
          <w:u w:val="single"/>
        </w:rPr>
      </w:pPr>
      <w:r>
        <w:rPr>
          <w:b/>
          <w:szCs w:val="26"/>
          <w:u w:val="single"/>
        </w:rPr>
        <w:lastRenderedPageBreak/>
        <w:t>GROUND</w:t>
      </w:r>
      <w:r w:rsidR="00EE2006">
        <w:rPr>
          <w:b/>
          <w:szCs w:val="26"/>
          <w:u w:val="single"/>
        </w:rPr>
        <w:t>S</w:t>
      </w:r>
      <w:r w:rsidRPr="003571E8">
        <w:rPr>
          <w:b/>
          <w:szCs w:val="26"/>
          <w:u w:val="single"/>
        </w:rPr>
        <w:t xml:space="preserve"> FOR APPELLATE REVIEW</w:t>
      </w:r>
    </w:p>
    <w:p w14:paraId="6F9B87BF" w14:textId="77777777" w:rsidR="00F045C2" w:rsidRPr="00B22D68" w:rsidRDefault="00B841F6" w:rsidP="00F045C2">
      <w:pPr>
        <w:overflowPunct w:val="0"/>
        <w:spacing w:line="480" w:lineRule="auto"/>
        <w:textAlignment w:val="baseline"/>
        <w:rPr>
          <w:rFonts w:eastAsia="Times New Roman"/>
          <w:szCs w:val="26"/>
        </w:rPr>
      </w:pPr>
      <w:r>
        <w:rPr>
          <w:rFonts w:eastAsia="Times New Roman"/>
          <w:szCs w:val="26"/>
        </w:rPr>
        <w:t xml:space="preserve">Mr. Outlaw appeals from the final judgment of the Superior Court pursuant to </w:t>
      </w:r>
      <w:r w:rsidR="00AA5486">
        <w:rPr>
          <w:rFonts w:eastAsia="Times New Roman"/>
          <w:szCs w:val="26"/>
        </w:rPr>
        <w:t xml:space="preserve">N.C.G.S. </w:t>
      </w:r>
      <w:r w:rsidR="00EE2006">
        <w:rPr>
          <w:rFonts w:eastAsia="Times New Roman"/>
          <w:szCs w:val="26"/>
        </w:rPr>
        <w:t>§</w:t>
      </w:r>
      <w:r>
        <w:rPr>
          <w:rFonts w:eastAsia="Times New Roman"/>
          <w:szCs w:val="26"/>
        </w:rPr>
        <w:t>§ 7</w:t>
      </w:r>
      <w:r w:rsidR="00AA5486">
        <w:rPr>
          <w:rFonts w:eastAsia="Times New Roman"/>
          <w:szCs w:val="26"/>
        </w:rPr>
        <w:t>A-</w:t>
      </w:r>
      <w:r>
        <w:rPr>
          <w:rFonts w:eastAsia="Times New Roman"/>
          <w:szCs w:val="26"/>
        </w:rPr>
        <w:t xml:space="preserve">27(b)(4) and </w:t>
      </w:r>
      <w:r w:rsidR="00EE2006">
        <w:rPr>
          <w:rFonts w:eastAsia="Times New Roman"/>
          <w:szCs w:val="26"/>
        </w:rPr>
        <w:t>15A-979</w:t>
      </w:r>
      <w:r>
        <w:rPr>
          <w:rFonts w:eastAsia="Times New Roman"/>
          <w:szCs w:val="26"/>
        </w:rPr>
        <w:t xml:space="preserve">(b).   </w:t>
      </w:r>
    </w:p>
    <w:p w14:paraId="3CB39C5A" w14:textId="77777777" w:rsidR="008C3AF3" w:rsidRDefault="008C3AF3" w:rsidP="008C3AF3">
      <w:pPr>
        <w:pStyle w:val="BodyText"/>
        <w:spacing w:before="0" w:after="0" w:line="240" w:lineRule="auto"/>
        <w:ind w:firstLine="0"/>
        <w:jc w:val="center"/>
        <w:rPr>
          <w:rFonts w:ascii="Century Schoolbook" w:hAnsi="Century Schoolbook"/>
          <w:b/>
          <w:sz w:val="26"/>
          <w:szCs w:val="26"/>
          <w:u w:val="single"/>
        </w:rPr>
      </w:pPr>
    </w:p>
    <w:p w14:paraId="51820D2C" w14:textId="77777777" w:rsidR="008C3AF3" w:rsidRDefault="008C3AF3" w:rsidP="008C3AF3">
      <w:pPr>
        <w:pStyle w:val="BodyText"/>
        <w:spacing w:before="0" w:after="0" w:line="240" w:lineRule="auto"/>
        <w:ind w:firstLine="0"/>
        <w:jc w:val="center"/>
        <w:rPr>
          <w:rFonts w:ascii="Century Schoolbook" w:hAnsi="Century Schoolbook"/>
          <w:b/>
          <w:sz w:val="26"/>
          <w:szCs w:val="26"/>
          <w:u w:val="single"/>
        </w:rPr>
      </w:pPr>
      <w:r w:rsidRPr="00947334">
        <w:rPr>
          <w:rFonts w:ascii="Century Schoolbook" w:hAnsi="Century Schoolbook"/>
          <w:b/>
          <w:sz w:val="26"/>
          <w:szCs w:val="26"/>
          <w:u w:val="single"/>
        </w:rPr>
        <w:t>STATEMENT OF THE FACTS</w:t>
      </w:r>
    </w:p>
    <w:p w14:paraId="05404115" w14:textId="77777777" w:rsidR="00CF5CE2" w:rsidRDefault="00CF5CE2" w:rsidP="008C3AF3">
      <w:pPr>
        <w:pStyle w:val="BodyText"/>
        <w:spacing w:before="0" w:after="0" w:line="240" w:lineRule="auto"/>
        <w:ind w:firstLine="0"/>
        <w:jc w:val="center"/>
        <w:rPr>
          <w:rFonts w:ascii="Century Schoolbook" w:hAnsi="Century Schoolbook"/>
          <w:b/>
          <w:sz w:val="26"/>
          <w:szCs w:val="26"/>
          <w:u w:val="single"/>
        </w:rPr>
      </w:pPr>
    </w:p>
    <w:p w14:paraId="0D0D6BEB" w14:textId="77777777" w:rsidR="00292098" w:rsidRDefault="00292098" w:rsidP="00AD2662">
      <w:pPr>
        <w:pStyle w:val="BodyText"/>
        <w:spacing w:before="0" w:after="0" w:line="480" w:lineRule="auto"/>
        <w:rPr>
          <w:rFonts w:ascii="Century Schoolbook" w:hAnsi="Century Schoolbook"/>
          <w:sz w:val="26"/>
          <w:szCs w:val="26"/>
        </w:rPr>
      </w:pPr>
      <w:r>
        <w:rPr>
          <w:rFonts w:ascii="Century Schoolbook" w:hAnsi="Century Schoolbook"/>
          <w:sz w:val="26"/>
          <w:szCs w:val="26"/>
        </w:rPr>
        <w:t xml:space="preserve">Trial began with a hearing on </w:t>
      </w:r>
      <w:r w:rsidR="00F472FF">
        <w:rPr>
          <w:rFonts w:ascii="Century Schoolbook" w:hAnsi="Century Schoolbook"/>
          <w:sz w:val="26"/>
          <w:szCs w:val="26"/>
        </w:rPr>
        <w:t xml:space="preserve">Mr. </w:t>
      </w:r>
      <w:r>
        <w:rPr>
          <w:rFonts w:ascii="Century Schoolbook" w:hAnsi="Century Schoolbook"/>
          <w:sz w:val="26"/>
          <w:szCs w:val="26"/>
        </w:rPr>
        <w:t>Outlaw’s motion to suppress.  T</w:t>
      </w:r>
      <w:r w:rsidR="0064600B">
        <w:rPr>
          <w:rFonts w:ascii="Century Schoolbook" w:hAnsi="Century Schoolbook"/>
          <w:sz w:val="26"/>
          <w:szCs w:val="26"/>
        </w:rPr>
        <w:t xml:space="preserve">he trial court heard testimony of </w:t>
      </w:r>
      <w:r>
        <w:rPr>
          <w:rFonts w:ascii="Century Schoolbook" w:hAnsi="Century Schoolbook"/>
          <w:sz w:val="26"/>
          <w:szCs w:val="26"/>
        </w:rPr>
        <w:t>D</w:t>
      </w:r>
      <w:r w:rsidR="0064600B">
        <w:rPr>
          <w:rFonts w:ascii="Century Schoolbook" w:hAnsi="Century Schoolbook"/>
          <w:sz w:val="26"/>
          <w:szCs w:val="26"/>
        </w:rPr>
        <w:t>eputies</w:t>
      </w:r>
      <w:r>
        <w:rPr>
          <w:rFonts w:ascii="Century Schoolbook" w:hAnsi="Century Schoolbook"/>
          <w:sz w:val="26"/>
          <w:szCs w:val="26"/>
        </w:rPr>
        <w:t xml:space="preserve"> Tyler Kelly and</w:t>
      </w:r>
      <w:r w:rsidR="0064600B" w:rsidRPr="0064600B">
        <w:rPr>
          <w:rFonts w:ascii="Century Schoolbook" w:hAnsi="Century Schoolbook"/>
          <w:sz w:val="26"/>
          <w:szCs w:val="26"/>
        </w:rPr>
        <w:t xml:space="preserve"> </w:t>
      </w:r>
      <w:r w:rsidR="0064600B">
        <w:rPr>
          <w:rFonts w:ascii="Century Schoolbook" w:hAnsi="Century Schoolbook"/>
          <w:sz w:val="26"/>
          <w:szCs w:val="26"/>
        </w:rPr>
        <w:t>Maryssa Ebersole</w:t>
      </w:r>
      <w:r w:rsidR="0023408E">
        <w:rPr>
          <w:rFonts w:ascii="Century Schoolbook" w:hAnsi="Century Schoolbook"/>
          <w:sz w:val="26"/>
          <w:szCs w:val="26"/>
        </w:rPr>
        <w:t xml:space="preserve">, </w:t>
      </w:r>
      <w:r w:rsidR="0064600B">
        <w:rPr>
          <w:rFonts w:ascii="Century Schoolbook" w:hAnsi="Century Schoolbook"/>
          <w:sz w:val="26"/>
          <w:szCs w:val="26"/>
        </w:rPr>
        <w:t>and</w:t>
      </w:r>
      <w:r w:rsidR="00F472FF">
        <w:rPr>
          <w:rFonts w:ascii="Century Schoolbook" w:hAnsi="Century Schoolbook"/>
          <w:sz w:val="26"/>
          <w:szCs w:val="26"/>
        </w:rPr>
        <w:t xml:space="preserve"> </w:t>
      </w:r>
      <w:proofErr w:type="spellStart"/>
      <w:r w:rsidR="00F472FF">
        <w:rPr>
          <w:rFonts w:ascii="Century Schoolbook" w:hAnsi="Century Schoolbook"/>
          <w:sz w:val="26"/>
          <w:szCs w:val="26"/>
        </w:rPr>
        <w:t>Harnell</w:t>
      </w:r>
      <w:proofErr w:type="spellEnd"/>
      <w:r w:rsidR="00F472FF">
        <w:rPr>
          <w:rFonts w:ascii="Century Schoolbook" w:hAnsi="Century Schoolbook"/>
          <w:sz w:val="26"/>
          <w:szCs w:val="26"/>
        </w:rPr>
        <w:t xml:space="preserve"> Outlaw.  V</w:t>
      </w:r>
      <w:r w:rsidR="0064600B">
        <w:rPr>
          <w:rFonts w:ascii="Century Schoolbook" w:hAnsi="Century Schoolbook"/>
          <w:sz w:val="26"/>
          <w:szCs w:val="26"/>
        </w:rPr>
        <w:t xml:space="preserve">ideo recordings taken from </w:t>
      </w:r>
      <w:r w:rsidR="0023408E">
        <w:rPr>
          <w:rFonts w:ascii="Century Schoolbook" w:hAnsi="Century Schoolbook"/>
          <w:sz w:val="26"/>
          <w:szCs w:val="26"/>
        </w:rPr>
        <w:t>Kelly’s dashcam and bodycam</w:t>
      </w:r>
      <w:r w:rsidR="00B93727">
        <w:rPr>
          <w:rFonts w:ascii="Century Schoolbook" w:hAnsi="Century Schoolbook"/>
          <w:sz w:val="26"/>
          <w:szCs w:val="26"/>
        </w:rPr>
        <w:t>, and Deputy Maryssa Ebersole’s bodycam</w:t>
      </w:r>
      <w:r w:rsidR="0023408E">
        <w:rPr>
          <w:rFonts w:ascii="Century Schoolbook" w:hAnsi="Century Schoolbook"/>
          <w:sz w:val="26"/>
          <w:szCs w:val="26"/>
        </w:rPr>
        <w:t>,</w:t>
      </w:r>
      <w:r>
        <w:rPr>
          <w:rFonts w:ascii="Century Schoolbook" w:hAnsi="Century Schoolbook"/>
          <w:sz w:val="26"/>
          <w:szCs w:val="26"/>
        </w:rPr>
        <w:t xml:space="preserve"> </w:t>
      </w:r>
      <w:r w:rsidR="0064600B">
        <w:rPr>
          <w:rFonts w:ascii="Century Schoolbook" w:hAnsi="Century Schoolbook"/>
          <w:sz w:val="26"/>
          <w:szCs w:val="26"/>
        </w:rPr>
        <w:t>were admitted and shown during the hearing.</w:t>
      </w:r>
      <w:r w:rsidR="00F472FF">
        <w:rPr>
          <w:rStyle w:val="FootnoteReference"/>
          <w:rFonts w:ascii="Century Schoolbook" w:hAnsi="Century Schoolbook"/>
          <w:sz w:val="26"/>
          <w:szCs w:val="26"/>
        </w:rPr>
        <w:footnoteReference w:id="1"/>
      </w:r>
      <w:r w:rsidR="0064600B">
        <w:rPr>
          <w:rFonts w:ascii="Century Schoolbook" w:hAnsi="Century Schoolbook"/>
          <w:sz w:val="26"/>
          <w:szCs w:val="26"/>
        </w:rPr>
        <w:t xml:space="preserve">  In substance the testimony and video evidence showed the following:</w:t>
      </w:r>
    </w:p>
    <w:p w14:paraId="56F1CD11" w14:textId="77777777" w:rsidR="00CF5CE2" w:rsidRDefault="00AD2662" w:rsidP="00F64BEB">
      <w:pPr>
        <w:pStyle w:val="BodyText"/>
        <w:spacing w:before="0" w:after="0" w:line="480" w:lineRule="auto"/>
        <w:rPr>
          <w:rFonts w:ascii="Century Schoolbook" w:hAnsi="Century Schoolbook"/>
          <w:sz w:val="26"/>
          <w:szCs w:val="26"/>
        </w:rPr>
      </w:pPr>
      <w:r>
        <w:rPr>
          <w:rFonts w:ascii="Century Schoolbook" w:hAnsi="Century Schoolbook"/>
          <w:sz w:val="26"/>
          <w:szCs w:val="26"/>
        </w:rPr>
        <w:t xml:space="preserve">On 21 February 2019 at about 4:00 p.m., Deputy Tyler Kelly of the Wayne County Sheriff’s Office was on duty and patrolling Emmaus Church Road in Wayne County.  He was a </w:t>
      </w:r>
      <w:r w:rsidR="004225CC">
        <w:rPr>
          <w:rFonts w:ascii="Century Schoolbook" w:hAnsi="Century Schoolbook"/>
          <w:sz w:val="26"/>
          <w:szCs w:val="26"/>
        </w:rPr>
        <w:t>member of the sheriff’s Aggressive Criminal Enforcement team (ACE) (T p 24)</w:t>
      </w:r>
      <w:r w:rsidR="00D23CCA">
        <w:rPr>
          <w:rFonts w:ascii="Century Schoolbook" w:hAnsi="Century Schoolbook"/>
          <w:sz w:val="26"/>
          <w:szCs w:val="26"/>
        </w:rPr>
        <w:t xml:space="preserve">.  The ACE team </w:t>
      </w:r>
      <w:r w:rsidR="0088384F">
        <w:rPr>
          <w:rFonts w:ascii="Century Schoolbook" w:hAnsi="Century Schoolbook"/>
          <w:sz w:val="26"/>
          <w:szCs w:val="26"/>
        </w:rPr>
        <w:t xml:space="preserve">consisted of </w:t>
      </w:r>
      <w:r w:rsidR="00B93727">
        <w:rPr>
          <w:rFonts w:ascii="Century Schoolbook" w:hAnsi="Century Schoolbook"/>
          <w:sz w:val="26"/>
          <w:szCs w:val="26"/>
        </w:rPr>
        <w:t>eight</w:t>
      </w:r>
      <w:r w:rsidR="001B24FF">
        <w:rPr>
          <w:rFonts w:ascii="Century Schoolbook" w:hAnsi="Century Schoolbook"/>
          <w:sz w:val="26"/>
          <w:szCs w:val="26"/>
        </w:rPr>
        <w:t xml:space="preserve"> </w:t>
      </w:r>
      <w:r w:rsidR="00B93727">
        <w:rPr>
          <w:rFonts w:ascii="Century Schoolbook" w:hAnsi="Century Schoolbook"/>
          <w:sz w:val="26"/>
          <w:szCs w:val="26"/>
        </w:rPr>
        <w:lastRenderedPageBreak/>
        <w:t xml:space="preserve">deputies in two, four-person teams, </w:t>
      </w:r>
      <w:r w:rsidR="009126CC">
        <w:rPr>
          <w:rFonts w:ascii="Century Schoolbook" w:hAnsi="Century Schoolbook"/>
          <w:sz w:val="26"/>
          <w:szCs w:val="26"/>
        </w:rPr>
        <w:t xml:space="preserve">and was tasked with conducting </w:t>
      </w:r>
      <w:r w:rsidR="00F64BEB">
        <w:rPr>
          <w:rFonts w:ascii="Century Schoolbook" w:hAnsi="Century Schoolbook"/>
          <w:sz w:val="26"/>
          <w:szCs w:val="26"/>
        </w:rPr>
        <w:t>“</w:t>
      </w:r>
      <w:r w:rsidR="004225CC">
        <w:rPr>
          <w:rFonts w:ascii="Century Schoolbook" w:hAnsi="Century Schoolbook"/>
          <w:sz w:val="26"/>
          <w:szCs w:val="26"/>
        </w:rPr>
        <w:t>saturation patrols</w:t>
      </w:r>
      <w:r w:rsidR="00F64BEB">
        <w:rPr>
          <w:rFonts w:ascii="Century Schoolbook" w:hAnsi="Century Schoolbook"/>
          <w:sz w:val="26"/>
          <w:szCs w:val="26"/>
        </w:rPr>
        <w:t>”</w:t>
      </w:r>
      <w:r w:rsidR="004225CC">
        <w:rPr>
          <w:rFonts w:ascii="Century Schoolbook" w:hAnsi="Century Schoolbook"/>
          <w:sz w:val="26"/>
          <w:szCs w:val="26"/>
        </w:rPr>
        <w:t xml:space="preserve"> of areas where the</w:t>
      </w:r>
      <w:r w:rsidR="00D23CCA">
        <w:rPr>
          <w:rFonts w:ascii="Century Schoolbook" w:hAnsi="Century Schoolbook"/>
          <w:sz w:val="26"/>
          <w:szCs w:val="26"/>
        </w:rPr>
        <w:t xml:space="preserve">re had been </w:t>
      </w:r>
      <w:r w:rsidR="004225CC">
        <w:rPr>
          <w:rFonts w:ascii="Century Schoolbook" w:hAnsi="Century Schoolbook"/>
          <w:sz w:val="26"/>
          <w:szCs w:val="26"/>
        </w:rPr>
        <w:t>complaints of drug and other criminal activity.  (</w:t>
      </w:r>
      <w:r w:rsidR="0088384F">
        <w:rPr>
          <w:rFonts w:ascii="Century Schoolbook" w:hAnsi="Century Schoolbook"/>
          <w:sz w:val="26"/>
          <w:szCs w:val="26"/>
        </w:rPr>
        <w:t>T p</w:t>
      </w:r>
      <w:r w:rsidR="00B93727">
        <w:rPr>
          <w:rFonts w:ascii="Century Schoolbook" w:hAnsi="Century Schoolbook"/>
          <w:sz w:val="26"/>
          <w:szCs w:val="26"/>
        </w:rPr>
        <w:t>p</w:t>
      </w:r>
      <w:r w:rsidR="0088384F">
        <w:rPr>
          <w:rFonts w:ascii="Century Schoolbook" w:hAnsi="Century Schoolbook"/>
          <w:sz w:val="26"/>
          <w:szCs w:val="26"/>
        </w:rPr>
        <w:t xml:space="preserve"> </w:t>
      </w:r>
      <w:r w:rsidR="004225CC">
        <w:rPr>
          <w:rFonts w:ascii="Century Schoolbook" w:hAnsi="Century Schoolbook"/>
          <w:sz w:val="26"/>
          <w:szCs w:val="26"/>
        </w:rPr>
        <w:t>28</w:t>
      </w:r>
      <w:r w:rsidR="00B93727">
        <w:rPr>
          <w:rFonts w:ascii="Century Schoolbook" w:hAnsi="Century Schoolbook"/>
          <w:sz w:val="26"/>
          <w:szCs w:val="26"/>
        </w:rPr>
        <w:t>, 73</w:t>
      </w:r>
      <w:r w:rsidR="004225CC">
        <w:rPr>
          <w:rFonts w:ascii="Century Schoolbook" w:hAnsi="Century Schoolbook"/>
          <w:sz w:val="26"/>
          <w:szCs w:val="26"/>
        </w:rPr>
        <w:t>)</w:t>
      </w:r>
      <w:r w:rsidR="0088384F">
        <w:rPr>
          <w:rFonts w:ascii="Century Schoolbook" w:hAnsi="Century Schoolbook"/>
          <w:sz w:val="26"/>
          <w:szCs w:val="26"/>
        </w:rPr>
        <w:t xml:space="preserve">.  </w:t>
      </w:r>
      <w:r w:rsidR="00F64BEB">
        <w:rPr>
          <w:rFonts w:ascii="Century Schoolbook" w:hAnsi="Century Schoolbook"/>
          <w:sz w:val="26"/>
          <w:szCs w:val="26"/>
        </w:rPr>
        <w:t>Kelly explained that a saturation patrol goes into an area and conducts numerous traffic stops to deter crime</w:t>
      </w:r>
      <w:r w:rsidR="00D23CCA">
        <w:rPr>
          <w:rFonts w:ascii="Century Schoolbook" w:hAnsi="Century Schoolbook"/>
          <w:sz w:val="26"/>
          <w:szCs w:val="26"/>
        </w:rPr>
        <w:t xml:space="preserve"> and apprehend criminals</w:t>
      </w:r>
      <w:r w:rsidR="00F64BEB">
        <w:rPr>
          <w:rFonts w:ascii="Century Schoolbook" w:hAnsi="Century Schoolbook"/>
          <w:sz w:val="26"/>
          <w:szCs w:val="26"/>
        </w:rPr>
        <w:t xml:space="preserve">.  (T p 59).  </w:t>
      </w:r>
      <w:r w:rsidR="0088384F">
        <w:rPr>
          <w:rFonts w:ascii="Century Schoolbook" w:hAnsi="Century Schoolbook"/>
          <w:sz w:val="26"/>
          <w:szCs w:val="26"/>
        </w:rPr>
        <w:t>Kelly</w:t>
      </w:r>
      <w:r w:rsidR="00D02550">
        <w:rPr>
          <w:rFonts w:ascii="Century Schoolbook" w:hAnsi="Century Schoolbook"/>
          <w:sz w:val="26"/>
          <w:szCs w:val="26"/>
        </w:rPr>
        <w:t xml:space="preserve"> was driving a</w:t>
      </w:r>
      <w:r w:rsidR="0088384F">
        <w:rPr>
          <w:rFonts w:ascii="Century Schoolbook" w:hAnsi="Century Schoolbook"/>
          <w:sz w:val="26"/>
          <w:szCs w:val="26"/>
        </w:rPr>
        <w:t xml:space="preserve"> marked </w:t>
      </w:r>
      <w:r w:rsidR="00D02550">
        <w:rPr>
          <w:rFonts w:ascii="Century Schoolbook" w:hAnsi="Century Schoolbook"/>
          <w:sz w:val="26"/>
          <w:szCs w:val="26"/>
        </w:rPr>
        <w:t>Dodge Ch</w:t>
      </w:r>
      <w:r w:rsidR="0088384F">
        <w:rPr>
          <w:rFonts w:ascii="Century Schoolbook" w:hAnsi="Century Schoolbook"/>
          <w:sz w:val="26"/>
          <w:szCs w:val="26"/>
        </w:rPr>
        <w:t>arger without a light bar (T p 46</w:t>
      </w:r>
      <w:r w:rsidR="00D02550">
        <w:rPr>
          <w:rFonts w:ascii="Century Schoolbook" w:hAnsi="Century Schoolbook"/>
          <w:sz w:val="26"/>
          <w:szCs w:val="26"/>
        </w:rPr>
        <w:t>), was dres</w:t>
      </w:r>
      <w:r w:rsidR="00A95AE3">
        <w:rPr>
          <w:rFonts w:ascii="Century Schoolbook" w:hAnsi="Century Schoolbook"/>
          <w:sz w:val="26"/>
          <w:szCs w:val="26"/>
        </w:rPr>
        <w:t xml:space="preserve">sed in a green “basic duty uniform,” and </w:t>
      </w:r>
      <w:r w:rsidR="00F64BEB">
        <w:rPr>
          <w:rFonts w:ascii="Century Schoolbook" w:hAnsi="Century Schoolbook"/>
          <w:sz w:val="26"/>
          <w:szCs w:val="26"/>
        </w:rPr>
        <w:t xml:space="preserve">was wearing an outer </w:t>
      </w:r>
      <w:r w:rsidR="00A95AE3">
        <w:rPr>
          <w:rFonts w:ascii="Century Schoolbook" w:hAnsi="Century Schoolbook"/>
          <w:sz w:val="26"/>
          <w:szCs w:val="26"/>
        </w:rPr>
        <w:t>ballistic vest and a duty belt holding a handgun, baton, and other equipment items</w:t>
      </w:r>
      <w:r w:rsidR="00D02550">
        <w:rPr>
          <w:rFonts w:ascii="Century Schoolbook" w:hAnsi="Century Schoolbook"/>
          <w:sz w:val="26"/>
          <w:szCs w:val="26"/>
        </w:rPr>
        <w:t>.</w:t>
      </w:r>
      <w:r w:rsidR="00A95AE3">
        <w:rPr>
          <w:rFonts w:ascii="Century Schoolbook" w:hAnsi="Century Schoolbook"/>
          <w:sz w:val="26"/>
          <w:szCs w:val="26"/>
        </w:rPr>
        <w:t xml:space="preserve">  (T p 63).  </w:t>
      </w:r>
      <w:r w:rsidR="00D23CCA">
        <w:rPr>
          <w:rFonts w:ascii="Century Schoolbook" w:hAnsi="Century Schoolbook"/>
          <w:sz w:val="26"/>
          <w:szCs w:val="26"/>
        </w:rPr>
        <w:t>He testified t</w:t>
      </w:r>
      <w:r w:rsidR="00D02550">
        <w:rPr>
          <w:rFonts w:ascii="Century Schoolbook" w:hAnsi="Century Schoolbook"/>
          <w:sz w:val="26"/>
          <w:szCs w:val="26"/>
        </w:rPr>
        <w:t>he ACE team regularly conducted traffic stops for motor vehicle infractions, “primarily to conduct further investigation.”  (T p 30).</w:t>
      </w:r>
    </w:p>
    <w:p w14:paraId="1554F5F2" w14:textId="77777777" w:rsidR="00F64BEB" w:rsidRDefault="0088384F" w:rsidP="0023408E">
      <w:pPr>
        <w:pStyle w:val="BodyText"/>
        <w:spacing w:before="0" w:after="0" w:line="480" w:lineRule="auto"/>
        <w:rPr>
          <w:rFonts w:ascii="Century Schoolbook" w:hAnsi="Century Schoolbook"/>
          <w:sz w:val="26"/>
          <w:szCs w:val="26"/>
        </w:rPr>
      </w:pPr>
      <w:r>
        <w:rPr>
          <w:rFonts w:ascii="Century Schoolbook" w:hAnsi="Century Schoolbook"/>
          <w:sz w:val="26"/>
          <w:szCs w:val="26"/>
        </w:rPr>
        <w:t>Earlier during the day, while patrolling in the Durham Lake area of Wayne County, Kelly had seen Outlaw several times driving a black Cadillac Escalade with dark-tinted windows</w:t>
      </w:r>
      <w:r w:rsidR="0023408E">
        <w:rPr>
          <w:rFonts w:ascii="Century Schoolbook" w:hAnsi="Century Schoolbook"/>
          <w:sz w:val="26"/>
          <w:szCs w:val="26"/>
        </w:rPr>
        <w:t xml:space="preserve"> up and down the road</w:t>
      </w:r>
      <w:r w:rsidR="00D23CCA">
        <w:rPr>
          <w:rFonts w:ascii="Century Schoolbook" w:hAnsi="Century Schoolbook"/>
          <w:sz w:val="26"/>
          <w:szCs w:val="26"/>
        </w:rPr>
        <w:t xml:space="preserve">.  </w:t>
      </w:r>
      <w:r>
        <w:rPr>
          <w:rFonts w:ascii="Century Schoolbook" w:hAnsi="Century Schoolbook"/>
          <w:sz w:val="26"/>
          <w:szCs w:val="26"/>
        </w:rPr>
        <w:t xml:space="preserve">(T p 48).  </w:t>
      </w:r>
      <w:r w:rsidR="0023408E">
        <w:rPr>
          <w:rFonts w:ascii="Century Schoolbook" w:hAnsi="Century Schoolbook"/>
          <w:sz w:val="26"/>
          <w:szCs w:val="26"/>
        </w:rPr>
        <w:t>When Kelly spotted him again, he</w:t>
      </w:r>
      <w:r w:rsidR="00D23CCA">
        <w:rPr>
          <w:rFonts w:ascii="Century Schoolbook" w:hAnsi="Century Schoolbook"/>
          <w:sz w:val="26"/>
          <w:szCs w:val="26"/>
        </w:rPr>
        <w:t xml:space="preserve"> began a traffic stop and</w:t>
      </w:r>
      <w:r w:rsidR="0023408E">
        <w:rPr>
          <w:rFonts w:ascii="Century Schoolbook" w:hAnsi="Century Schoolbook"/>
          <w:sz w:val="26"/>
          <w:szCs w:val="26"/>
        </w:rPr>
        <w:t xml:space="preserve"> </w:t>
      </w:r>
      <w:r w:rsidR="00D02550">
        <w:rPr>
          <w:rFonts w:ascii="Century Schoolbook" w:hAnsi="Century Schoolbook"/>
          <w:sz w:val="26"/>
          <w:szCs w:val="26"/>
        </w:rPr>
        <w:t xml:space="preserve">pulled him over.  (T p 30).  </w:t>
      </w:r>
      <w:r w:rsidR="00292098">
        <w:rPr>
          <w:rFonts w:ascii="Century Schoolbook" w:hAnsi="Century Schoolbook"/>
          <w:sz w:val="26"/>
          <w:szCs w:val="26"/>
        </w:rPr>
        <w:t>O</w:t>
      </w:r>
      <w:r w:rsidR="00D23CCA">
        <w:rPr>
          <w:rFonts w:ascii="Century Schoolbook" w:hAnsi="Century Schoolbook"/>
          <w:sz w:val="26"/>
          <w:szCs w:val="26"/>
        </w:rPr>
        <w:t>utlaw remained in his</w:t>
      </w:r>
      <w:r w:rsidR="00292098">
        <w:rPr>
          <w:rFonts w:ascii="Century Schoolbook" w:hAnsi="Century Schoolbook"/>
          <w:sz w:val="26"/>
          <w:szCs w:val="26"/>
        </w:rPr>
        <w:t xml:space="preserve"> car with the engine running.  (T p 40).  </w:t>
      </w:r>
      <w:r w:rsidR="00BE39DD">
        <w:rPr>
          <w:rFonts w:ascii="Century Schoolbook" w:hAnsi="Century Schoolbook"/>
          <w:sz w:val="26"/>
          <w:szCs w:val="26"/>
        </w:rPr>
        <w:t xml:space="preserve">Kelly explained to Outlaw that he had stopped him because of the dark window tint.  (T p 37).  </w:t>
      </w:r>
      <w:r w:rsidR="00B93727">
        <w:rPr>
          <w:rFonts w:ascii="Century Schoolbook" w:hAnsi="Century Schoolbook"/>
          <w:sz w:val="26"/>
          <w:szCs w:val="26"/>
        </w:rPr>
        <w:t>H</w:t>
      </w:r>
      <w:r w:rsidR="00D23CCA">
        <w:rPr>
          <w:rFonts w:ascii="Century Schoolbook" w:hAnsi="Century Schoolbook"/>
          <w:sz w:val="26"/>
          <w:szCs w:val="26"/>
        </w:rPr>
        <w:t>e told Outlaw</w:t>
      </w:r>
      <w:r w:rsidR="00B93727">
        <w:rPr>
          <w:rFonts w:ascii="Century Schoolbook" w:hAnsi="Century Schoolbook"/>
          <w:sz w:val="26"/>
          <w:szCs w:val="26"/>
        </w:rPr>
        <w:t xml:space="preserve"> he was just going to run his license and give him a warning ticket.  (T p</w:t>
      </w:r>
      <w:r w:rsidR="00D26D8A">
        <w:rPr>
          <w:rFonts w:ascii="Century Schoolbook" w:hAnsi="Century Schoolbook"/>
          <w:sz w:val="26"/>
          <w:szCs w:val="26"/>
        </w:rPr>
        <w:t>p</w:t>
      </w:r>
      <w:r w:rsidR="00B93727">
        <w:rPr>
          <w:rFonts w:ascii="Century Schoolbook" w:hAnsi="Century Schoolbook"/>
          <w:sz w:val="26"/>
          <w:szCs w:val="26"/>
        </w:rPr>
        <w:t xml:space="preserve"> 71</w:t>
      </w:r>
      <w:r w:rsidR="00D26D8A">
        <w:rPr>
          <w:rFonts w:ascii="Century Schoolbook" w:hAnsi="Century Schoolbook"/>
          <w:sz w:val="26"/>
          <w:szCs w:val="26"/>
        </w:rPr>
        <w:t>, 87</w:t>
      </w:r>
      <w:r w:rsidR="00B93727">
        <w:rPr>
          <w:rFonts w:ascii="Century Schoolbook" w:hAnsi="Century Schoolbook"/>
          <w:sz w:val="26"/>
          <w:szCs w:val="26"/>
        </w:rPr>
        <w:t xml:space="preserve">).  </w:t>
      </w:r>
      <w:r w:rsidR="00BE39DD">
        <w:rPr>
          <w:rFonts w:ascii="Century Schoolbook" w:hAnsi="Century Schoolbook"/>
          <w:sz w:val="26"/>
          <w:szCs w:val="26"/>
        </w:rPr>
        <w:t xml:space="preserve">Outlaw </w:t>
      </w:r>
      <w:r w:rsidR="009F1DE3">
        <w:rPr>
          <w:rFonts w:ascii="Century Schoolbook" w:hAnsi="Century Schoolbook"/>
          <w:sz w:val="26"/>
          <w:szCs w:val="26"/>
        </w:rPr>
        <w:t>gave him his license and registration</w:t>
      </w:r>
      <w:r w:rsidR="00F62202">
        <w:rPr>
          <w:rFonts w:ascii="Century Schoolbook" w:hAnsi="Century Schoolbook"/>
          <w:sz w:val="26"/>
          <w:szCs w:val="26"/>
        </w:rPr>
        <w:t xml:space="preserve"> and remained in his car</w:t>
      </w:r>
      <w:r w:rsidR="00876408">
        <w:rPr>
          <w:rFonts w:ascii="Century Schoolbook" w:hAnsi="Century Schoolbook"/>
          <w:sz w:val="26"/>
          <w:szCs w:val="26"/>
        </w:rPr>
        <w:t xml:space="preserve"> with the engine running</w:t>
      </w:r>
      <w:r w:rsidR="009F1DE3">
        <w:rPr>
          <w:rFonts w:ascii="Century Schoolbook" w:hAnsi="Century Schoolbook"/>
          <w:sz w:val="26"/>
          <w:szCs w:val="26"/>
        </w:rPr>
        <w:t>.  (T p</w:t>
      </w:r>
      <w:r w:rsidR="00F62202">
        <w:rPr>
          <w:rFonts w:ascii="Century Schoolbook" w:hAnsi="Century Schoolbook"/>
          <w:sz w:val="26"/>
          <w:szCs w:val="26"/>
        </w:rPr>
        <w:t>p</w:t>
      </w:r>
      <w:r w:rsidR="009F1DE3">
        <w:rPr>
          <w:rFonts w:ascii="Century Schoolbook" w:hAnsi="Century Schoolbook"/>
          <w:sz w:val="26"/>
          <w:szCs w:val="26"/>
        </w:rPr>
        <w:t xml:space="preserve"> 32</w:t>
      </w:r>
      <w:r w:rsidR="00F62202">
        <w:rPr>
          <w:rFonts w:ascii="Century Schoolbook" w:hAnsi="Century Schoolbook"/>
          <w:sz w:val="26"/>
          <w:szCs w:val="26"/>
        </w:rPr>
        <w:t>, 34</w:t>
      </w:r>
      <w:r w:rsidR="009F1DE3">
        <w:rPr>
          <w:rFonts w:ascii="Century Schoolbook" w:hAnsi="Century Schoolbook"/>
          <w:sz w:val="26"/>
          <w:szCs w:val="26"/>
        </w:rPr>
        <w:t xml:space="preserve">).  Kelly returned to his Charger and entered Outlaw’s information into CJLEADS.  </w:t>
      </w:r>
      <w:r w:rsidR="00876408">
        <w:rPr>
          <w:rFonts w:ascii="Century Schoolbook" w:hAnsi="Century Schoolbook"/>
          <w:sz w:val="26"/>
          <w:szCs w:val="26"/>
        </w:rPr>
        <w:t xml:space="preserve">Outlaw had no outstanding warrants.  </w:t>
      </w:r>
      <w:r w:rsidR="009F1DE3">
        <w:rPr>
          <w:rFonts w:ascii="Century Schoolbook" w:hAnsi="Century Schoolbook"/>
          <w:sz w:val="26"/>
          <w:szCs w:val="26"/>
        </w:rPr>
        <w:t xml:space="preserve">(T p 33).  </w:t>
      </w:r>
    </w:p>
    <w:p w14:paraId="776C068C" w14:textId="77777777" w:rsidR="00BE39DD" w:rsidRDefault="00F64BEB" w:rsidP="0023408E">
      <w:pPr>
        <w:pStyle w:val="BodyText"/>
        <w:spacing w:before="0" w:after="0" w:line="480" w:lineRule="auto"/>
        <w:rPr>
          <w:rFonts w:ascii="Century Schoolbook" w:hAnsi="Century Schoolbook"/>
          <w:sz w:val="26"/>
          <w:szCs w:val="26"/>
        </w:rPr>
      </w:pPr>
      <w:r>
        <w:rPr>
          <w:rFonts w:ascii="Century Schoolbook" w:hAnsi="Century Schoolbook"/>
          <w:sz w:val="26"/>
          <w:szCs w:val="26"/>
        </w:rPr>
        <w:lastRenderedPageBreak/>
        <w:t>While Kelly was still in his</w:t>
      </w:r>
      <w:r w:rsidR="009F1DE3">
        <w:rPr>
          <w:rFonts w:ascii="Century Schoolbook" w:hAnsi="Century Schoolbook"/>
          <w:sz w:val="26"/>
          <w:szCs w:val="26"/>
        </w:rPr>
        <w:t xml:space="preserve"> car, </w:t>
      </w:r>
      <w:r w:rsidR="00D23CCA">
        <w:rPr>
          <w:rFonts w:ascii="Century Schoolbook" w:hAnsi="Century Schoolbook"/>
          <w:sz w:val="26"/>
          <w:szCs w:val="26"/>
        </w:rPr>
        <w:t>the Mt. Olive police chief pulled</w:t>
      </w:r>
      <w:r w:rsidR="009F1DE3">
        <w:rPr>
          <w:rFonts w:ascii="Century Schoolbook" w:hAnsi="Century Schoolbook"/>
          <w:sz w:val="26"/>
          <w:szCs w:val="26"/>
        </w:rPr>
        <w:t xml:space="preserve"> up</w:t>
      </w:r>
      <w:r w:rsidR="00D23CCA">
        <w:rPr>
          <w:rFonts w:ascii="Century Schoolbook" w:hAnsi="Century Schoolbook"/>
          <w:sz w:val="26"/>
          <w:szCs w:val="26"/>
        </w:rPr>
        <w:t xml:space="preserve"> alongside him.  </w:t>
      </w:r>
      <w:r w:rsidR="009F1DE3">
        <w:rPr>
          <w:rFonts w:ascii="Century Schoolbook" w:hAnsi="Century Schoolbook"/>
          <w:sz w:val="26"/>
          <w:szCs w:val="26"/>
        </w:rPr>
        <w:t xml:space="preserve">Kelly </w:t>
      </w:r>
      <w:r w:rsidR="00D23CCA">
        <w:rPr>
          <w:rFonts w:ascii="Century Schoolbook" w:hAnsi="Century Schoolbook"/>
          <w:sz w:val="26"/>
          <w:szCs w:val="26"/>
        </w:rPr>
        <w:t>assured him everything was fine</w:t>
      </w:r>
      <w:r>
        <w:rPr>
          <w:rFonts w:ascii="Century Schoolbook" w:hAnsi="Century Schoolbook"/>
          <w:sz w:val="26"/>
          <w:szCs w:val="26"/>
        </w:rPr>
        <w:t xml:space="preserve">.  He told </w:t>
      </w:r>
      <w:r w:rsidR="00D23CCA">
        <w:rPr>
          <w:rFonts w:ascii="Century Schoolbook" w:hAnsi="Century Schoolbook"/>
          <w:sz w:val="26"/>
          <w:szCs w:val="26"/>
        </w:rPr>
        <w:t xml:space="preserve">him </w:t>
      </w:r>
      <w:r>
        <w:rPr>
          <w:rFonts w:ascii="Century Schoolbook" w:hAnsi="Century Schoolbook"/>
          <w:sz w:val="26"/>
          <w:szCs w:val="26"/>
        </w:rPr>
        <w:t>he was going to try to search Outlaw’s car</w:t>
      </w:r>
      <w:r w:rsidR="00A95AE3">
        <w:rPr>
          <w:rFonts w:ascii="Century Schoolbook" w:hAnsi="Century Schoolbook"/>
          <w:sz w:val="26"/>
          <w:szCs w:val="26"/>
        </w:rPr>
        <w:t xml:space="preserve">.  (T p 69).  He told the police chief </w:t>
      </w:r>
      <w:r w:rsidR="009F1DE3">
        <w:rPr>
          <w:rFonts w:ascii="Century Schoolbook" w:hAnsi="Century Schoolbook"/>
          <w:sz w:val="26"/>
          <w:szCs w:val="26"/>
        </w:rPr>
        <w:t>that another member of the ACE team</w:t>
      </w:r>
      <w:r w:rsidR="00F62202">
        <w:rPr>
          <w:rFonts w:ascii="Century Schoolbook" w:hAnsi="Century Schoolbook"/>
          <w:sz w:val="26"/>
          <w:szCs w:val="26"/>
        </w:rPr>
        <w:t>, his supervisor Corporal Travis Cox, was behind him</w:t>
      </w:r>
      <w:r w:rsidR="009F1DE3">
        <w:rPr>
          <w:rFonts w:ascii="Century Schoolbook" w:hAnsi="Century Schoolbook"/>
          <w:sz w:val="26"/>
          <w:szCs w:val="26"/>
        </w:rPr>
        <w:t>.  (T p</w:t>
      </w:r>
      <w:r>
        <w:rPr>
          <w:rFonts w:ascii="Century Schoolbook" w:hAnsi="Century Schoolbook"/>
          <w:sz w:val="26"/>
          <w:szCs w:val="26"/>
        </w:rPr>
        <w:t>p</w:t>
      </w:r>
      <w:r w:rsidR="009F1DE3">
        <w:rPr>
          <w:rFonts w:ascii="Century Schoolbook" w:hAnsi="Century Schoolbook"/>
          <w:sz w:val="26"/>
          <w:szCs w:val="26"/>
        </w:rPr>
        <w:t xml:space="preserve"> 34</w:t>
      </w:r>
      <w:r>
        <w:rPr>
          <w:rFonts w:ascii="Century Schoolbook" w:hAnsi="Century Schoolbook"/>
          <w:sz w:val="26"/>
          <w:szCs w:val="26"/>
        </w:rPr>
        <w:t>, 60</w:t>
      </w:r>
      <w:r w:rsidR="009F1DE3">
        <w:rPr>
          <w:rFonts w:ascii="Century Schoolbook" w:hAnsi="Century Schoolbook"/>
          <w:sz w:val="26"/>
          <w:szCs w:val="26"/>
        </w:rPr>
        <w:t>)</w:t>
      </w:r>
      <w:r w:rsidR="00F62202">
        <w:rPr>
          <w:rFonts w:ascii="Century Schoolbook" w:hAnsi="Century Schoolbook"/>
          <w:sz w:val="26"/>
          <w:szCs w:val="26"/>
        </w:rPr>
        <w:t xml:space="preserve">.  The police chief left without approaching Outlaw.  (T p 35).  Deputy </w:t>
      </w:r>
      <w:r w:rsidR="00B93727">
        <w:rPr>
          <w:rFonts w:ascii="Century Schoolbook" w:hAnsi="Century Schoolbook"/>
          <w:sz w:val="26"/>
          <w:szCs w:val="26"/>
        </w:rPr>
        <w:t xml:space="preserve">Maryssa </w:t>
      </w:r>
      <w:r w:rsidR="00F62202">
        <w:rPr>
          <w:rFonts w:ascii="Century Schoolbook" w:hAnsi="Century Schoolbook"/>
          <w:sz w:val="26"/>
          <w:szCs w:val="26"/>
        </w:rPr>
        <w:t>Ebersole, another member of t</w:t>
      </w:r>
      <w:r w:rsidR="00D23CCA">
        <w:rPr>
          <w:rFonts w:ascii="Century Schoolbook" w:hAnsi="Century Schoolbook"/>
          <w:sz w:val="26"/>
          <w:szCs w:val="26"/>
        </w:rPr>
        <w:t>he ACE team, pulled in</w:t>
      </w:r>
      <w:r w:rsidR="00F62202">
        <w:rPr>
          <w:rFonts w:ascii="Century Schoolbook" w:hAnsi="Century Schoolbook"/>
          <w:sz w:val="26"/>
          <w:szCs w:val="26"/>
        </w:rPr>
        <w:t xml:space="preserve"> behind Kelly’s Charger, then stood at the passenger window of Outlaw’s car and talked </w:t>
      </w:r>
      <w:r w:rsidR="00BE39DD">
        <w:rPr>
          <w:rFonts w:ascii="Century Schoolbook" w:hAnsi="Century Schoolbook"/>
          <w:sz w:val="26"/>
          <w:szCs w:val="26"/>
        </w:rPr>
        <w:t xml:space="preserve">casually </w:t>
      </w:r>
      <w:r w:rsidR="00F62202">
        <w:rPr>
          <w:rFonts w:ascii="Century Schoolbook" w:hAnsi="Century Schoolbook"/>
          <w:sz w:val="26"/>
          <w:szCs w:val="26"/>
        </w:rPr>
        <w:t>with him.  (T p 35).</w:t>
      </w:r>
      <w:r w:rsidR="00B93727">
        <w:rPr>
          <w:rFonts w:ascii="Century Schoolbook" w:hAnsi="Century Schoolbook"/>
          <w:sz w:val="26"/>
          <w:szCs w:val="26"/>
        </w:rPr>
        <w:t xml:space="preserve">  Corporal Cox arrived, </w:t>
      </w:r>
      <w:r w:rsidR="00D23CCA">
        <w:rPr>
          <w:rFonts w:ascii="Century Schoolbook" w:hAnsi="Century Schoolbook"/>
          <w:sz w:val="26"/>
          <w:szCs w:val="26"/>
        </w:rPr>
        <w:t>pulled in</w:t>
      </w:r>
      <w:r w:rsidR="00BE39DD">
        <w:rPr>
          <w:rFonts w:ascii="Century Schoolbook" w:hAnsi="Century Schoolbook"/>
          <w:sz w:val="26"/>
          <w:szCs w:val="26"/>
        </w:rPr>
        <w:t xml:space="preserve"> behind Kelly’s and Ebersole’s cars</w:t>
      </w:r>
      <w:r w:rsidR="00B93727">
        <w:rPr>
          <w:rFonts w:ascii="Century Schoolbook" w:hAnsi="Century Schoolbook"/>
          <w:sz w:val="26"/>
          <w:szCs w:val="26"/>
        </w:rPr>
        <w:t>, and stood behind Kelly’s Escalade</w:t>
      </w:r>
      <w:r w:rsidR="00BE39DD">
        <w:rPr>
          <w:rFonts w:ascii="Century Schoolbook" w:hAnsi="Century Schoolbook"/>
          <w:sz w:val="26"/>
          <w:szCs w:val="26"/>
        </w:rPr>
        <w:t>.  (T p</w:t>
      </w:r>
      <w:r w:rsidR="00B93727">
        <w:rPr>
          <w:rFonts w:ascii="Century Schoolbook" w:hAnsi="Century Schoolbook"/>
          <w:sz w:val="26"/>
          <w:szCs w:val="26"/>
        </w:rPr>
        <w:t>p</w:t>
      </w:r>
      <w:r w:rsidR="00BE39DD">
        <w:rPr>
          <w:rFonts w:ascii="Century Schoolbook" w:hAnsi="Century Schoolbook"/>
          <w:sz w:val="26"/>
          <w:szCs w:val="26"/>
        </w:rPr>
        <w:t xml:space="preserve"> 36</w:t>
      </w:r>
      <w:r w:rsidR="00B93727">
        <w:rPr>
          <w:rFonts w:ascii="Century Schoolbook" w:hAnsi="Century Schoolbook"/>
          <w:sz w:val="26"/>
          <w:szCs w:val="26"/>
        </w:rPr>
        <w:t>, 69</w:t>
      </w:r>
      <w:r w:rsidR="00FE414D">
        <w:rPr>
          <w:rFonts w:ascii="Century Schoolbook" w:hAnsi="Century Schoolbook"/>
          <w:sz w:val="26"/>
          <w:szCs w:val="26"/>
        </w:rPr>
        <w:t xml:space="preserve">).  The three officers were all dressed in </w:t>
      </w:r>
      <w:r w:rsidR="00876408">
        <w:rPr>
          <w:rFonts w:ascii="Century Schoolbook" w:hAnsi="Century Schoolbook"/>
          <w:sz w:val="26"/>
          <w:szCs w:val="26"/>
        </w:rPr>
        <w:t>“basic duty</w:t>
      </w:r>
      <w:r w:rsidR="00FE414D">
        <w:rPr>
          <w:rFonts w:ascii="Century Schoolbook" w:hAnsi="Century Schoolbook"/>
          <w:sz w:val="26"/>
          <w:szCs w:val="26"/>
        </w:rPr>
        <w:t xml:space="preserve"> uniforms,</w:t>
      </w:r>
      <w:r w:rsidR="00876408">
        <w:rPr>
          <w:rFonts w:ascii="Century Schoolbook" w:hAnsi="Century Schoolbook"/>
          <w:sz w:val="26"/>
          <w:szCs w:val="26"/>
        </w:rPr>
        <w:t>”</w:t>
      </w:r>
      <w:r w:rsidR="00FE414D">
        <w:rPr>
          <w:rFonts w:ascii="Century Schoolbook" w:hAnsi="Century Schoolbook"/>
          <w:sz w:val="26"/>
          <w:szCs w:val="26"/>
        </w:rPr>
        <w:t xml:space="preserve"> wore outer ballistic vests, and were armed.  (T pp 67, 88).</w:t>
      </w:r>
    </w:p>
    <w:p w14:paraId="06442D90" w14:textId="77777777" w:rsidR="00292098" w:rsidRDefault="00876408" w:rsidP="00AD2662">
      <w:pPr>
        <w:pStyle w:val="BodyText"/>
        <w:spacing w:before="0" w:after="0" w:line="480" w:lineRule="auto"/>
        <w:rPr>
          <w:rFonts w:ascii="Century Schoolbook" w:hAnsi="Century Schoolbook"/>
          <w:sz w:val="26"/>
          <w:szCs w:val="26"/>
        </w:rPr>
      </w:pPr>
      <w:r>
        <w:rPr>
          <w:rFonts w:ascii="Century Schoolbook" w:hAnsi="Century Schoolbook"/>
          <w:sz w:val="26"/>
          <w:szCs w:val="26"/>
        </w:rPr>
        <w:t xml:space="preserve">After </w:t>
      </w:r>
      <w:r w:rsidR="00BE39DD">
        <w:rPr>
          <w:rFonts w:ascii="Century Schoolbook" w:hAnsi="Century Schoolbook"/>
          <w:sz w:val="26"/>
          <w:szCs w:val="26"/>
        </w:rPr>
        <w:t xml:space="preserve">Kelly completed his CJLEADS check of Outlaw, </w:t>
      </w:r>
      <w:r>
        <w:rPr>
          <w:rFonts w:ascii="Century Schoolbook" w:hAnsi="Century Schoolbook"/>
          <w:sz w:val="26"/>
          <w:szCs w:val="26"/>
        </w:rPr>
        <w:t xml:space="preserve">he returned to Kelly’s driver side window.  He </w:t>
      </w:r>
      <w:r w:rsidR="00BE39DD">
        <w:rPr>
          <w:rFonts w:ascii="Century Schoolbook" w:hAnsi="Century Schoolbook"/>
          <w:sz w:val="26"/>
          <w:szCs w:val="26"/>
        </w:rPr>
        <w:t>confirmed his address</w:t>
      </w:r>
      <w:r>
        <w:rPr>
          <w:rFonts w:ascii="Century Schoolbook" w:hAnsi="Century Schoolbook"/>
          <w:sz w:val="26"/>
          <w:szCs w:val="26"/>
        </w:rPr>
        <w:t>, stood close enough to Outlaw’s door to use it as a writing surface</w:t>
      </w:r>
      <w:r w:rsidR="00BE39DD">
        <w:rPr>
          <w:rFonts w:ascii="Century Schoolbook" w:hAnsi="Century Schoolbook"/>
          <w:sz w:val="26"/>
          <w:szCs w:val="26"/>
        </w:rPr>
        <w:t xml:space="preserve">, </w:t>
      </w:r>
      <w:r>
        <w:rPr>
          <w:rFonts w:ascii="Century Schoolbook" w:hAnsi="Century Schoolbook"/>
          <w:sz w:val="26"/>
          <w:szCs w:val="26"/>
        </w:rPr>
        <w:t>then</w:t>
      </w:r>
      <w:r w:rsidR="00A95AE3">
        <w:rPr>
          <w:rFonts w:ascii="Century Schoolbook" w:hAnsi="Century Schoolbook"/>
          <w:sz w:val="26"/>
          <w:szCs w:val="26"/>
        </w:rPr>
        <w:t xml:space="preserve"> </w:t>
      </w:r>
      <w:r w:rsidR="00BE39DD">
        <w:rPr>
          <w:rFonts w:ascii="Century Schoolbook" w:hAnsi="Century Schoolbook"/>
          <w:sz w:val="26"/>
          <w:szCs w:val="26"/>
        </w:rPr>
        <w:t>returned his driver’s license and registration</w:t>
      </w:r>
      <w:r>
        <w:rPr>
          <w:rFonts w:ascii="Century Schoolbook" w:hAnsi="Century Schoolbook"/>
          <w:sz w:val="26"/>
          <w:szCs w:val="26"/>
        </w:rPr>
        <w:t>, and gave him a warning citation for his dark windows</w:t>
      </w:r>
      <w:r w:rsidR="00A95AE3">
        <w:rPr>
          <w:rFonts w:ascii="Century Schoolbook" w:hAnsi="Century Schoolbook"/>
          <w:sz w:val="26"/>
          <w:szCs w:val="26"/>
        </w:rPr>
        <w:t xml:space="preserve">. </w:t>
      </w:r>
      <w:r w:rsidR="00BE39DD">
        <w:rPr>
          <w:rFonts w:ascii="Century Schoolbook" w:hAnsi="Century Schoolbook"/>
          <w:sz w:val="26"/>
          <w:szCs w:val="26"/>
        </w:rPr>
        <w:t>(</w:t>
      </w:r>
      <w:r w:rsidR="00096C17">
        <w:rPr>
          <w:rFonts w:ascii="Century Schoolbook" w:hAnsi="Century Schoolbook"/>
          <w:sz w:val="26"/>
          <w:szCs w:val="26"/>
        </w:rPr>
        <w:t>Exhibit B, Timestamp 21:29:25</w:t>
      </w:r>
      <w:r>
        <w:rPr>
          <w:rFonts w:ascii="Century Schoolbook" w:hAnsi="Century Schoolbook"/>
          <w:sz w:val="26"/>
          <w:szCs w:val="26"/>
        </w:rPr>
        <w:t xml:space="preserve">; </w:t>
      </w:r>
      <w:r w:rsidR="00BE39DD">
        <w:rPr>
          <w:rFonts w:ascii="Century Schoolbook" w:hAnsi="Century Schoolbook"/>
          <w:sz w:val="26"/>
          <w:szCs w:val="26"/>
        </w:rPr>
        <w:t>T p</w:t>
      </w:r>
      <w:r w:rsidR="00A95AE3">
        <w:rPr>
          <w:rFonts w:ascii="Century Schoolbook" w:hAnsi="Century Schoolbook"/>
          <w:sz w:val="26"/>
          <w:szCs w:val="26"/>
        </w:rPr>
        <w:t>p</w:t>
      </w:r>
      <w:r w:rsidR="00BE39DD">
        <w:rPr>
          <w:rFonts w:ascii="Century Schoolbook" w:hAnsi="Century Schoolbook"/>
          <w:sz w:val="26"/>
          <w:szCs w:val="26"/>
        </w:rPr>
        <w:t xml:space="preserve"> 37</w:t>
      </w:r>
      <w:r w:rsidR="00A95AE3">
        <w:rPr>
          <w:rFonts w:ascii="Century Schoolbook" w:hAnsi="Century Schoolbook"/>
          <w:sz w:val="26"/>
          <w:szCs w:val="26"/>
        </w:rPr>
        <w:t>, 66</w:t>
      </w:r>
      <w:r w:rsidR="00BE39DD">
        <w:rPr>
          <w:rFonts w:ascii="Century Schoolbook" w:hAnsi="Century Schoolbook"/>
          <w:sz w:val="26"/>
          <w:szCs w:val="26"/>
        </w:rPr>
        <w:t xml:space="preserve">).  Kelly </w:t>
      </w:r>
      <w:r>
        <w:rPr>
          <w:rFonts w:ascii="Century Schoolbook" w:hAnsi="Century Schoolbook"/>
          <w:sz w:val="26"/>
          <w:szCs w:val="26"/>
        </w:rPr>
        <w:t xml:space="preserve">testified that at that point he </w:t>
      </w:r>
      <w:r w:rsidR="00BE39DD">
        <w:rPr>
          <w:rFonts w:ascii="Century Schoolbook" w:hAnsi="Century Schoolbook"/>
          <w:sz w:val="26"/>
          <w:szCs w:val="26"/>
        </w:rPr>
        <w:t>consid</w:t>
      </w:r>
      <w:r w:rsidR="00D23CCA">
        <w:rPr>
          <w:rFonts w:ascii="Century Schoolbook" w:hAnsi="Century Schoolbook"/>
          <w:sz w:val="26"/>
          <w:szCs w:val="26"/>
        </w:rPr>
        <w:t>ered the traffic stop completed</w:t>
      </w:r>
      <w:r w:rsidR="00D26D8A">
        <w:rPr>
          <w:rFonts w:ascii="Century Schoolbook" w:hAnsi="Century Schoolbook"/>
          <w:sz w:val="26"/>
          <w:szCs w:val="26"/>
        </w:rPr>
        <w:t xml:space="preserve"> (</w:t>
      </w:r>
      <w:proofErr w:type="gramStart"/>
      <w:r w:rsidR="00D26D8A">
        <w:rPr>
          <w:rFonts w:ascii="Century Schoolbook" w:hAnsi="Century Schoolbook"/>
          <w:sz w:val="26"/>
          <w:szCs w:val="26"/>
        </w:rPr>
        <w:t>T  p</w:t>
      </w:r>
      <w:proofErr w:type="gramEnd"/>
      <w:r w:rsidR="00D26D8A">
        <w:rPr>
          <w:rFonts w:ascii="Century Schoolbook" w:hAnsi="Century Schoolbook"/>
          <w:sz w:val="26"/>
          <w:szCs w:val="26"/>
        </w:rPr>
        <w:t xml:space="preserve"> 38)</w:t>
      </w:r>
      <w:r>
        <w:rPr>
          <w:rFonts w:ascii="Century Schoolbook" w:hAnsi="Century Schoolbook"/>
          <w:sz w:val="26"/>
          <w:szCs w:val="26"/>
        </w:rPr>
        <w:t xml:space="preserve">.  He </w:t>
      </w:r>
      <w:r w:rsidR="00D26D8A">
        <w:rPr>
          <w:rFonts w:ascii="Century Schoolbook" w:hAnsi="Century Schoolbook"/>
          <w:sz w:val="26"/>
          <w:szCs w:val="26"/>
        </w:rPr>
        <w:t xml:space="preserve">did not tell Outlaw he was free to leave.  (T p 91).  </w:t>
      </w:r>
      <w:r w:rsidR="00BE39DD">
        <w:rPr>
          <w:rFonts w:ascii="Century Schoolbook" w:hAnsi="Century Schoolbook"/>
          <w:sz w:val="26"/>
          <w:szCs w:val="26"/>
        </w:rPr>
        <w:t xml:space="preserve">Outlaw asked him if he needed to remove the tint from his windows.  </w:t>
      </w:r>
      <w:r w:rsidR="00FE414D">
        <w:rPr>
          <w:rFonts w:ascii="Century Schoolbook" w:hAnsi="Century Schoolbook"/>
          <w:sz w:val="26"/>
          <w:szCs w:val="26"/>
        </w:rPr>
        <w:t>(</w:t>
      </w:r>
      <w:r w:rsidR="0052047F" w:rsidRPr="0052047F">
        <w:rPr>
          <w:rFonts w:ascii="Century Schoolbook" w:hAnsi="Century Schoolbook"/>
          <w:sz w:val="26"/>
          <w:szCs w:val="26"/>
        </w:rPr>
        <w:t>Exhibit B, Timestamp 21:29:</w:t>
      </w:r>
      <w:r w:rsidR="0052047F">
        <w:rPr>
          <w:rFonts w:ascii="Century Schoolbook" w:hAnsi="Century Schoolbook"/>
          <w:sz w:val="26"/>
          <w:szCs w:val="26"/>
        </w:rPr>
        <w:t xml:space="preserve">29; </w:t>
      </w:r>
      <w:r w:rsidR="00FE414D">
        <w:rPr>
          <w:rFonts w:ascii="Century Schoolbook" w:hAnsi="Century Schoolbook"/>
          <w:sz w:val="26"/>
          <w:szCs w:val="26"/>
        </w:rPr>
        <w:t>T p 38).  Kelly told him he should</w:t>
      </w:r>
      <w:r w:rsidR="00BE39DD">
        <w:rPr>
          <w:rFonts w:ascii="Century Schoolbook" w:hAnsi="Century Schoolbook"/>
          <w:sz w:val="26"/>
          <w:szCs w:val="26"/>
        </w:rPr>
        <w:t xml:space="preserve">, </w:t>
      </w:r>
      <w:r w:rsidR="00096C17">
        <w:rPr>
          <w:rFonts w:ascii="Century Schoolbook" w:hAnsi="Century Schoolbook"/>
          <w:sz w:val="26"/>
          <w:szCs w:val="26"/>
        </w:rPr>
        <w:t xml:space="preserve">then </w:t>
      </w:r>
      <w:r w:rsidR="00BE39DD">
        <w:rPr>
          <w:rFonts w:ascii="Century Schoolbook" w:hAnsi="Century Schoolbook"/>
          <w:sz w:val="26"/>
          <w:szCs w:val="26"/>
        </w:rPr>
        <w:t xml:space="preserve">talked </w:t>
      </w:r>
      <w:r>
        <w:rPr>
          <w:rFonts w:ascii="Century Schoolbook" w:hAnsi="Century Schoolbook"/>
          <w:sz w:val="26"/>
          <w:szCs w:val="26"/>
        </w:rPr>
        <w:t xml:space="preserve">briefly </w:t>
      </w:r>
      <w:r w:rsidR="00096C17">
        <w:rPr>
          <w:rFonts w:ascii="Century Schoolbook" w:hAnsi="Century Schoolbook"/>
          <w:sz w:val="26"/>
          <w:szCs w:val="26"/>
        </w:rPr>
        <w:t xml:space="preserve">with Outlaw </w:t>
      </w:r>
      <w:r w:rsidR="00BE39DD">
        <w:rPr>
          <w:rFonts w:ascii="Century Schoolbook" w:hAnsi="Century Schoolbook"/>
          <w:sz w:val="26"/>
          <w:szCs w:val="26"/>
        </w:rPr>
        <w:t xml:space="preserve">about the </w:t>
      </w:r>
      <w:r>
        <w:rPr>
          <w:rFonts w:ascii="Century Schoolbook" w:hAnsi="Century Schoolbook"/>
          <w:sz w:val="26"/>
          <w:szCs w:val="26"/>
        </w:rPr>
        <w:t xml:space="preserve">damaged </w:t>
      </w:r>
      <w:r w:rsidR="00D23CCA">
        <w:rPr>
          <w:rFonts w:ascii="Century Schoolbook" w:hAnsi="Century Schoolbook"/>
          <w:sz w:val="26"/>
          <w:szCs w:val="26"/>
        </w:rPr>
        <w:lastRenderedPageBreak/>
        <w:t xml:space="preserve">wiring harness of the </w:t>
      </w:r>
      <w:r w:rsidR="00BE39DD">
        <w:rPr>
          <w:rFonts w:ascii="Century Schoolbook" w:hAnsi="Century Schoolbook"/>
          <w:sz w:val="26"/>
          <w:szCs w:val="26"/>
        </w:rPr>
        <w:t>Escalade that would keep it from passing inspection.  (</w:t>
      </w:r>
      <w:r w:rsidRPr="00876408">
        <w:rPr>
          <w:rFonts w:ascii="Century Schoolbook" w:hAnsi="Century Schoolbook"/>
          <w:sz w:val="26"/>
          <w:szCs w:val="26"/>
        </w:rPr>
        <w:t xml:space="preserve">Exhibit B, Timestamp </w:t>
      </w:r>
      <w:r w:rsidR="00096C17" w:rsidRPr="00096C17">
        <w:rPr>
          <w:rFonts w:ascii="Century Schoolbook" w:hAnsi="Century Schoolbook"/>
          <w:sz w:val="26"/>
          <w:szCs w:val="26"/>
        </w:rPr>
        <w:t>21:29:</w:t>
      </w:r>
      <w:r w:rsidR="0052047F">
        <w:rPr>
          <w:rFonts w:ascii="Century Schoolbook" w:hAnsi="Century Schoolbook"/>
          <w:sz w:val="26"/>
          <w:szCs w:val="26"/>
        </w:rPr>
        <w:t>3</w:t>
      </w:r>
      <w:r w:rsidR="00096C17" w:rsidRPr="00096C17">
        <w:rPr>
          <w:rFonts w:ascii="Century Schoolbook" w:hAnsi="Century Schoolbook"/>
          <w:sz w:val="26"/>
          <w:szCs w:val="26"/>
        </w:rPr>
        <w:t>5</w:t>
      </w:r>
      <w:r w:rsidR="00DE4C2D">
        <w:rPr>
          <w:rFonts w:ascii="Century Schoolbook" w:hAnsi="Century Schoolbook"/>
          <w:sz w:val="26"/>
          <w:szCs w:val="26"/>
        </w:rPr>
        <w:t>;</w:t>
      </w:r>
      <w:r>
        <w:rPr>
          <w:rFonts w:ascii="Century Schoolbook" w:hAnsi="Century Schoolbook"/>
          <w:sz w:val="26"/>
          <w:szCs w:val="26"/>
        </w:rPr>
        <w:t xml:space="preserve"> </w:t>
      </w:r>
      <w:r w:rsidR="00BE39DD">
        <w:rPr>
          <w:rFonts w:ascii="Century Schoolbook" w:hAnsi="Century Schoolbook"/>
          <w:sz w:val="26"/>
          <w:szCs w:val="26"/>
        </w:rPr>
        <w:t>T p 38).</w:t>
      </w:r>
      <w:r w:rsidR="00292098">
        <w:rPr>
          <w:rFonts w:ascii="Century Schoolbook" w:hAnsi="Century Schoolbook"/>
          <w:sz w:val="26"/>
          <w:szCs w:val="26"/>
        </w:rPr>
        <w:t xml:space="preserve">  </w:t>
      </w:r>
    </w:p>
    <w:p w14:paraId="009494CE" w14:textId="77777777" w:rsidR="00C117CA" w:rsidRDefault="00876408" w:rsidP="00D26D8A">
      <w:pPr>
        <w:pStyle w:val="BodyText"/>
        <w:spacing w:before="0" w:after="0" w:line="480" w:lineRule="auto"/>
        <w:rPr>
          <w:rFonts w:ascii="Century Schoolbook" w:hAnsi="Century Schoolbook"/>
          <w:sz w:val="26"/>
          <w:szCs w:val="26"/>
        </w:rPr>
      </w:pPr>
      <w:r>
        <w:rPr>
          <w:rFonts w:ascii="Century Schoolbook" w:hAnsi="Century Schoolbook"/>
          <w:sz w:val="26"/>
          <w:szCs w:val="26"/>
        </w:rPr>
        <w:t xml:space="preserve">Kelly </w:t>
      </w:r>
      <w:r w:rsidR="0052047F">
        <w:rPr>
          <w:rFonts w:ascii="Century Schoolbook" w:hAnsi="Century Schoolbook"/>
          <w:sz w:val="26"/>
          <w:szCs w:val="26"/>
        </w:rPr>
        <w:t xml:space="preserve">then </w:t>
      </w:r>
      <w:r>
        <w:rPr>
          <w:rFonts w:ascii="Century Schoolbook" w:hAnsi="Century Schoolbook"/>
          <w:sz w:val="26"/>
          <w:szCs w:val="26"/>
        </w:rPr>
        <w:t xml:space="preserve">told Outlaw </w:t>
      </w:r>
      <w:r w:rsidR="00D23CCA">
        <w:rPr>
          <w:rFonts w:ascii="Century Schoolbook" w:hAnsi="Century Schoolbook"/>
          <w:sz w:val="26"/>
          <w:szCs w:val="26"/>
        </w:rPr>
        <w:t xml:space="preserve">the sheriff’s department had received a </w:t>
      </w:r>
      <w:r w:rsidR="00292098">
        <w:rPr>
          <w:rFonts w:ascii="Century Schoolbook" w:hAnsi="Century Schoolbook"/>
          <w:sz w:val="26"/>
          <w:szCs w:val="26"/>
        </w:rPr>
        <w:t>number of drug complaints</w:t>
      </w:r>
      <w:r w:rsidR="0052047F">
        <w:rPr>
          <w:rFonts w:ascii="Century Schoolbook" w:hAnsi="Century Schoolbook"/>
          <w:sz w:val="26"/>
          <w:szCs w:val="26"/>
        </w:rPr>
        <w:t xml:space="preserve"> and </w:t>
      </w:r>
      <w:r w:rsidR="00C117CA">
        <w:rPr>
          <w:rFonts w:ascii="Century Schoolbook" w:hAnsi="Century Schoolbook"/>
          <w:sz w:val="26"/>
          <w:szCs w:val="26"/>
        </w:rPr>
        <w:t xml:space="preserve">said the following:  </w:t>
      </w:r>
    </w:p>
    <w:p w14:paraId="5F1D4BBF" w14:textId="77777777" w:rsidR="00C117CA" w:rsidRDefault="00C117CA" w:rsidP="00C117CA">
      <w:pPr>
        <w:pStyle w:val="BodyText"/>
        <w:spacing w:before="0" w:after="0" w:line="240" w:lineRule="auto"/>
        <w:ind w:left="720" w:firstLine="0"/>
        <w:rPr>
          <w:rFonts w:ascii="Century Schoolbook" w:hAnsi="Century Schoolbook"/>
          <w:sz w:val="26"/>
          <w:szCs w:val="26"/>
        </w:rPr>
      </w:pPr>
      <w:r>
        <w:rPr>
          <w:rFonts w:ascii="Century Schoolbook" w:hAnsi="Century Schoolbook"/>
          <w:sz w:val="26"/>
          <w:szCs w:val="26"/>
        </w:rPr>
        <w:t xml:space="preserve">I was just wondering would there be any chance I could take a look </w:t>
      </w:r>
      <w:r w:rsidR="00317D89">
        <w:rPr>
          <w:rFonts w:ascii="Century Schoolbook" w:hAnsi="Century Schoolbook"/>
          <w:sz w:val="26"/>
          <w:szCs w:val="26"/>
        </w:rPr>
        <w:t>around your car and make sure eve</w:t>
      </w:r>
      <w:r>
        <w:rPr>
          <w:rFonts w:ascii="Century Schoolbook" w:hAnsi="Century Schoolbook"/>
          <w:sz w:val="26"/>
          <w:szCs w:val="26"/>
        </w:rPr>
        <w:t xml:space="preserve">rything’s, er, comes back OK with that?  Ain’t got a problem with that? </w:t>
      </w:r>
      <w:r w:rsidRPr="00C117CA">
        <w:rPr>
          <w:rFonts w:ascii="Century Schoolbook" w:hAnsi="Century Schoolbook"/>
          <w:sz w:val="26"/>
          <w:szCs w:val="26"/>
        </w:rPr>
        <w:t xml:space="preserve">(Exhibit B, Timestamp </w:t>
      </w:r>
      <w:r w:rsidR="0052047F" w:rsidRPr="0052047F">
        <w:rPr>
          <w:rFonts w:ascii="Century Schoolbook" w:hAnsi="Century Schoolbook"/>
          <w:sz w:val="26"/>
          <w:szCs w:val="26"/>
        </w:rPr>
        <w:t>21:29:</w:t>
      </w:r>
      <w:r w:rsidR="0052047F">
        <w:rPr>
          <w:rFonts w:ascii="Century Schoolbook" w:hAnsi="Century Schoolbook"/>
          <w:sz w:val="26"/>
          <w:szCs w:val="26"/>
        </w:rPr>
        <w:t>58</w:t>
      </w:r>
      <w:r w:rsidRPr="00C117CA">
        <w:rPr>
          <w:rFonts w:ascii="Century Schoolbook" w:hAnsi="Century Schoolbook"/>
          <w:sz w:val="26"/>
          <w:szCs w:val="26"/>
        </w:rPr>
        <w:t>;</w:t>
      </w:r>
      <w:r w:rsidR="00DE4C2D">
        <w:rPr>
          <w:rFonts w:ascii="Century Schoolbook" w:hAnsi="Century Schoolbook"/>
          <w:sz w:val="26"/>
          <w:szCs w:val="26"/>
        </w:rPr>
        <w:t xml:space="preserve"> </w:t>
      </w:r>
      <w:r>
        <w:rPr>
          <w:rFonts w:ascii="Century Schoolbook" w:hAnsi="Century Schoolbook"/>
          <w:sz w:val="26"/>
          <w:szCs w:val="26"/>
        </w:rPr>
        <w:t>R p</w:t>
      </w:r>
      <w:r w:rsidRPr="00C117CA">
        <w:rPr>
          <w:rFonts w:ascii="Century Schoolbook" w:hAnsi="Century Schoolbook"/>
          <w:sz w:val="26"/>
          <w:szCs w:val="26"/>
        </w:rPr>
        <w:t>p 38</w:t>
      </w:r>
      <w:r>
        <w:rPr>
          <w:rFonts w:ascii="Century Schoolbook" w:hAnsi="Century Schoolbook"/>
          <w:sz w:val="26"/>
          <w:szCs w:val="26"/>
        </w:rPr>
        <w:t>–39</w:t>
      </w:r>
      <w:r w:rsidRPr="00C117CA">
        <w:rPr>
          <w:rFonts w:ascii="Century Schoolbook" w:hAnsi="Century Schoolbook"/>
          <w:sz w:val="26"/>
          <w:szCs w:val="26"/>
        </w:rPr>
        <w:t>)</w:t>
      </w:r>
      <w:r>
        <w:rPr>
          <w:rFonts w:ascii="Century Schoolbook" w:hAnsi="Century Schoolbook"/>
          <w:sz w:val="26"/>
          <w:szCs w:val="26"/>
        </w:rPr>
        <w:t>.</w:t>
      </w:r>
    </w:p>
    <w:p w14:paraId="01EFBEF9" w14:textId="77777777" w:rsidR="00C117CA" w:rsidRDefault="00C117CA" w:rsidP="00C117CA">
      <w:pPr>
        <w:pStyle w:val="BodyText"/>
        <w:spacing w:before="0" w:after="0" w:line="240" w:lineRule="auto"/>
        <w:ind w:left="720" w:firstLine="0"/>
        <w:rPr>
          <w:rFonts w:ascii="Century Schoolbook" w:hAnsi="Century Schoolbook"/>
          <w:sz w:val="26"/>
          <w:szCs w:val="26"/>
        </w:rPr>
      </w:pPr>
    </w:p>
    <w:p w14:paraId="657E1A91" w14:textId="77777777" w:rsidR="00E16D4E" w:rsidRDefault="00C117CA" w:rsidP="00C117CA">
      <w:pPr>
        <w:pStyle w:val="BodyText"/>
        <w:spacing w:before="0" w:after="0" w:line="480" w:lineRule="auto"/>
        <w:rPr>
          <w:rFonts w:ascii="Century Schoolbook" w:hAnsi="Century Schoolbook"/>
          <w:sz w:val="26"/>
          <w:szCs w:val="26"/>
        </w:rPr>
      </w:pPr>
      <w:r>
        <w:rPr>
          <w:rFonts w:ascii="Century Schoolbook" w:hAnsi="Century Schoolbook"/>
          <w:sz w:val="26"/>
          <w:szCs w:val="26"/>
        </w:rPr>
        <w:t xml:space="preserve">Outlaw shook his head and said no.  </w:t>
      </w:r>
      <w:r w:rsidR="00292098">
        <w:rPr>
          <w:rFonts w:ascii="Century Schoolbook" w:hAnsi="Century Schoolbook"/>
          <w:sz w:val="26"/>
          <w:szCs w:val="26"/>
        </w:rPr>
        <w:t>Kelly asked him to turn off the engine</w:t>
      </w:r>
      <w:r w:rsidR="0052047F">
        <w:rPr>
          <w:rFonts w:ascii="Century Schoolbook" w:hAnsi="Century Schoolbook"/>
          <w:sz w:val="26"/>
          <w:szCs w:val="26"/>
        </w:rPr>
        <w:t xml:space="preserve"> </w:t>
      </w:r>
      <w:r>
        <w:rPr>
          <w:rFonts w:ascii="Century Schoolbook" w:hAnsi="Century Schoolbook"/>
          <w:sz w:val="26"/>
          <w:szCs w:val="26"/>
        </w:rPr>
        <w:t xml:space="preserve">and </w:t>
      </w:r>
      <w:r w:rsidR="00D36CF1">
        <w:rPr>
          <w:rFonts w:ascii="Century Schoolbook" w:hAnsi="Century Schoolbook"/>
          <w:sz w:val="26"/>
          <w:szCs w:val="26"/>
        </w:rPr>
        <w:t xml:space="preserve">step </w:t>
      </w:r>
      <w:r w:rsidR="00292098">
        <w:rPr>
          <w:rFonts w:ascii="Century Schoolbook" w:hAnsi="Century Schoolbook"/>
          <w:sz w:val="26"/>
          <w:szCs w:val="26"/>
        </w:rPr>
        <w:t>out of the car.  (</w:t>
      </w:r>
      <w:r>
        <w:rPr>
          <w:rFonts w:ascii="Century Schoolbook" w:hAnsi="Century Schoolbook"/>
          <w:sz w:val="26"/>
          <w:szCs w:val="26"/>
        </w:rPr>
        <w:t xml:space="preserve">R p 39; </w:t>
      </w:r>
      <w:r w:rsidR="00292098">
        <w:rPr>
          <w:rFonts w:ascii="Century Schoolbook" w:hAnsi="Century Schoolbook"/>
          <w:sz w:val="26"/>
          <w:szCs w:val="26"/>
        </w:rPr>
        <w:t xml:space="preserve">T p 40).  </w:t>
      </w:r>
      <w:r w:rsidR="0052047F">
        <w:rPr>
          <w:rFonts w:ascii="Century Schoolbook" w:hAnsi="Century Schoolbook"/>
          <w:sz w:val="26"/>
          <w:szCs w:val="26"/>
        </w:rPr>
        <w:t xml:space="preserve">Kelly patted Outlaw down, </w:t>
      </w:r>
      <w:r>
        <w:rPr>
          <w:rFonts w:ascii="Century Schoolbook" w:hAnsi="Century Schoolbook"/>
          <w:sz w:val="26"/>
          <w:szCs w:val="26"/>
        </w:rPr>
        <w:t xml:space="preserve">asked him if what he had in his </w:t>
      </w:r>
      <w:r w:rsidR="0052047F">
        <w:rPr>
          <w:rFonts w:ascii="Century Schoolbook" w:hAnsi="Century Schoolbook"/>
          <w:sz w:val="26"/>
          <w:szCs w:val="26"/>
        </w:rPr>
        <w:t>pants’</w:t>
      </w:r>
      <w:r>
        <w:rPr>
          <w:rFonts w:ascii="Century Schoolbook" w:hAnsi="Century Schoolbook"/>
          <w:sz w:val="26"/>
          <w:szCs w:val="26"/>
        </w:rPr>
        <w:t xml:space="preserve"> pocket was cigarettes, and did he mind if he checked.  (</w:t>
      </w:r>
      <w:r w:rsidR="00E16D4E" w:rsidRPr="00C117CA">
        <w:rPr>
          <w:rFonts w:ascii="Century Schoolbook" w:hAnsi="Century Schoolbook"/>
          <w:sz w:val="26"/>
          <w:szCs w:val="26"/>
        </w:rPr>
        <w:t>Exhibit B, Timestamp</w:t>
      </w:r>
      <w:r w:rsidR="0052047F">
        <w:rPr>
          <w:rFonts w:ascii="Century Schoolbook" w:hAnsi="Century Schoolbook"/>
          <w:sz w:val="26"/>
          <w:szCs w:val="26"/>
        </w:rPr>
        <w:t xml:space="preserve"> </w:t>
      </w:r>
      <w:r w:rsidR="0052047F" w:rsidRPr="00096C17">
        <w:rPr>
          <w:rFonts w:ascii="Century Schoolbook" w:hAnsi="Century Schoolbook"/>
          <w:sz w:val="26"/>
          <w:szCs w:val="26"/>
        </w:rPr>
        <w:t>21:</w:t>
      </w:r>
      <w:r w:rsidR="0052047F">
        <w:rPr>
          <w:rFonts w:ascii="Century Schoolbook" w:hAnsi="Century Schoolbook"/>
          <w:sz w:val="26"/>
          <w:szCs w:val="26"/>
        </w:rPr>
        <w:t>30</w:t>
      </w:r>
      <w:r w:rsidR="0052047F" w:rsidRPr="00096C17">
        <w:rPr>
          <w:rFonts w:ascii="Century Schoolbook" w:hAnsi="Century Schoolbook"/>
          <w:sz w:val="26"/>
          <w:szCs w:val="26"/>
        </w:rPr>
        <w:t>:</w:t>
      </w:r>
      <w:r w:rsidR="0052047F">
        <w:rPr>
          <w:rFonts w:ascii="Century Schoolbook" w:hAnsi="Century Schoolbook"/>
          <w:sz w:val="26"/>
          <w:szCs w:val="26"/>
        </w:rPr>
        <w:t>3</w:t>
      </w:r>
      <w:r w:rsidR="0052047F" w:rsidRPr="00096C17">
        <w:rPr>
          <w:rFonts w:ascii="Century Schoolbook" w:hAnsi="Century Schoolbook"/>
          <w:sz w:val="26"/>
          <w:szCs w:val="26"/>
        </w:rPr>
        <w:t>5</w:t>
      </w:r>
      <w:r w:rsidR="00DE4C2D">
        <w:rPr>
          <w:rFonts w:ascii="Century Schoolbook" w:hAnsi="Century Schoolbook"/>
          <w:sz w:val="26"/>
          <w:szCs w:val="26"/>
        </w:rPr>
        <w:t xml:space="preserve">; </w:t>
      </w:r>
      <w:r>
        <w:rPr>
          <w:rFonts w:ascii="Century Schoolbook" w:hAnsi="Century Schoolbook"/>
          <w:sz w:val="26"/>
          <w:szCs w:val="26"/>
        </w:rPr>
        <w:t>R p 39</w:t>
      </w:r>
      <w:r w:rsidR="0052047F">
        <w:rPr>
          <w:rFonts w:ascii="Century Schoolbook" w:hAnsi="Century Schoolbook"/>
          <w:sz w:val="26"/>
          <w:szCs w:val="26"/>
        </w:rPr>
        <w:t>). Outlaw c</w:t>
      </w:r>
      <w:r w:rsidR="00E16D4E">
        <w:rPr>
          <w:rFonts w:ascii="Century Schoolbook" w:hAnsi="Century Schoolbook"/>
          <w:sz w:val="26"/>
          <w:szCs w:val="26"/>
        </w:rPr>
        <w:t>onsent</w:t>
      </w:r>
      <w:r w:rsidR="0052047F">
        <w:rPr>
          <w:rFonts w:ascii="Century Schoolbook" w:hAnsi="Century Schoolbook"/>
          <w:sz w:val="26"/>
          <w:szCs w:val="26"/>
        </w:rPr>
        <w:t>ed</w:t>
      </w:r>
      <w:r w:rsidR="00E16D4E">
        <w:rPr>
          <w:rFonts w:ascii="Century Schoolbook" w:hAnsi="Century Schoolbook"/>
          <w:sz w:val="26"/>
          <w:szCs w:val="26"/>
        </w:rPr>
        <w:t>.  Kelly then told Outlaw the following:</w:t>
      </w:r>
    </w:p>
    <w:p w14:paraId="31CE0ACA" w14:textId="77777777" w:rsidR="00E16D4E" w:rsidRDefault="00E16D4E" w:rsidP="00E16D4E">
      <w:pPr>
        <w:pStyle w:val="BodyText"/>
        <w:spacing w:before="0" w:after="0" w:line="240" w:lineRule="auto"/>
        <w:ind w:left="720" w:firstLine="0"/>
        <w:rPr>
          <w:rFonts w:ascii="Century Schoolbook" w:hAnsi="Century Schoolbook"/>
          <w:sz w:val="26"/>
          <w:szCs w:val="26"/>
        </w:rPr>
      </w:pPr>
      <w:r>
        <w:rPr>
          <w:rFonts w:ascii="Century Schoolbook" w:hAnsi="Century Schoolbook"/>
          <w:sz w:val="26"/>
          <w:szCs w:val="26"/>
        </w:rPr>
        <w:t>I gotcha man, just wanted to make sure it won’t no knife or anything.  I know there’s a bunch of bulk in there.  All right, I you could, ju</w:t>
      </w:r>
      <w:r w:rsidR="00987B42">
        <w:rPr>
          <w:rFonts w:ascii="Century Schoolbook" w:hAnsi="Century Schoolbook"/>
          <w:sz w:val="26"/>
          <w:szCs w:val="26"/>
        </w:rPr>
        <w:t>st step back there with those t</w:t>
      </w:r>
      <w:r>
        <w:rPr>
          <w:rFonts w:ascii="Century Schoolbook" w:hAnsi="Century Schoolbook"/>
          <w:sz w:val="26"/>
          <w:szCs w:val="26"/>
        </w:rPr>
        <w:t>wo officers right there.  (</w:t>
      </w:r>
      <w:r w:rsidRPr="00C117CA">
        <w:rPr>
          <w:rFonts w:ascii="Century Schoolbook" w:hAnsi="Century Schoolbook"/>
          <w:sz w:val="26"/>
          <w:szCs w:val="26"/>
        </w:rPr>
        <w:t xml:space="preserve">Exhibit B, Timestamp </w:t>
      </w:r>
      <w:r w:rsidR="0052047F">
        <w:rPr>
          <w:rFonts w:ascii="Century Schoolbook" w:hAnsi="Century Schoolbook"/>
          <w:sz w:val="26"/>
          <w:szCs w:val="26"/>
        </w:rPr>
        <w:t xml:space="preserve">21:30:50; </w:t>
      </w:r>
      <w:r>
        <w:rPr>
          <w:rFonts w:ascii="Century Schoolbook" w:hAnsi="Century Schoolbook"/>
          <w:sz w:val="26"/>
          <w:szCs w:val="26"/>
        </w:rPr>
        <w:t>R p 40).</w:t>
      </w:r>
    </w:p>
    <w:p w14:paraId="4880B742" w14:textId="77777777" w:rsidR="00E16D4E" w:rsidRDefault="00E16D4E" w:rsidP="00E16D4E">
      <w:pPr>
        <w:pStyle w:val="BodyText"/>
        <w:spacing w:before="0" w:after="0" w:line="240" w:lineRule="auto"/>
        <w:ind w:left="720" w:firstLine="0"/>
        <w:rPr>
          <w:rFonts w:ascii="Century Schoolbook" w:hAnsi="Century Schoolbook"/>
          <w:sz w:val="26"/>
          <w:szCs w:val="26"/>
        </w:rPr>
      </w:pPr>
    </w:p>
    <w:p w14:paraId="0D032A95" w14:textId="77777777" w:rsidR="00B23423" w:rsidRDefault="00E16D4E" w:rsidP="0052047F">
      <w:pPr>
        <w:pStyle w:val="BodyText"/>
        <w:spacing w:before="0" w:after="0" w:line="480" w:lineRule="auto"/>
        <w:rPr>
          <w:b/>
          <w:szCs w:val="26"/>
          <w:u w:val="single"/>
        </w:rPr>
      </w:pPr>
      <w:r>
        <w:rPr>
          <w:rFonts w:ascii="Century Schoolbook" w:hAnsi="Century Schoolbook"/>
          <w:sz w:val="26"/>
          <w:szCs w:val="26"/>
        </w:rPr>
        <w:t xml:space="preserve"> Kelly </w:t>
      </w:r>
      <w:r w:rsidR="0052047F">
        <w:rPr>
          <w:rFonts w:ascii="Century Schoolbook" w:hAnsi="Century Schoolbook"/>
          <w:sz w:val="26"/>
          <w:szCs w:val="26"/>
        </w:rPr>
        <w:t xml:space="preserve">began his search with the </w:t>
      </w:r>
      <w:r w:rsidR="00987B42">
        <w:rPr>
          <w:rFonts w:ascii="Century Schoolbook" w:hAnsi="Century Schoolbook"/>
          <w:sz w:val="26"/>
          <w:szCs w:val="26"/>
        </w:rPr>
        <w:t xml:space="preserve">empty </w:t>
      </w:r>
      <w:r w:rsidR="0052047F">
        <w:rPr>
          <w:rFonts w:ascii="Century Schoolbook" w:hAnsi="Century Schoolbook"/>
          <w:sz w:val="26"/>
          <w:szCs w:val="26"/>
        </w:rPr>
        <w:t xml:space="preserve">Newport </w:t>
      </w:r>
      <w:r w:rsidR="00987B42">
        <w:rPr>
          <w:rFonts w:ascii="Century Schoolbook" w:hAnsi="Century Schoolbook"/>
          <w:sz w:val="26"/>
          <w:szCs w:val="26"/>
        </w:rPr>
        <w:t>cigarette packages in the door pocket, then under the car seat, then into the top compartment of the console.  Deputy Ebersole began a search from the passenger side.  Kel</w:t>
      </w:r>
      <w:r w:rsidR="0052047F">
        <w:rPr>
          <w:rFonts w:ascii="Century Schoolbook" w:hAnsi="Century Schoolbook"/>
          <w:sz w:val="26"/>
          <w:szCs w:val="26"/>
        </w:rPr>
        <w:t xml:space="preserve">ly </w:t>
      </w:r>
      <w:r w:rsidR="00987B42">
        <w:rPr>
          <w:rFonts w:ascii="Century Schoolbook" w:hAnsi="Century Schoolbook"/>
          <w:sz w:val="26"/>
          <w:szCs w:val="26"/>
        </w:rPr>
        <w:t>opened the main compartment of the console and r</w:t>
      </w:r>
      <w:r w:rsidR="00FE414D">
        <w:rPr>
          <w:rFonts w:ascii="Century Schoolbook" w:hAnsi="Century Schoolbook"/>
          <w:sz w:val="26"/>
          <w:szCs w:val="26"/>
        </w:rPr>
        <w:t xml:space="preserve">ecovered a bag </w:t>
      </w:r>
      <w:r w:rsidR="00987B42">
        <w:rPr>
          <w:rFonts w:ascii="Century Schoolbook" w:hAnsi="Century Schoolbook"/>
          <w:sz w:val="26"/>
          <w:szCs w:val="26"/>
        </w:rPr>
        <w:t xml:space="preserve">of </w:t>
      </w:r>
      <w:r w:rsidR="00D36CF1">
        <w:rPr>
          <w:rFonts w:ascii="Century Schoolbook" w:hAnsi="Century Schoolbook"/>
          <w:sz w:val="26"/>
          <w:szCs w:val="26"/>
        </w:rPr>
        <w:t>powdery mater</w:t>
      </w:r>
      <w:r w:rsidR="00987B42">
        <w:rPr>
          <w:rFonts w:ascii="Century Schoolbook" w:hAnsi="Century Schoolbook"/>
          <w:sz w:val="26"/>
          <w:szCs w:val="26"/>
        </w:rPr>
        <w:t>ial he believed was cocaine.  (</w:t>
      </w:r>
      <w:r w:rsidR="0052047F">
        <w:rPr>
          <w:rFonts w:ascii="Century Schoolbook" w:hAnsi="Century Schoolbook"/>
          <w:sz w:val="26"/>
          <w:szCs w:val="26"/>
        </w:rPr>
        <w:t>Exhibit B, Timestamp 21:31:50</w:t>
      </w:r>
      <w:r w:rsidR="00DE4C2D">
        <w:rPr>
          <w:rFonts w:ascii="Century Schoolbook" w:hAnsi="Century Schoolbook"/>
          <w:sz w:val="26"/>
          <w:szCs w:val="26"/>
        </w:rPr>
        <w:t xml:space="preserve">; </w:t>
      </w:r>
      <w:r w:rsidR="00987B42">
        <w:rPr>
          <w:rFonts w:ascii="Century Schoolbook" w:hAnsi="Century Schoolbook"/>
          <w:sz w:val="26"/>
          <w:szCs w:val="26"/>
        </w:rPr>
        <w:t>R p 40</w:t>
      </w:r>
      <w:r w:rsidR="00D36CF1">
        <w:rPr>
          <w:rFonts w:ascii="Century Schoolbook" w:hAnsi="Century Schoolbook"/>
          <w:sz w:val="26"/>
          <w:szCs w:val="26"/>
        </w:rPr>
        <w:t xml:space="preserve">).  He handcuffed Outlaw, and asked him what the substance was.  Outlaw </w:t>
      </w:r>
      <w:r w:rsidR="00D36CF1">
        <w:rPr>
          <w:rFonts w:ascii="Century Schoolbook" w:hAnsi="Century Schoolbook"/>
          <w:sz w:val="26"/>
          <w:szCs w:val="26"/>
        </w:rPr>
        <w:lastRenderedPageBreak/>
        <w:t>admitted it was cocaine.  (</w:t>
      </w:r>
      <w:r w:rsidR="00987B42" w:rsidRPr="00C117CA">
        <w:rPr>
          <w:rFonts w:ascii="Century Schoolbook" w:hAnsi="Century Schoolbook"/>
          <w:sz w:val="26"/>
          <w:szCs w:val="26"/>
        </w:rPr>
        <w:t xml:space="preserve">Exhibit B, Timestamp </w:t>
      </w:r>
      <w:r w:rsidR="0052047F" w:rsidRPr="0052047F">
        <w:rPr>
          <w:rFonts w:ascii="Century Schoolbook" w:hAnsi="Century Schoolbook"/>
          <w:sz w:val="26"/>
          <w:szCs w:val="26"/>
        </w:rPr>
        <w:t>21:3</w:t>
      </w:r>
      <w:r w:rsidR="0052047F">
        <w:rPr>
          <w:rFonts w:ascii="Century Schoolbook" w:hAnsi="Century Schoolbook"/>
          <w:sz w:val="26"/>
          <w:szCs w:val="26"/>
        </w:rPr>
        <w:t>2:</w:t>
      </w:r>
      <w:proofErr w:type="gramStart"/>
      <w:r w:rsidR="0052047F">
        <w:rPr>
          <w:rFonts w:ascii="Century Schoolbook" w:hAnsi="Century Schoolbook"/>
          <w:sz w:val="26"/>
          <w:szCs w:val="26"/>
        </w:rPr>
        <w:t>05</w:t>
      </w:r>
      <w:r w:rsidR="00987B42" w:rsidRPr="00C117CA">
        <w:rPr>
          <w:rFonts w:ascii="Century Schoolbook" w:hAnsi="Century Schoolbook"/>
          <w:sz w:val="26"/>
          <w:szCs w:val="26"/>
        </w:rPr>
        <w:t xml:space="preserve">;  </w:t>
      </w:r>
      <w:r w:rsidR="00D36CF1">
        <w:rPr>
          <w:rFonts w:ascii="Century Schoolbook" w:hAnsi="Century Schoolbook"/>
          <w:sz w:val="26"/>
          <w:szCs w:val="26"/>
        </w:rPr>
        <w:t>T</w:t>
      </w:r>
      <w:proofErr w:type="gramEnd"/>
      <w:r w:rsidR="00D36CF1">
        <w:rPr>
          <w:rFonts w:ascii="Century Schoolbook" w:hAnsi="Century Schoolbook"/>
          <w:sz w:val="26"/>
          <w:szCs w:val="26"/>
        </w:rPr>
        <w:t xml:space="preserve"> p 42).  </w:t>
      </w:r>
      <w:r w:rsidR="00987B42">
        <w:rPr>
          <w:rFonts w:ascii="Century Schoolbook" w:hAnsi="Century Schoolbook"/>
          <w:sz w:val="26"/>
          <w:szCs w:val="26"/>
        </w:rPr>
        <w:t xml:space="preserve">The </w:t>
      </w:r>
      <w:r w:rsidR="0052047F">
        <w:rPr>
          <w:rFonts w:ascii="Century Schoolbook" w:hAnsi="Century Schoolbook"/>
          <w:sz w:val="26"/>
          <w:szCs w:val="26"/>
        </w:rPr>
        <w:t xml:space="preserve">overall </w:t>
      </w:r>
      <w:r w:rsidR="00987B42">
        <w:rPr>
          <w:rFonts w:ascii="Century Schoolbook" w:hAnsi="Century Schoolbook"/>
          <w:sz w:val="26"/>
          <w:szCs w:val="26"/>
        </w:rPr>
        <w:t xml:space="preserve">duration of the stop was about ten minutes.  </w:t>
      </w:r>
      <w:r w:rsidR="00D97A5A">
        <w:rPr>
          <w:rFonts w:ascii="Century Schoolbook" w:hAnsi="Century Schoolbook"/>
          <w:sz w:val="26"/>
          <w:szCs w:val="26"/>
        </w:rPr>
        <w:t>(T pp 51-52</w:t>
      </w:r>
      <w:r w:rsidR="00F64BEB">
        <w:rPr>
          <w:rFonts w:ascii="Century Schoolbook" w:hAnsi="Century Schoolbook"/>
          <w:sz w:val="26"/>
          <w:szCs w:val="26"/>
        </w:rPr>
        <w:t>, 57</w:t>
      </w:r>
      <w:r w:rsidR="00D97A5A">
        <w:rPr>
          <w:rFonts w:ascii="Century Schoolbook" w:hAnsi="Century Schoolbook"/>
          <w:sz w:val="26"/>
          <w:szCs w:val="26"/>
        </w:rPr>
        <w:t xml:space="preserve">). </w:t>
      </w:r>
    </w:p>
    <w:p w14:paraId="4D85542B" w14:textId="77777777" w:rsidR="0052047F" w:rsidRDefault="0052047F" w:rsidP="00A51578">
      <w:pPr>
        <w:overflowPunct w:val="0"/>
        <w:ind w:firstLine="0"/>
        <w:jc w:val="center"/>
        <w:textAlignment w:val="baseline"/>
        <w:rPr>
          <w:b/>
          <w:szCs w:val="26"/>
          <w:u w:val="single"/>
        </w:rPr>
      </w:pPr>
    </w:p>
    <w:p w14:paraId="0EFADEC0" w14:textId="77777777" w:rsidR="00A51578" w:rsidRDefault="005D461C" w:rsidP="00A51578">
      <w:pPr>
        <w:overflowPunct w:val="0"/>
        <w:ind w:firstLine="0"/>
        <w:jc w:val="center"/>
        <w:textAlignment w:val="baseline"/>
        <w:rPr>
          <w:b/>
          <w:szCs w:val="26"/>
          <w:u w:val="single"/>
        </w:rPr>
      </w:pPr>
      <w:r w:rsidRPr="00C42B99">
        <w:rPr>
          <w:b/>
          <w:szCs w:val="26"/>
          <w:u w:val="single"/>
        </w:rPr>
        <w:t>STANDARD OF REVIEW</w:t>
      </w:r>
    </w:p>
    <w:p w14:paraId="49401928" w14:textId="77777777" w:rsidR="001A4DB7" w:rsidRDefault="001A4DB7" w:rsidP="001A4DB7">
      <w:pPr>
        <w:overflowPunct w:val="0"/>
        <w:jc w:val="center"/>
        <w:textAlignment w:val="baseline"/>
        <w:rPr>
          <w:szCs w:val="26"/>
        </w:rPr>
      </w:pPr>
    </w:p>
    <w:p w14:paraId="3B11F038" w14:textId="77777777" w:rsidR="00E01DD7" w:rsidRDefault="00E01DD7" w:rsidP="00E01DD7">
      <w:pPr>
        <w:spacing w:line="480" w:lineRule="auto"/>
        <w:rPr>
          <w:szCs w:val="26"/>
        </w:rPr>
      </w:pPr>
      <w:r w:rsidRPr="00E01DD7">
        <w:rPr>
          <w:szCs w:val="26"/>
        </w:rPr>
        <w:t>An appellate court reviews a trial court’s ruling on a motion to suppress</w:t>
      </w:r>
      <w:r>
        <w:rPr>
          <w:szCs w:val="26"/>
        </w:rPr>
        <w:t xml:space="preserve"> </w:t>
      </w:r>
      <w:r w:rsidRPr="00E01DD7">
        <w:rPr>
          <w:szCs w:val="26"/>
        </w:rPr>
        <w:t>to determine whether competent evidence supports any challenged finding of</w:t>
      </w:r>
      <w:r>
        <w:rPr>
          <w:szCs w:val="26"/>
        </w:rPr>
        <w:t xml:space="preserve"> </w:t>
      </w:r>
      <w:r w:rsidRPr="00E01DD7">
        <w:rPr>
          <w:szCs w:val="26"/>
        </w:rPr>
        <w:t>fact and whether the valid findings support the trial court’s conclusions of</w:t>
      </w:r>
      <w:r>
        <w:rPr>
          <w:szCs w:val="26"/>
        </w:rPr>
        <w:t xml:space="preserve"> </w:t>
      </w:r>
      <w:r w:rsidRPr="00E01DD7">
        <w:rPr>
          <w:szCs w:val="26"/>
        </w:rPr>
        <w:t xml:space="preserve">law, which are reviewed </w:t>
      </w:r>
      <w:r w:rsidRPr="00E01DD7">
        <w:rPr>
          <w:i/>
          <w:iCs/>
          <w:szCs w:val="26"/>
        </w:rPr>
        <w:t>de novo</w:t>
      </w:r>
      <w:r w:rsidRPr="00E01DD7">
        <w:rPr>
          <w:szCs w:val="26"/>
        </w:rPr>
        <w:t xml:space="preserve">. </w:t>
      </w:r>
      <w:r w:rsidR="00987B42">
        <w:rPr>
          <w:szCs w:val="26"/>
        </w:rPr>
        <w:t xml:space="preserve"> </w:t>
      </w:r>
      <w:r w:rsidRPr="00E01DD7">
        <w:rPr>
          <w:i/>
          <w:iCs/>
          <w:szCs w:val="26"/>
        </w:rPr>
        <w:t>State v. Brooks</w:t>
      </w:r>
      <w:r>
        <w:rPr>
          <w:szCs w:val="26"/>
        </w:rPr>
        <w:t xml:space="preserve">, 337 N.C. 132, 140-41 </w:t>
      </w:r>
      <w:r w:rsidR="00987B42">
        <w:rPr>
          <w:szCs w:val="26"/>
        </w:rPr>
        <w:t xml:space="preserve">(1994).  </w:t>
      </w:r>
      <w:r w:rsidRPr="00E01DD7">
        <w:rPr>
          <w:szCs w:val="26"/>
        </w:rPr>
        <w:t xml:space="preserve">Under </w:t>
      </w:r>
      <w:r w:rsidRPr="00E01DD7">
        <w:rPr>
          <w:i/>
          <w:iCs/>
          <w:szCs w:val="26"/>
        </w:rPr>
        <w:t xml:space="preserve">de novo </w:t>
      </w:r>
      <w:r w:rsidRPr="00E01DD7">
        <w:rPr>
          <w:szCs w:val="26"/>
        </w:rPr>
        <w:t>review, this Court considers the</w:t>
      </w:r>
      <w:r>
        <w:rPr>
          <w:szCs w:val="26"/>
        </w:rPr>
        <w:t xml:space="preserve"> </w:t>
      </w:r>
      <w:r w:rsidRPr="00E01DD7">
        <w:rPr>
          <w:szCs w:val="26"/>
        </w:rPr>
        <w:t>matter anew and freely substitutes its judgment for that of the trial court.</w:t>
      </w:r>
      <w:r>
        <w:rPr>
          <w:szCs w:val="26"/>
        </w:rPr>
        <w:t xml:space="preserve">  </w:t>
      </w:r>
      <w:r w:rsidRPr="00E01DD7">
        <w:rPr>
          <w:i/>
          <w:iCs/>
          <w:szCs w:val="26"/>
        </w:rPr>
        <w:t>State v. Campola</w:t>
      </w:r>
      <w:r w:rsidRPr="00E01DD7">
        <w:rPr>
          <w:szCs w:val="26"/>
        </w:rPr>
        <w:t>, 258 N.C. Ap</w:t>
      </w:r>
      <w:r>
        <w:rPr>
          <w:szCs w:val="26"/>
        </w:rPr>
        <w:t>p. 292, 298</w:t>
      </w:r>
      <w:r w:rsidRPr="00E01DD7">
        <w:rPr>
          <w:szCs w:val="26"/>
        </w:rPr>
        <w:t xml:space="preserve"> (2018).</w:t>
      </w:r>
      <w:r>
        <w:rPr>
          <w:szCs w:val="26"/>
        </w:rPr>
        <w:t xml:space="preserve">  </w:t>
      </w:r>
    </w:p>
    <w:p w14:paraId="3A396245" w14:textId="77777777" w:rsidR="005E3A27" w:rsidRDefault="005E3A27" w:rsidP="000B3468">
      <w:pPr>
        <w:ind w:firstLine="0"/>
        <w:jc w:val="center"/>
        <w:rPr>
          <w:b/>
          <w:szCs w:val="26"/>
          <w:u w:val="single"/>
        </w:rPr>
      </w:pPr>
    </w:p>
    <w:p w14:paraId="467BC74F" w14:textId="77777777" w:rsidR="00BA4A95" w:rsidRDefault="00BA4A95" w:rsidP="000B3468">
      <w:pPr>
        <w:ind w:firstLine="0"/>
        <w:jc w:val="center"/>
        <w:rPr>
          <w:b/>
          <w:szCs w:val="26"/>
          <w:u w:val="single"/>
        </w:rPr>
      </w:pPr>
      <w:r w:rsidRPr="00BA4A95">
        <w:rPr>
          <w:b/>
          <w:szCs w:val="26"/>
          <w:u w:val="single"/>
        </w:rPr>
        <w:t>ARGUMENT</w:t>
      </w:r>
    </w:p>
    <w:p w14:paraId="1599FE2A" w14:textId="77777777" w:rsidR="000B3468" w:rsidRDefault="000B3468" w:rsidP="000B3468">
      <w:pPr>
        <w:ind w:firstLine="0"/>
        <w:jc w:val="center"/>
        <w:rPr>
          <w:b/>
          <w:bCs/>
          <w:szCs w:val="26"/>
        </w:rPr>
      </w:pPr>
    </w:p>
    <w:p w14:paraId="4FB84A47" w14:textId="77777777" w:rsidR="00E01DD7" w:rsidRDefault="002B5D86" w:rsidP="00987B42">
      <w:pPr>
        <w:ind w:left="720" w:hanging="720"/>
        <w:rPr>
          <w:b/>
          <w:bCs/>
          <w:szCs w:val="26"/>
        </w:rPr>
      </w:pPr>
      <w:r>
        <w:rPr>
          <w:b/>
          <w:bCs/>
          <w:szCs w:val="26"/>
        </w:rPr>
        <w:t>I.</w:t>
      </w:r>
      <w:r>
        <w:rPr>
          <w:b/>
          <w:bCs/>
          <w:szCs w:val="26"/>
        </w:rPr>
        <w:tab/>
      </w:r>
      <w:r w:rsidR="00F472FF">
        <w:rPr>
          <w:b/>
          <w:bCs/>
          <w:szCs w:val="26"/>
        </w:rPr>
        <w:t>The trial court erred in denying Mr. Outlaw’s motion to suppress because he was unlawfully detained after the</w:t>
      </w:r>
      <w:r w:rsidR="00987B42">
        <w:rPr>
          <w:b/>
          <w:bCs/>
          <w:szCs w:val="26"/>
        </w:rPr>
        <w:t xml:space="preserve"> </w:t>
      </w:r>
      <w:r w:rsidR="00F472FF">
        <w:rPr>
          <w:b/>
          <w:bCs/>
          <w:szCs w:val="26"/>
        </w:rPr>
        <w:t>mission of the traffic stop had been completed</w:t>
      </w:r>
      <w:r w:rsidR="00E01DD7">
        <w:rPr>
          <w:b/>
          <w:bCs/>
          <w:szCs w:val="26"/>
        </w:rPr>
        <w:t>.</w:t>
      </w:r>
    </w:p>
    <w:p w14:paraId="6C066865" w14:textId="77777777" w:rsidR="00E01DD7" w:rsidRDefault="00E01DD7" w:rsidP="00E1159C">
      <w:pPr>
        <w:ind w:left="720" w:hanging="720"/>
        <w:rPr>
          <w:b/>
          <w:bCs/>
          <w:szCs w:val="26"/>
        </w:rPr>
      </w:pPr>
    </w:p>
    <w:p w14:paraId="4CDFEC64" w14:textId="77777777" w:rsidR="00E01DD7" w:rsidRDefault="00E01DD7" w:rsidP="00E01DD7">
      <w:pPr>
        <w:spacing w:line="480" w:lineRule="auto"/>
        <w:rPr>
          <w:bCs/>
          <w:szCs w:val="26"/>
        </w:rPr>
      </w:pPr>
      <w:r>
        <w:rPr>
          <w:bCs/>
          <w:szCs w:val="26"/>
        </w:rPr>
        <w:t>Mr. Outlaw was pulled over</w:t>
      </w:r>
      <w:r w:rsidR="00F6614E">
        <w:rPr>
          <w:bCs/>
          <w:szCs w:val="26"/>
        </w:rPr>
        <w:t xml:space="preserve"> on a public thoroughfare</w:t>
      </w:r>
      <w:r w:rsidR="00007598">
        <w:rPr>
          <w:bCs/>
          <w:szCs w:val="26"/>
        </w:rPr>
        <w:t xml:space="preserve"> in broad daylight for a suspected violation of the window tinting restrictions of N.C.G.S. § 20-127(b), a class 3 misdemeanor.</w:t>
      </w:r>
      <w:r w:rsidR="006B7677">
        <w:rPr>
          <w:bCs/>
          <w:szCs w:val="26"/>
        </w:rPr>
        <w:t xml:space="preserve">  </w:t>
      </w:r>
      <w:r w:rsidR="00F6614E">
        <w:rPr>
          <w:bCs/>
          <w:szCs w:val="26"/>
        </w:rPr>
        <w:t xml:space="preserve"> </w:t>
      </w:r>
      <w:r w:rsidR="006B7677">
        <w:rPr>
          <w:bCs/>
          <w:szCs w:val="26"/>
        </w:rPr>
        <w:t xml:space="preserve">The traffic stop concluded when </w:t>
      </w:r>
      <w:r w:rsidR="001237E8">
        <w:rPr>
          <w:bCs/>
          <w:szCs w:val="26"/>
        </w:rPr>
        <w:t>Kelly</w:t>
      </w:r>
      <w:r w:rsidR="006B7677">
        <w:rPr>
          <w:bCs/>
          <w:szCs w:val="26"/>
        </w:rPr>
        <w:t xml:space="preserve"> issued Outlaw a warning</w:t>
      </w:r>
      <w:r w:rsidR="00B13F30">
        <w:rPr>
          <w:bCs/>
          <w:szCs w:val="26"/>
        </w:rPr>
        <w:t xml:space="preserve"> ticket for the window tint and </w:t>
      </w:r>
      <w:r w:rsidR="006B7677">
        <w:rPr>
          <w:bCs/>
          <w:szCs w:val="26"/>
        </w:rPr>
        <w:t>returned his driver’s license and documents</w:t>
      </w:r>
      <w:r w:rsidR="00B13F30">
        <w:rPr>
          <w:bCs/>
          <w:szCs w:val="26"/>
        </w:rPr>
        <w:t>.</w:t>
      </w:r>
      <w:r w:rsidR="006B7677">
        <w:rPr>
          <w:bCs/>
          <w:szCs w:val="26"/>
        </w:rPr>
        <w:t xml:space="preserve"> </w:t>
      </w:r>
      <w:r w:rsidR="008F7B1C">
        <w:rPr>
          <w:bCs/>
          <w:szCs w:val="26"/>
        </w:rPr>
        <w:t xml:space="preserve"> </w:t>
      </w:r>
      <w:r w:rsidR="00987B42">
        <w:rPr>
          <w:bCs/>
          <w:szCs w:val="26"/>
        </w:rPr>
        <w:t xml:space="preserve">Thus the </w:t>
      </w:r>
      <w:r w:rsidR="001A4647">
        <w:rPr>
          <w:bCs/>
          <w:szCs w:val="26"/>
        </w:rPr>
        <w:t xml:space="preserve">principal </w:t>
      </w:r>
      <w:r w:rsidR="007D0361">
        <w:rPr>
          <w:bCs/>
          <w:szCs w:val="26"/>
        </w:rPr>
        <w:t xml:space="preserve">issue presented by this case is the constitutionality of </w:t>
      </w:r>
      <w:r w:rsidR="0008043A">
        <w:rPr>
          <w:bCs/>
          <w:szCs w:val="26"/>
        </w:rPr>
        <w:t>Deputy Kelly</w:t>
      </w:r>
      <w:r w:rsidR="007D0361">
        <w:rPr>
          <w:bCs/>
          <w:szCs w:val="26"/>
        </w:rPr>
        <w:t>’s search and seizure activities after the traffic stop had concluded.</w:t>
      </w:r>
    </w:p>
    <w:p w14:paraId="457CA25A" w14:textId="77777777" w:rsidR="001A4647" w:rsidRDefault="001A4647" w:rsidP="001A4647">
      <w:pPr>
        <w:pStyle w:val="Heading2"/>
      </w:pPr>
      <w:r>
        <w:lastRenderedPageBreak/>
        <w:t>Preservation</w:t>
      </w:r>
    </w:p>
    <w:p w14:paraId="596D315B" w14:textId="77777777" w:rsidR="001A4647" w:rsidRDefault="001A4647" w:rsidP="001A4647"/>
    <w:p w14:paraId="4D0B6805" w14:textId="77777777" w:rsidR="001A4647" w:rsidRDefault="001A4647" w:rsidP="001A4647">
      <w:pPr>
        <w:spacing w:line="480" w:lineRule="auto"/>
      </w:pPr>
      <w:r>
        <w:t>In his written motion, Mr. Outlaw alleged that the search of his car violated the Fourth A</w:t>
      </w:r>
      <w:r w:rsidR="00951735">
        <w:t>mendment,</w:t>
      </w:r>
      <w:r>
        <w:t xml:space="preserve"> the North Carolina Constitution</w:t>
      </w:r>
      <w:r w:rsidR="00951735">
        <w:t>, and the North Carolina General Statutes.  (R p 6).  At the suppression hearing, he argued that he was unlawfully detained after the conclusion of the traffic stop and his consent was invalid.  (T p 119).  The State argued the search was justified because Mr. Outlaw gave voluntary conse</w:t>
      </w:r>
      <w:r w:rsidR="00140585">
        <w:t xml:space="preserve">nt to search.  (T p 137).  </w:t>
      </w:r>
      <w:r w:rsidR="00951735">
        <w:t>Mr. Outlaw’s claim here, that consent was involuntary because it was given during an unlawful seizure, is properly before this court.</w:t>
      </w:r>
    </w:p>
    <w:p w14:paraId="49A25A3D" w14:textId="77777777" w:rsidR="00951735" w:rsidRDefault="00951735" w:rsidP="00951735">
      <w:pPr>
        <w:pStyle w:val="Heading2"/>
      </w:pPr>
      <w:r>
        <w:t>Argument</w:t>
      </w:r>
    </w:p>
    <w:p w14:paraId="746CA881" w14:textId="77777777" w:rsidR="00951735" w:rsidRPr="00951735" w:rsidRDefault="00951735" w:rsidP="00951735"/>
    <w:p w14:paraId="07894E9C" w14:textId="77777777" w:rsidR="008356C2" w:rsidRPr="006F1E8B" w:rsidRDefault="008F7B1C" w:rsidP="006F1E8B">
      <w:pPr>
        <w:spacing w:line="480" w:lineRule="auto"/>
        <w:ind w:firstLine="0"/>
        <w:rPr>
          <w:iCs/>
          <w:color w:val="212121"/>
          <w:szCs w:val="26"/>
          <w:shd w:val="clear" w:color="auto" w:fill="FFFFFF"/>
        </w:rPr>
      </w:pPr>
      <w:r w:rsidRPr="008356C2">
        <w:rPr>
          <w:bCs/>
          <w:szCs w:val="26"/>
        </w:rPr>
        <w:tab/>
        <w:t>The Fourth Amendment guards against unreasonable searches and seizures.  The temporary detention of individuals during a traffic stop, even if only for a brief period and for a limited purpose, is a</w:t>
      </w:r>
      <w:r w:rsidR="008356C2" w:rsidRPr="008356C2">
        <w:rPr>
          <w:bCs/>
          <w:szCs w:val="26"/>
        </w:rPr>
        <w:t>n investigative</w:t>
      </w:r>
      <w:r w:rsidRPr="008356C2">
        <w:rPr>
          <w:bCs/>
          <w:szCs w:val="26"/>
        </w:rPr>
        <w:t xml:space="preserve"> “seizure</w:t>
      </w:r>
      <w:r w:rsidR="008356C2" w:rsidRPr="008356C2">
        <w:rPr>
          <w:bCs/>
          <w:szCs w:val="26"/>
        </w:rPr>
        <w:t>.”</w:t>
      </w:r>
      <w:r w:rsidR="00987B42">
        <w:rPr>
          <w:bCs/>
          <w:szCs w:val="26"/>
        </w:rPr>
        <w:t xml:space="preserve"> Thus,</w:t>
      </w:r>
      <w:r w:rsidRPr="008356C2">
        <w:rPr>
          <w:bCs/>
          <w:szCs w:val="26"/>
        </w:rPr>
        <w:t xml:space="preserve"> a traffic stop is subject to the reasonableness requirement of the Fourth A</w:t>
      </w:r>
      <w:r w:rsidR="008356C2" w:rsidRPr="008356C2">
        <w:rPr>
          <w:bCs/>
          <w:szCs w:val="26"/>
        </w:rPr>
        <w:t>mendment.  Where a traffic stop is justified at its inception, detention must last no longer than is necessary to effectuate the purpose of the stop.  A stop may become unlawful if it is prolonged beyond the time</w:t>
      </w:r>
      <w:r w:rsidR="001A016C">
        <w:rPr>
          <w:bCs/>
          <w:szCs w:val="26"/>
        </w:rPr>
        <w:t xml:space="preserve"> </w:t>
      </w:r>
      <w:r w:rsidR="008356C2" w:rsidRPr="008356C2">
        <w:rPr>
          <w:bCs/>
          <w:szCs w:val="26"/>
        </w:rPr>
        <w:t xml:space="preserve">reasonably required to complete its mission.  </w:t>
      </w:r>
      <w:r w:rsidR="008356C2" w:rsidRPr="008356C2">
        <w:rPr>
          <w:i/>
          <w:iCs/>
          <w:color w:val="212121"/>
          <w:szCs w:val="26"/>
          <w:bdr w:val="none" w:sz="0" w:space="0" w:color="auto" w:frame="1"/>
          <w:shd w:val="clear" w:color="auto" w:fill="FFFFFF"/>
        </w:rPr>
        <w:t>State v. Reed</w:t>
      </w:r>
      <w:r w:rsidR="008356C2" w:rsidRPr="008356C2">
        <w:rPr>
          <w:color w:val="212121"/>
          <w:szCs w:val="26"/>
          <w:shd w:val="clear" w:color="auto" w:fill="FFFFFF"/>
        </w:rPr>
        <w:t>, 373 N.C. 498,</w:t>
      </w:r>
      <w:r w:rsidR="008356C2">
        <w:rPr>
          <w:color w:val="212121"/>
          <w:szCs w:val="26"/>
          <w:shd w:val="clear" w:color="auto" w:fill="FFFFFF"/>
        </w:rPr>
        <w:t xml:space="preserve"> 507</w:t>
      </w:r>
      <w:r w:rsidR="00D2337D">
        <w:rPr>
          <w:color w:val="212121"/>
          <w:szCs w:val="26"/>
          <w:shd w:val="clear" w:color="auto" w:fill="FFFFFF"/>
        </w:rPr>
        <w:t>–08</w:t>
      </w:r>
      <w:r w:rsidR="008356C2">
        <w:rPr>
          <w:color w:val="212121"/>
          <w:szCs w:val="26"/>
          <w:shd w:val="clear" w:color="auto" w:fill="FFFFFF"/>
        </w:rPr>
        <w:t xml:space="preserve"> </w:t>
      </w:r>
      <w:r w:rsidR="008356C2" w:rsidRPr="008356C2">
        <w:rPr>
          <w:color w:val="212121"/>
          <w:szCs w:val="26"/>
          <w:shd w:val="clear" w:color="auto" w:fill="FFFFFF"/>
        </w:rPr>
        <w:t>(2020)</w:t>
      </w:r>
      <w:r w:rsidR="008356C2">
        <w:rPr>
          <w:color w:val="212121"/>
          <w:szCs w:val="26"/>
          <w:shd w:val="clear" w:color="auto" w:fill="FFFFFF"/>
        </w:rPr>
        <w:t>.</w:t>
      </w:r>
      <w:r w:rsidR="001A016C">
        <w:rPr>
          <w:color w:val="212121"/>
          <w:szCs w:val="26"/>
          <w:shd w:val="clear" w:color="auto" w:fill="FFFFFF"/>
        </w:rPr>
        <w:t xml:space="preserve">  </w:t>
      </w:r>
      <w:r w:rsidR="00140585" w:rsidRPr="006F1E8B">
        <w:rPr>
          <w:iCs/>
          <w:color w:val="212121"/>
          <w:szCs w:val="26"/>
          <w:shd w:val="clear" w:color="auto" w:fill="FFFFFF"/>
        </w:rPr>
        <w:t>Consent obtained during an unlawful detention is involuntary.</w:t>
      </w:r>
      <w:r w:rsidR="00140585">
        <w:rPr>
          <w:iCs/>
          <w:color w:val="212121"/>
          <w:szCs w:val="26"/>
          <w:shd w:val="clear" w:color="auto" w:fill="FFFFFF"/>
        </w:rPr>
        <w:t xml:space="preserve">  </w:t>
      </w:r>
      <w:r w:rsidR="00140585" w:rsidRPr="006F1E8B">
        <w:rPr>
          <w:i/>
          <w:iCs/>
          <w:color w:val="212121"/>
          <w:szCs w:val="26"/>
          <w:shd w:val="clear" w:color="auto" w:fill="FFFFFF"/>
        </w:rPr>
        <w:t>State v. Parker</w:t>
      </w:r>
      <w:r w:rsidR="00140585" w:rsidRPr="006F1E8B">
        <w:rPr>
          <w:iCs/>
          <w:color w:val="212121"/>
          <w:szCs w:val="26"/>
          <w:shd w:val="clear" w:color="auto" w:fill="FFFFFF"/>
        </w:rPr>
        <w:t>, 256 N.C. App. 319, 3</w:t>
      </w:r>
      <w:r w:rsidR="00140585">
        <w:rPr>
          <w:iCs/>
          <w:color w:val="212121"/>
          <w:szCs w:val="26"/>
          <w:shd w:val="clear" w:color="auto" w:fill="FFFFFF"/>
        </w:rPr>
        <w:t>27 (2017)</w:t>
      </w:r>
      <w:r w:rsidR="00140585" w:rsidRPr="006F1E8B">
        <w:rPr>
          <w:iCs/>
          <w:color w:val="212121"/>
          <w:szCs w:val="26"/>
          <w:shd w:val="clear" w:color="auto" w:fill="FFFFFF"/>
        </w:rPr>
        <w:t>.</w:t>
      </w:r>
      <w:r w:rsidR="00140585">
        <w:rPr>
          <w:iCs/>
          <w:color w:val="212121"/>
          <w:szCs w:val="26"/>
          <w:shd w:val="clear" w:color="auto" w:fill="FFFFFF"/>
        </w:rPr>
        <w:t xml:space="preserve">  </w:t>
      </w:r>
      <w:r w:rsidR="001A016C">
        <w:rPr>
          <w:color w:val="212121"/>
          <w:szCs w:val="26"/>
          <w:shd w:val="clear" w:color="auto" w:fill="FFFFFF"/>
        </w:rPr>
        <w:t xml:space="preserve">For an officer to prolong a detention </w:t>
      </w:r>
      <w:r w:rsidR="001A016C" w:rsidRPr="001A016C">
        <w:rPr>
          <w:color w:val="212121"/>
          <w:szCs w:val="26"/>
          <w:shd w:val="clear" w:color="auto" w:fill="FFFFFF"/>
        </w:rPr>
        <w:t xml:space="preserve">beyond the </w:t>
      </w:r>
      <w:r w:rsidR="001A016C">
        <w:rPr>
          <w:color w:val="212121"/>
          <w:szCs w:val="26"/>
          <w:shd w:val="clear" w:color="auto" w:fill="FFFFFF"/>
        </w:rPr>
        <w:t>scope of a routine traffic stop, h</w:t>
      </w:r>
      <w:r w:rsidR="00987B42">
        <w:rPr>
          <w:color w:val="212121"/>
          <w:szCs w:val="26"/>
          <w:shd w:val="clear" w:color="auto" w:fill="FFFFFF"/>
        </w:rPr>
        <w:t xml:space="preserve">e must either </w:t>
      </w:r>
      <w:r w:rsidR="00987B42">
        <w:rPr>
          <w:color w:val="212121"/>
          <w:szCs w:val="26"/>
          <w:shd w:val="clear" w:color="auto" w:fill="FFFFFF"/>
        </w:rPr>
        <w:lastRenderedPageBreak/>
        <w:t xml:space="preserve">have valid </w:t>
      </w:r>
      <w:r w:rsidR="001A016C">
        <w:rPr>
          <w:color w:val="212121"/>
          <w:szCs w:val="26"/>
          <w:shd w:val="clear" w:color="auto" w:fill="FFFFFF"/>
        </w:rPr>
        <w:t>consent or a reasonable suspicion</w:t>
      </w:r>
      <w:r w:rsidR="001A016C" w:rsidRPr="001A016C">
        <w:rPr>
          <w:color w:val="212121"/>
          <w:szCs w:val="26"/>
          <w:shd w:val="clear" w:color="auto" w:fill="FFFFFF"/>
        </w:rPr>
        <w:t xml:space="preserve"> </w:t>
      </w:r>
      <w:r w:rsidR="001A016C">
        <w:rPr>
          <w:color w:val="212121"/>
          <w:szCs w:val="26"/>
          <w:shd w:val="clear" w:color="auto" w:fill="FFFFFF"/>
        </w:rPr>
        <w:t xml:space="preserve">that illegal activity is afoot. </w:t>
      </w:r>
      <w:r w:rsidR="001A016C" w:rsidRPr="001A016C">
        <w:rPr>
          <w:color w:val="212121"/>
          <w:szCs w:val="26"/>
          <w:shd w:val="clear" w:color="auto" w:fill="FFFFFF"/>
        </w:rPr>
        <w:t> </w:t>
      </w:r>
      <w:r w:rsidR="00140585">
        <w:rPr>
          <w:i/>
          <w:color w:val="212121"/>
          <w:szCs w:val="26"/>
          <w:shd w:val="clear" w:color="auto" w:fill="FFFFFF"/>
        </w:rPr>
        <w:t xml:space="preserve">Reed </w:t>
      </w:r>
      <w:r w:rsidR="00140585">
        <w:rPr>
          <w:color w:val="212121"/>
          <w:szCs w:val="26"/>
          <w:shd w:val="clear" w:color="auto" w:fill="FFFFFF"/>
        </w:rPr>
        <w:t xml:space="preserve">at </w:t>
      </w:r>
      <w:r w:rsidR="001A016C">
        <w:rPr>
          <w:iCs/>
          <w:color w:val="212121"/>
          <w:szCs w:val="26"/>
          <w:shd w:val="clear" w:color="auto" w:fill="FFFFFF"/>
        </w:rPr>
        <w:t>510.</w:t>
      </w:r>
      <w:r w:rsidR="007D0361">
        <w:rPr>
          <w:iCs/>
          <w:color w:val="212121"/>
          <w:szCs w:val="26"/>
          <w:shd w:val="clear" w:color="auto" w:fill="FFFFFF"/>
        </w:rPr>
        <w:t xml:space="preserve">  Here, </w:t>
      </w:r>
      <w:r w:rsidR="006F1E8B">
        <w:rPr>
          <w:iCs/>
          <w:color w:val="212121"/>
          <w:szCs w:val="26"/>
          <w:shd w:val="clear" w:color="auto" w:fill="FFFFFF"/>
        </w:rPr>
        <w:t xml:space="preserve">Deputy </w:t>
      </w:r>
      <w:r w:rsidR="007D0361">
        <w:rPr>
          <w:iCs/>
          <w:color w:val="212121"/>
          <w:szCs w:val="26"/>
          <w:shd w:val="clear" w:color="auto" w:fill="FFFFFF"/>
        </w:rPr>
        <w:t>K</w:t>
      </w:r>
      <w:r w:rsidR="00952B58">
        <w:rPr>
          <w:iCs/>
          <w:color w:val="212121"/>
          <w:szCs w:val="26"/>
          <w:shd w:val="clear" w:color="auto" w:fill="FFFFFF"/>
        </w:rPr>
        <w:t>elly had neither</w:t>
      </w:r>
      <w:r w:rsidR="00AF1B3D">
        <w:rPr>
          <w:iCs/>
          <w:color w:val="212121"/>
          <w:szCs w:val="26"/>
          <w:shd w:val="clear" w:color="auto" w:fill="FFFFFF"/>
        </w:rPr>
        <w:t xml:space="preserve"> to justify </w:t>
      </w:r>
      <w:r w:rsidR="007D0361">
        <w:rPr>
          <w:iCs/>
          <w:color w:val="212121"/>
          <w:szCs w:val="26"/>
          <w:shd w:val="clear" w:color="auto" w:fill="FFFFFF"/>
        </w:rPr>
        <w:t>his search of Outlaw’</w:t>
      </w:r>
      <w:r w:rsidR="00AF1B3D">
        <w:rPr>
          <w:iCs/>
          <w:color w:val="212121"/>
          <w:szCs w:val="26"/>
          <w:shd w:val="clear" w:color="auto" w:fill="FFFFFF"/>
        </w:rPr>
        <w:t>s car.</w:t>
      </w:r>
    </w:p>
    <w:p w14:paraId="39995FF5" w14:textId="77777777" w:rsidR="007D0361" w:rsidRPr="00DB4B59" w:rsidRDefault="00D2337D" w:rsidP="008356C2">
      <w:pPr>
        <w:spacing w:line="480" w:lineRule="auto"/>
        <w:ind w:firstLine="0"/>
        <w:rPr>
          <w:color w:val="000000"/>
          <w:shd w:val="clear" w:color="auto" w:fill="FFFFFF"/>
        </w:rPr>
      </w:pPr>
      <w:r>
        <w:rPr>
          <w:iCs/>
          <w:color w:val="212121"/>
          <w:szCs w:val="26"/>
          <w:shd w:val="clear" w:color="auto" w:fill="FFFFFF"/>
        </w:rPr>
        <w:tab/>
      </w:r>
      <w:r w:rsidR="0008043A">
        <w:rPr>
          <w:iCs/>
          <w:color w:val="212121"/>
          <w:szCs w:val="26"/>
          <w:shd w:val="clear" w:color="auto" w:fill="FFFFFF"/>
        </w:rPr>
        <w:t>Deputy Kelly</w:t>
      </w:r>
      <w:r w:rsidR="001A016C">
        <w:rPr>
          <w:iCs/>
          <w:color w:val="212121"/>
          <w:szCs w:val="26"/>
          <w:shd w:val="clear" w:color="auto" w:fill="FFFFFF"/>
        </w:rPr>
        <w:t xml:space="preserve"> testified at the suppression hearing that he considered the traffic stop completed when he gave Outlaw the warning ticket and returned his documents.  </w:t>
      </w:r>
      <w:r w:rsidR="001A016C">
        <w:rPr>
          <w:color w:val="000000"/>
          <w:shd w:val="clear" w:color="auto" w:fill="FFFFFF"/>
        </w:rPr>
        <w:t xml:space="preserve">“At that point my enforcement action was over, I had taken my—the enforcement action that I was going to take and advised him of what needed to be done.”  (T p 38).  </w:t>
      </w:r>
      <w:r>
        <w:rPr>
          <w:color w:val="000000"/>
          <w:shd w:val="clear" w:color="auto" w:fill="FFFFFF"/>
        </w:rPr>
        <w:t>Thus</w:t>
      </w:r>
      <w:r w:rsidR="00807454">
        <w:rPr>
          <w:color w:val="000000"/>
          <w:shd w:val="clear" w:color="auto" w:fill="FFFFFF"/>
        </w:rPr>
        <w:t>, as hel</w:t>
      </w:r>
      <w:r w:rsidR="00AF1B3D" w:rsidRPr="00AF1B3D">
        <w:rPr>
          <w:color w:val="000000"/>
          <w:shd w:val="clear" w:color="auto" w:fill="FFFFFF"/>
        </w:rPr>
        <w:t>d by the</w:t>
      </w:r>
      <w:r>
        <w:rPr>
          <w:color w:val="000000"/>
          <w:shd w:val="clear" w:color="auto" w:fill="FFFFFF"/>
        </w:rPr>
        <w:t xml:space="preserve"> U</w:t>
      </w:r>
      <w:r w:rsidR="00807454">
        <w:rPr>
          <w:color w:val="000000"/>
          <w:shd w:val="clear" w:color="auto" w:fill="FFFFFF"/>
        </w:rPr>
        <w:t xml:space="preserve">.S. </w:t>
      </w:r>
      <w:r>
        <w:rPr>
          <w:color w:val="000000"/>
          <w:shd w:val="clear" w:color="auto" w:fill="FFFFFF"/>
        </w:rPr>
        <w:t xml:space="preserve">Supreme Court in </w:t>
      </w:r>
      <w:r>
        <w:rPr>
          <w:i/>
          <w:color w:val="000000"/>
          <w:shd w:val="clear" w:color="auto" w:fill="FFFFFF"/>
        </w:rPr>
        <w:t xml:space="preserve">Illinois v. </w:t>
      </w:r>
      <w:proofErr w:type="spellStart"/>
      <w:r>
        <w:rPr>
          <w:i/>
          <w:color w:val="000000"/>
          <w:shd w:val="clear" w:color="auto" w:fill="FFFFFF"/>
        </w:rPr>
        <w:t>Caballes</w:t>
      </w:r>
      <w:proofErr w:type="spellEnd"/>
      <w:r>
        <w:rPr>
          <w:i/>
          <w:color w:val="000000"/>
          <w:shd w:val="clear" w:color="auto" w:fill="FFFFFF"/>
        </w:rPr>
        <w:t xml:space="preserve">, </w:t>
      </w:r>
      <w:r>
        <w:rPr>
          <w:color w:val="000000"/>
          <w:shd w:val="clear" w:color="auto" w:fill="FFFFFF"/>
        </w:rPr>
        <w:t xml:space="preserve">543 U.S. 405, 407 (2005) and reinforced by </w:t>
      </w:r>
      <w:r>
        <w:rPr>
          <w:i/>
          <w:color w:val="000000"/>
          <w:shd w:val="clear" w:color="auto" w:fill="FFFFFF"/>
        </w:rPr>
        <w:t xml:space="preserve">Rodriguez v. United States, </w:t>
      </w:r>
      <w:r>
        <w:rPr>
          <w:color w:val="000000"/>
          <w:shd w:val="clear" w:color="auto" w:fill="FFFFFF"/>
        </w:rPr>
        <w:t>575 U.S. 348, 356 (2015)</w:t>
      </w:r>
      <w:r w:rsidR="00F301A8">
        <w:rPr>
          <w:color w:val="000000"/>
          <w:shd w:val="clear" w:color="auto" w:fill="FFFFFF"/>
        </w:rPr>
        <w:t>,</w:t>
      </w:r>
      <w:r>
        <w:rPr>
          <w:color w:val="000000"/>
          <w:shd w:val="clear" w:color="auto" w:fill="FFFFFF"/>
        </w:rPr>
        <w:t xml:space="preserve"> </w:t>
      </w:r>
      <w:r w:rsidR="00F301A8">
        <w:rPr>
          <w:color w:val="000000"/>
          <w:shd w:val="clear" w:color="auto" w:fill="FFFFFF"/>
        </w:rPr>
        <w:t>further detention of Mr. Outlaw b</w:t>
      </w:r>
      <w:r w:rsidR="00AF1B3D" w:rsidRPr="00AF1B3D">
        <w:rPr>
          <w:color w:val="000000"/>
          <w:shd w:val="clear" w:color="auto" w:fill="FFFFFF"/>
        </w:rPr>
        <w:t>ecame unlawful after this point</w:t>
      </w:r>
      <w:r w:rsidR="003D592C">
        <w:rPr>
          <w:color w:val="000000"/>
          <w:shd w:val="clear" w:color="auto" w:fill="FFFFFF"/>
        </w:rPr>
        <w:t xml:space="preserve">.  </w:t>
      </w:r>
    </w:p>
    <w:p w14:paraId="4C031710" w14:textId="77777777" w:rsidR="001670F3" w:rsidRDefault="001670F3" w:rsidP="001670F3">
      <w:pPr>
        <w:spacing w:line="480" w:lineRule="auto"/>
        <w:rPr>
          <w:color w:val="000000"/>
          <w:shd w:val="clear" w:color="auto" w:fill="FFFFFF"/>
        </w:rPr>
      </w:pPr>
      <w:r>
        <w:rPr>
          <w:color w:val="000000"/>
          <w:shd w:val="clear" w:color="auto" w:fill="FFFFFF"/>
        </w:rPr>
        <w:t>Whether a person is seized</w:t>
      </w:r>
      <w:r w:rsidR="00DB4B59">
        <w:rPr>
          <w:color w:val="000000"/>
          <w:shd w:val="clear" w:color="auto" w:fill="FFFFFF"/>
        </w:rPr>
        <w:t xml:space="preserve"> is a</w:t>
      </w:r>
      <w:r w:rsidR="00807454">
        <w:rPr>
          <w:color w:val="000000"/>
          <w:shd w:val="clear" w:color="auto" w:fill="FFFFFF"/>
        </w:rPr>
        <w:t>n objective</w:t>
      </w:r>
      <w:r w:rsidR="00DB4B59">
        <w:rPr>
          <w:color w:val="000000"/>
          <w:shd w:val="clear" w:color="auto" w:fill="FFFFFF"/>
        </w:rPr>
        <w:t xml:space="preserve"> facts and circumstances test:  </w:t>
      </w:r>
      <w:r w:rsidR="007D0361">
        <w:rPr>
          <w:color w:val="000000"/>
          <w:shd w:val="clear" w:color="auto" w:fill="FFFFFF"/>
        </w:rPr>
        <w:t>“</w:t>
      </w:r>
      <w:r w:rsidR="00807454">
        <w:rPr>
          <w:color w:val="000000"/>
          <w:shd w:val="clear" w:color="auto" w:fill="FFFFFF"/>
        </w:rPr>
        <w:t>[T]</w:t>
      </w:r>
      <w:r w:rsidR="00807454" w:rsidRPr="00807454">
        <w:rPr>
          <w:color w:val="000000"/>
          <w:shd w:val="clear" w:color="auto" w:fill="FFFFFF"/>
        </w:rPr>
        <w:t>he police can be sai</w:t>
      </w:r>
      <w:r w:rsidR="00807454">
        <w:rPr>
          <w:color w:val="000000"/>
          <w:shd w:val="clear" w:color="auto" w:fill="FFFFFF"/>
        </w:rPr>
        <w:t xml:space="preserve">d to have seized an individual </w:t>
      </w:r>
      <w:r w:rsidR="00807454" w:rsidRPr="00807454">
        <w:rPr>
          <w:color w:val="000000"/>
          <w:shd w:val="clear" w:color="auto" w:fill="FFFFFF"/>
        </w:rPr>
        <w:t>only if, in view of all of the circumstances surrounding the incident, a reasonable person would have believed that he was not free to leave</w:t>
      </w:r>
      <w:r w:rsidRPr="001670F3">
        <w:rPr>
          <w:color w:val="000000"/>
          <w:shd w:val="clear" w:color="auto" w:fill="FFFFFF"/>
        </w:rPr>
        <w:t xml:space="preserve">.”  </w:t>
      </w:r>
      <w:r w:rsidRPr="001670F3">
        <w:rPr>
          <w:i/>
          <w:iCs/>
          <w:color w:val="000000"/>
          <w:shd w:val="clear" w:color="auto" w:fill="FFFFFF"/>
        </w:rPr>
        <w:t xml:space="preserve">Michigan v. </w:t>
      </w:r>
      <w:proofErr w:type="spellStart"/>
      <w:r w:rsidRPr="001670F3">
        <w:rPr>
          <w:i/>
          <w:iCs/>
          <w:color w:val="000000"/>
          <w:shd w:val="clear" w:color="auto" w:fill="FFFFFF"/>
        </w:rPr>
        <w:t>Chesternut</w:t>
      </w:r>
      <w:proofErr w:type="spellEnd"/>
      <w:r w:rsidRPr="001670F3">
        <w:rPr>
          <w:color w:val="000000"/>
          <w:shd w:val="clear" w:color="auto" w:fill="FFFFFF"/>
        </w:rPr>
        <w:t>, 486 U.S. 567, 573 (1988).  </w:t>
      </w:r>
    </w:p>
    <w:p w14:paraId="2D98B195" w14:textId="77777777" w:rsidR="006646F3" w:rsidRDefault="00C704F3" w:rsidP="006646F3">
      <w:pPr>
        <w:spacing w:before="240" w:line="480" w:lineRule="auto"/>
        <w:rPr>
          <w:color w:val="000000"/>
          <w:shd w:val="clear" w:color="auto" w:fill="FFFFFF"/>
        </w:rPr>
      </w:pPr>
      <w:r>
        <w:rPr>
          <w:color w:val="000000"/>
          <w:shd w:val="clear" w:color="auto" w:fill="FFFFFF"/>
        </w:rPr>
        <w:t>A facts and circumstances test results in different outcomes as the facts</w:t>
      </w:r>
      <w:r w:rsidR="006F1E8B">
        <w:rPr>
          <w:color w:val="000000"/>
          <w:shd w:val="clear" w:color="auto" w:fill="FFFFFF"/>
        </w:rPr>
        <w:t xml:space="preserve"> of cases differ.  </w:t>
      </w:r>
      <w:r w:rsidR="002B7313">
        <w:rPr>
          <w:color w:val="000000"/>
          <w:shd w:val="clear" w:color="auto" w:fill="FFFFFF"/>
        </w:rPr>
        <w:t>T</w:t>
      </w:r>
      <w:r w:rsidR="00987EF0">
        <w:rPr>
          <w:color w:val="000000"/>
          <w:shd w:val="clear" w:color="auto" w:fill="FFFFFF"/>
        </w:rPr>
        <w:t xml:space="preserve">his court </w:t>
      </w:r>
      <w:r w:rsidR="002B7313">
        <w:rPr>
          <w:color w:val="000000"/>
          <w:shd w:val="clear" w:color="auto" w:fill="FFFFFF"/>
        </w:rPr>
        <w:t xml:space="preserve">in </w:t>
      </w:r>
      <w:r w:rsidR="002B7313">
        <w:rPr>
          <w:i/>
          <w:color w:val="000000"/>
          <w:shd w:val="clear" w:color="auto" w:fill="FFFFFF"/>
        </w:rPr>
        <w:t>State v. Heien</w:t>
      </w:r>
      <w:r w:rsidR="002B7313">
        <w:rPr>
          <w:color w:val="000000"/>
          <w:shd w:val="clear" w:color="auto" w:fill="FFFFFF"/>
        </w:rPr>
        <w:t xml:space="preserve"> </w:t>
      </w:r>
      <w:r w:rsidR="00F301A8">
        <w:rPr>
          <w:color w:val="000000"/>
          <w:shd w:val="clear" w:color="auto" w:fill="FFFFFF"/>
        </w:rPr>
        <w:t xml:space="preserve">226 N.C. App 280 (2013), </w:t>
      </w:r>
      <w:r>
        <w:rPr>
          <w:color w:val="000000"/>
          <w:shd w:val="clear" w:color="auto" w:fill="FFFFFF"/>
        </w:rPr>
        <w:t xml:space="preserve">examined </w:t>
      </w:r>
      <w:r w:rsidR="002B7313">
        <w:rPr>
          <w:color w:val="000000"/>
          <w:shd w:val="clear" w:color="auto" w:fill="FFFFFF"/>
        </w:rPr>
        <w:t xml:space="preserve">whether an encounter between a defendant and officers became consensual after the return of the defendant’s </w:t>
      </w:r>
      <w:r w:rsidR="00F301A8">
        <w:rPr>
          <w:color w:val="000000"/>
          <w:shd w:val="clear" w:color="auto" w:fill="FFFFFF"/>
        </w:rPr>
        <w:t xml:space="preserve">license and other </w:t>
      </w:r>
      <w:r w:rsidR="002B7313">
        <w:rPr>
          <w:color w:val="000000"/>
          <w:shd w:val="clear" w:color="auto" w:fill="FFFFFF"/>
        </w:rPr>
        <w:t>documents</w:t>
      </w:r>
      <w:r w:rsidR="00F301A8">
        <w:rPr>
          <w:color w:val="000000"/>
          <w:shd w:val="clear" w:color="auto" w:fill="FFFFFF"/>
        </w:rPr>
        <w:t xml:space="preserve">.  </w:t>
      </w:r>
      <w:r w:rsidR="002B7313">
        <w:rPr>
          <w:color w:val="000000"/>
          <w:shd w:val="clear" w:color="auto" w:fill="FFFFFF"/>
        </w:rPr>
        <w:t xml:space="preserve">In </w:t>
      </w:r>
      <w:r w:rsidR="002B7313">
        <w:rPr>
          <w:i/>
          <w:color w:val="000000"/>
          <w:shd w:val="clear" w:color="auto" w:fill="FFFFFF"/>
        </w:rPr>
        <w:t xml:space="preserve">Heien </w:t>
      </w:r>
      <w:r w:rsidR="002B7313">
        <w:rPr>
          <w:color w:val="000000"/>
          <w:shd w:val="clear" w:color="auto" w:fill="FFFFFF"/>
        </w:rPr>
        <w:t xml:space="preserve">officers initiated a traffic stop because of a faulty brake light.  </w:t>
      </w:r>
      <w:r w:rsidR="0029678F">
        <w:rPr>
          <w:color w:val="000000"/>
          <w:shd w:val="clear" w:color="auto" w:fill="FFFFFF"/>
        </w:rPr>
        <w:lastRenderedPageBreak/>
        <w:t>Following a brief investigation</w:t>
      </w:r>
      <w:r w:rsidR="00F301A8">
        <w:rPr>
          <w:color w:val="000000"/>
          <w:shd w:val="clear" w:color="auto" w:fill="FFFFFF"/>
        </w:rPr>
        <w:t xml:space="preserve"> that revealed no outstanding warrants</w:t>
      </w:r>
      <w:r w:rsidR="0029678F">
        <w:rPr>
          <w:color w:val="000000"/>
          <w:shd w:val="clear" w:color="auto" w:fill="FFFFFF"/>
        </w:rPr>
        <w:t xml:space="preserve">, officers wrote a warning ticket and returned the defendant’s </w:t>
      </w:r>
      <w:r w:rsidR="00F301A8">
        <w:rPr>
          <w:color w:val="000000"/>
          <w:shd w:val="clear" w:color="auto" w:fill="FFFFFF"/>
        </w:rPr>
        <w:t xml:space="preserve">license and </w:t>
      </w:r>
      <w:r w:rsidR="0029678F">
        <w:rPr>
          <w:color w:val="000000"/>
          <w:shd w:val="clear" w:color="auto" w:fill="FFFFFF"/>
        </w:rPr>
        <w:t>documents to hi</w:t>
      </w:r>
      <w:r w:rsidR="00F301A8">
        <w:rPr>
          <w:color w:val="000000"/>
          <w:shd w:val="clear" w:color="auto" w:fill="FFFFFF"/>
        </w:rPr>
        <w:t>m.  During the s</w:t>
      </w:r>
      <w:r w:rsidR="00DE4C2D">
        <w:rPr>
          <w:color w:val="000000"/>
          <w:shd w:val="clear" w:color="auto" w:fill="FFFFFF"/>
        </w:rPr>
        <w:t>top, the officers’ tone was non</w:t>
      </w:r>
      <w:r w:rsidR="00F301A8">
        <w:rPr>
          <w:color w:val="000000"/>
          <w:shd w:val="clear" w:color="auto" w:fill="FFFFFF"/>
        </w:rPr>
        <w:t xml:space="preserve">confrontational.  </w:t>
      </w:r>
      <w:r w:rsidR="002B7313">
        <w:rPr>
          <w:color w:val="000000"/>
          <w:shd w:val="clear" w:color="auto" w:fill="FFFFFF"/>
        </w:rPr>
        <w:t>The defendant</w:t>
      </w:r>
      <w:r w:rsidR="00F301A8">
        <w:rPr>
          <w:color w:val="000000"/>
          <w:shd w:val="clear" w:color="auto" w:fill="FFFFFF"/>
        </w:rPr>
        <w:t xml:space="preserve"> and the driver were not restrained, no guns were drawn, and neither individual was searched before the request to search was made.  </w:t>
      </w:r>
      <w:r w:rsidR="00F07E1D">
        <w:rPr>
          <w:color w:val="000000"/>
          <w:shd w:val="clear" w:color="auto" w:fill="FFFFFF"/>
        </w:rPr>
        <w:t>For these reasons t</w:t>
      </w:r>
      <w:r w:rsidR="00F301A8">
        <w:rPr>
          <w:color w:val="000000"/>
          <w:shd w:val="clear" w:color="auto" w:fill="FFFFFF"/>
        </w:rPr>
        <w:t xml:space="preserve">his Court found the trial court was entitled to conclude “the purpose of the initial stop had been concluded and that further conversation was consensual. . . .  We further believe, a reasonable motorist or vehicle owner would understand that with the return of his license or other documents, the purpose of the initial stop had been accomplished and he was free to leave, was free to refuse to discuss matters further, and was free to refuse to allow a search.  </w:t>
      </w:r>
      <w:r w:rsidR="00F301A8">
        <w:rPr>
          <w:i/>
          <w:color w:val="000000"/>
          <w:shd w:val="clear" w:color="auto" w:fill="FFFFFF"/>
        </w:rPr>
        <w:t xml:space="preserve">Id. </w:t>
      </w:r>
      <w:r w:rsidR="00140585">
        <w:rPr>
          <w:color w:val="000000"/>
          <w:shd w:val="clear" w:color="auto" w:fill="FFFFFF"/>
        </w:rPr>
        <w:t>at 287–88</w:t>
      </w:r>
      <w:r w:rsidR="00F301A8">
        <w:rPr>
          <w:color w:val="000000"/>
          <w:shd w:val="clear" w:color="auto" w:fill="FFFFFF"/>
        </w:rPr>
        <w:t xml:space="preserve">). </w:t>
      </w:r>
    </w:p>
    <w:p w14:paraId="55E162C4" w14:textId="77777777" w:rsidR="00F07E1D" w:rsidRDefault="006646F3" w:rsidP="00F07E1D">
      <w:pPr>
        <w:spacing w:before="240" w:line="480" w:lineRule="auto"/>
        <w:rPr>
          <w:color w:val="000000"/>
          <w:shd w:val="clear" w:color="auto" w:fill="FFFFFF"/>
        </w:rPr>
      </w:pPr>
      <w:r>
        <w:rPr>
          <w:color w:val="000000"/>
          <w:shd w:val="clear" w:color="auto" w:fill="FFFFFF"/>
        </w:rPr>
        <w:t xml:space="preserve">This court’s conclusion in </w:t>
      </w:r>
      <w:r>
        <w:rPr>
          <w:i/>
          <w:color w:val="000000"/>
          <w:shd w:val="clear" w:color="auto" w:fill="FFFFFF"/>
        </w:rPr>
        <w:t xml:space="preserve">Heien </w:t>
      </w:r>
      <w:r>
        <w:rPr>
          <w:color w:val="000000"/>
          <w:shd w:val="clear" w:color="auto" w:fill="FFFFFF"/>
        </w:rPr>
        <w:t xml:space="preserve">was grounded in the assumption that there is a clear line between encounters with law enforcement that occur before and after an officer returns a person’s driver’s license and other documentation.  That an officer lacks legal license to continue to detain a motorist after a traffic stop has finished is unknown to most drivers, and a reasonable person would not feel free to leave, remain silent, or refuse to allow a search.  </w:t>
      </w:r>
      <w:r>
        <w:rPr>
          <w:i/>
          <w:color w:val="000000"/>
          <w:shd w:val="clear" w:color="auto" w:fill="FFFFFF"/>
        </w:rPr>
        <w:t xml:space="preserve">See, </w:t>
      </w:r>
      <w:r w:rsidRPr="00C704F3">
        <w:rPr>
          <w:color w:val="000000"/>
          <w:shd w:val="clear" w:color="auto" w:fill="FFFFFF"/>
        </w:rPr>
        <w:t xml:space="preserve">Wayne R. LaFave, </w:t>
      </w:r>
      <w:r w:rsidRPr="00C704F3">
        <w:rPr>
          <w:i/>
          <w:iCs/>
          <w:color w:val="000000"/>
          <w:shd w:val="clear" w:color="auto" w:fill="FFFFFF"/>
        </w:rPr>
        <w:t>The “Routine Traffic Stop” from Start to Finish: Too Much</w:t>
      </w:r>
      <w:r>
        <w:rPr>
          <w:i/>
          <w:iCs/>
          <w:color w:val="000000"/>
          <w:shd w:val="clear" w:color="auto" w:fill="FFFFFF"/>
        </w:rPr>
        <w:t xml:space="preserve"> </w:t>
      </w:r>
      <w:r w:rsidRPr="00C704F3">
        <w:rPr>
          <w:i/>
          <w:iCs/>
          <w:color w:val="000000"/>
          <w:shd w:val="clear" w:color="auto" w:fill="FFFFFF"/>
        </w:rPr>
        <w:t>“Routine,” Not Enough Fourth Amendment</w:t>
      </w:r>
      <w:r w:rsidRPr="00C704F3">
        <w:rPr>
          <w:color w:val="000000"/>
          <w:shd w:val="clear" w:color="auto" w:fill="FFFFFF"/>
        </w:rPr>
        <w:t>, 102 Michigan Law Review. 1843,</w:t>
      </w:r>
      <w:r>
        <w:rPr>
          <w:color w:val="000000"/>
          <w:shd w:val="clear" w:color="auto" w:fill="FFFFFF"/>
        </w:rPr>
        <w:t xml:space="preserve"> 1899</w:t>
      </w:r>
      <w:r w:rsidRPr="00C704F3">
        <w:rPr>
          <w:color w:val="000000"/>
          <w:shd w:val="clear" w:color="auto" w:fill="FFFFFF"/>
        </w:rPr>
        <w:t xml:space="preserve"> (2004).</w:t>
      </w:r>
      <w:r w:rsidR="00F301A8">
        <w:rPr>
          <w:color w:val="000000"/>
          <w:shd w:val="clear" w:color="auto" w:fill="FFFFFF"/>
        </w:rPr>
        <w:t xml:space="preserve"> </w:t>
      </w:r>
    </w:p>
    <w:p w14:paraId="4296D78A" w14:textId="77777777" w:rsidR="00C704F3" w:rsidRDefault="00C704F3" w:rsidP="00F07E1D">
      <w:pPr>
        <w:spacing w:before="240" w:line="480" w:lineRule="auto"/>
        <w:rPr>
          <w:color w:val="000000"/>
          <w:shd w:val="clear" w:color="auto" w:fill="FFFFFF"/>
        </w:rPr>
      </w:pPr>
      <w:r>
        <w:rPr>
          <w:color w:val="000000"/>
          <w:shd w:val="clear" w:color="auto" w:fill="FFFFFF"/>
        </w:rPr>
        <w:lastRenderedPageBreak/>
        <w:t xml:space="preserve">By contrast, our Supreme Court in </w:t>
      </w:r>
      <w:r w:rsidRPr="00C704F3">
        <w:rPr>
          <w:i/>
          <w:iCs/>
          <w:color w:val="000000"/>
          <w:shd w:val="clear" w:color="auto" w:fill="FFFFFF"/>
        </w:rPr>
        <w:t>State v. Reed</w:t>
      </w:r>
      <w:r w:rsidRPr="00C704F3">
        <w:rPr>
          <w:color w:val="000000"/>
          <w:shd w:val="clear" w:color="auto" w:fill="FFFFFF"/>
        </w:rPr>
        <w:t>, 373 N.C. 498 (2020)</w:t>
      </w:r>
      <w:r>
        <w:rPr>
          <w:color w:val="000000"/>
          <w:shd w:val="clear" w:color="auto" w:fill="FFFFFF"/>
        </w:rPr>
        <w:t>, found that the defendant’s continued detention</w:t>
      </w:r>
      <w:r w:rsidR="006646F3">
        <w:rPr>
          <w:color w:val="000000"/>
          <w:shd w:val="clear" w:color="auto" w:fill="FFFFFF"/>
        </w:rPr>
        <w:t xml:space="preserve"> after a traffic stop was completed was unconstitutional and his consent to search his car, given while unlawfully detained, was invalid.  In </w:t>
      </w:r>
      <w:r w:rsidR="006646F3">
        <w:rPr>
          <w:i/>
          <w:color w:val="000000"/>
          <w:shd w:val="clear" w:color="auto" w:fill="FFFFFF"/>
        </w:rPr>
        <w:t xml:space="preserve">Reed, </w:t>
      </w:r>
      <w:r w:rsidR="0036205F">
        <w:rPr>
          <w:color w:val="000000"/>
          <w:shd w:val="clear" w:color="auto" w:fill="FFFFFF"/>
        </w:rPr>
        <w:t>the defendant</w:t>
      </w:r>
      <w:r w:rsidR="006646F3">
        <w:rPr>
          <w:color w:val="000000"/>
          <w:shd w:val="clear" w:color="auto" w:fill="FFFFFF"/>
        </w:rPr>
        <w:t xml:space="preserve"> was stopped for speeding.  The </w:t>
      </w:r>
      <w:r w:rsidR="00140585">
        <w:rPr>
          <w:color w:val="000000"/>
          <w:shd w:val="clear" w:color="auto" w:fill="FFFFFF"/>
        </w:rPr>
        <w:t xml:space="preserve">trooper examined </w:t>
      </w:r>
      <w:r w:rsidR="0036205F">
        <w:rPr>
          <w:color w:val="000000"/>
          <w:shd w:val="clear" w:color="auto" w:fill="FFFFFF"/>
        </w:rPr>
        <w:t>the defendant</w:t>
      </w:r>
      <w:r w:rsidR="00140585">
        <w:rPr>
          <w:color w:val="000000"/>
          <w:shd w:val="clear" w:color="auto" w:fill="FFFFFF"/>
        </w:rPr>
        <w:t>’s documents, took him to his</w:t>
      </w:r>
      <w:r w:rsidR="006646F3">
        <w:rPr>
          <w:color w:val="000000"/>
          <w:shd w:val="clear" w:color="auto" w:fill="FFFFFF"/>
        </w:rPr>
        <w:t xml:space="preserve"> patrol car, told him to close the door, and began to question him and check the rental agreement for the defendant’s car.  </w:t>
      </w:r>
      <w:r w:rsidR="006646F3">
        <w:rPr>
          <w:i/>
          <w:color w:val="000000"/>
          <w:shd w:val="clear" w:color="auto" w:fill="FFFFFF"/>
        </w:rPr>
        <w:t xml:space="preserve">Id. </w:t>
      </w:r>
      <w:r w:rsidR="006646F3">
        <w:rPr>
          <w:color w:val="000000"/>
          <w:shd w:val="clear" w:color="auto" w:fill="FFFFFF"/>
        </w:rPr>
        <w:t>at 500–01.  He gave the defendant a warning ticket</w:t>
      </w:r>
      <w:r w:rsidR="00140585">
        <w:rPr>
          <w:color w:val="000000"/>
          <w:shd w:val="clear" w:color="auto" w:fill="FFFFFF"/>
        </w:rPr>
        <w:t xml:space="preserve"> and </w:t>
      </w:r>
      <w:r w:rsidR="004A75A3">
        <w:rPr>
          <w:color w:val="000000"/>
          <w:shd w:val="clear" w:color="auto" w:fill="FFFFFF"/>
        </w:rPr>
        <w:t>said, “</w:t>
      </w:r>
      <w:r w:rsidR="00140585">
        <w:rPr>
          <w:color w:val="000000"/>
          <w:shd w:val="clear" w:color="auto" w:fill="FFFFFF"/>
        </w:rPr>
        <w:t>[T</w:t>
      </w:r>
      <w:r w:rsidR="004A75A3" w:rsidRPr="004A75A3">
        <w:rPr>
          <w:color w:val="000000"/>
          <w:shd w:val="clear" w:color="auto" w:fill="FFFFFF"/>
        </w:rPr>
        <w:t>]his ends the traffic stop and I'm going to ask you a few more qu</w:t>
      </w:r>
      <w:r w:rsidR="004A75A3">
        <w:rPr>
          <w:color w:val="000000"/>
          <w:shd w:val="clear" w:color="auto" w:fill="FFFFFF"/>
        </w:rPr>
        <w:t xml:space="preserve">estions if it is okay with you.”  </w:t>
      </w:r>
      <w:r w:rsidR="004A75A3">
        <w:rPr>
          <w:i/>
          <w:color w:val="000000"/>
          <w:shd w:val="clear" w:color="auto" w:fill="FFFFFF"/>
        </w:rPr>
        <w:t xml:space="preserve">Id. </w:t>
      </w:r>
      <w:r w:rsidR="00140585">
        <w:rPr>
          <w:color w:val="000000"/>
          <w:shd w:val="clear" w:color="auto" w:fill="FFFFFF"/>
        </w:rPr>
        <w:t>at 502.</w:t>
      </w:r>
      <w:r w:rsidR="004A75A3">
        <w:rPr>
          <w:i/>
          <w:color w:val="000000"/>
          <w:shd w:val="clear" w:color="auto" w:fill="FFFFFF"/>
        </w:rPr>
        <w:t xml:space="preserve"> </w:t>
      </w:r>
      <w:r w:rsidR="004A75A3">
        <w:rPr>
          <w:color w:val="000000"/>
          <w:shd w:val="clear" w:color="auto" w:fill="FFFFFF"/>
        </w:rPr>
        <w:t xml:space="preserve">Nonetheless, </w:t>
      </w:r>
      <w:r w:rsidR="0036205F">
        <w:rPr>
          <w:color w:val="000000"/>
          <w:shd w:val="clear" w:color="auto" w:fill="FFFFFF"/>
        </w:rPr>
        <w:t>the defendant</w:t>
      </w:r>
      <w:r w:rsidR="004A75A3">
        <w:rPr>
          <w:color w:val="000000"/>
          <w:shd w:val="clear" w:color="auto" w:fill="FFFFFF"/>
        </w:rPr>
        <w:t xml:space="preserve"> was not free to leave.  </w:t>
      </w:r>
      <w:r w:rsidR="00140585">
        <w:rPr>
          <w:i/>
          <w:color w:val="000000"/>
          <w:shd w:val="clear" w:color="auto" w:fill="FFFFFF"/>
        </w:rPr>
        <w:t xml:space="preserve">Id. </w:t>
      </w:r>
      <w:r w:rsidR="00140585">
        <w:rPr>
          <w:color w:val="000000"/>
          <w:shd w:val="clear" w:color="auto" w:fill="FFFFFF"/>
        </w:rPr>
        <w:t xml:space="preserve">at 502.  </w:t>
      </w:r>
      <w:r w:rsidR="004A75A3">
        <w:rPr>
          <w:color w:val="000000"/>
          <w:shd w:val="clear" w:color="auto" w:fill="FFFFFF"/>
        </w:rPr>
        <w:t xml:space="preserve">The trooper asked for permission to search the car.  </w:t>
      </w:r>
      <w:r w:rsidR="0036205F">
        <w:rPr>
          <w:color w:val="000000"/>
          <w:shd w:val="clear" w:color="auto" w:fill="FFFFFF"/>
        </w:rPr>
        <w:t>The defendant</w:t>
      </w:r>
      <w:r w:rsidR="004A75A3">
        <w:rPr>
          <w:color w:val="000000"/>
          <w:shd w:val="clear" w:color="auto" w:fill="FFFFFF"/>
        </w:rPr>
        <w:t xml:space="preserve"> responded, “You could break the car down.”  </w:t>
      </w:r>
      <w:r w:rsidR="00140585">
        <w:rPr>
          <w:color w:val="000000"/>
          <w:shd w:val="clear" w:color="auto" w:fill="FFFFFF"/>
        </w:rPr>
        <w:t xml:space="preserve">He </w:t>
      </w:r>
      <w:r w:rsidR="004A75A3">
        <w:rPr>
          <w:color w:val="000000"/>
          <w:shd w:val="clear" w:color="auto" w:fill="FFFFFF"/>
        </w:rPr>
        <w:t xml:space="preserve">told the trooper </w:t>
      </w:r>
      <w:r w:rsidR="00140585">
        <w:rPr>
          <w:color w:val="000000"/>
          <w:shd w:val="clear" w:color="auto" w:fill="FFFFFF"/>
        </w:rPr>
        <w:t>he should</w:t>
      </w:r>
      <w:r w:rsidR="004A75A3">
        <w:rPr>
          <w:color w:val="000000"/>
          <w:shd w:val="clear" w:color="auto" w:fill="FFFFFF"/>
        </w:rPr>
        <w:t xml:space="preserve"> ask the passenger for consent to search, since she had rented the car.  </w:t>
      </w:r>
      <w:r w:rsidR="00140585">
        <w:rPr>
          <w:color w:val="000000"/>
          <w:shd w:val="clear" w:color="auto" w:fill="FFFFFF"/>
        </w:rPr>
        <w:t>When the trooper asked the passenger if he could search the car, she stepped out</w:t>
      </w:r>
      <w:r w:rsidR="004A75A3">
        <w:rPr>
          <w:color w:val="000000"/>
          <w:shd w:val="clear" w:color="auto" w:fill="FFFFFF"/>
        </w:rPr>
        <w:t xml:space="preserve">.  In the search that followed, cocaine was recovered in the backseat area of the car.  </w:t>
      </w:r>
      <w:r w:rsidR="004A75A3">
        <w:rPr>
          <w:i/>
          <w:color w:val="000000"/>
          <w:shd w:val="clear" w:color="auto" w:fill="FFFFFF"/>
        </w:rPr>
        <w:t xml:space="preserve">Id. </w:t>
      </w:r>
      <w:r w:rsidR="004A75A3">
        <w:rPr>
          <w:color w:val="000000"/>
          <w:shd w:val="clear" w:color="auto" w:fill="FFFFFF"/>
        </w:rPr>
        <w:t xml:space="preserve">at 503. </w:t>
      </w:r>
    </w:p>
    <w:p w14:paraId="2FD796E9" w14:textId="77777777" w:rsidR="009F6B80" w:rsidRDefault="004A75A3" w:rsidP="00F07E1D">
      <w:pPr>
        <w:spacing w:before="240" w:line="480" w:lineRule="auto"/>
        <w:rPr>
          <w:color w:val="000000"/>
          <w:shd w:val="clear" w:color="auto" w:fill="FFFFFF"/>
        </w:rPr>
      </w:pPr>
      <w:r>
        <w:rPr>
          <w:color w:val="000000"/>
          <w:shd w:val="clear" w:color="auto" w:fill="FFFFFF"/>
        </w:rPr>
        <w:t>Our Supreme Court upheld the opinion of this court</w:t>
      </w:r>
      <w:r w:rsidR="008B052C">
        <w:rPr>
          <w:color w:val="000000"/>
          <w:shd w:val="clear" w:color="auto" w:fill="FFFFFF"/>
        </w:rPr>
        <w:t xml:space="preserve">, which reversed </w:t>
      </w:r>
      <w:r>
        <w:rPr>
          <w:color w:val="000000"/>
          <w:shd w:val="clear" w:color="auto" w:fill="FFFFFF"/>
        </w:rPr>
        <w:t>the trial court’s denial of Reed’s motion to suppress</w:t>
      </w:r>
      <w:r w:rsidR="008B052C">
        <w:rPr>
          <w:color w:val="000000"/>
          <w:shd w:val="clear" w:color="auto" w:fill="FFFFFF"/>
        </w:rPr>
        <w:t xml:space="preserve">.  This court held “the governing inquiry is whether under the totality of the circumstances a reasonable person in the detainee’s position would have believed that he was not free to leave.”  </w:t>
      </w:r>
      <w:r w:rsidR="008B052C">
        <w:rPr>
          <w:i/>
          <w:color w:val="000000"/>
          <w:shd w:val="clear" w:color="auto" w:fill="FFFFFF"/>
        </w:rPr>
        <w:t xml:space="preserve">Id. </w:t>
      </w:r>
      <w:r w:rsidR="008B052C">
        <w:rPr>
          <w:color w:val="000000"/>
          <w:shd w:val="clear" w:color="auto" w:fill="FFFFFF"/>
        </w:rPr>
        <w:t xml:space="preserve">at 505.  Our Supreme Court agreed.  It expressly contrasted the facts of </w:t>
      </w:r>
      <w:r w:rsidR="008B052C">
        <w:rPr>
          <w:i/>
          <w:color w:val="000000"/>
          <w:shd w:val="clear" w:color="auto" w:fill="FFFFFF"/>
        </w:rPr>
        <w:t xml:space="preserve">Reed </w:t>
      </w:r>
      <w:r w:rsidR="008B052C">
        <w:rPr>
          <w:color w:val="000000"/>
          <w:shd w:val="clear" w:color="auto" w:fill="FFFFFF"/>
        </w:rPr>
        <w:t xml:space="preserve">with those of </w:t>
      </w:r>
      <w:r w:rsidR="008B052C" w:rsidRPr="008B052C">
        <w:rPr>
          <w:i/>
          <w:iCs/>
          <w:color w:val="000000"/>
          <w:shd w:val="clear" w:color="auto" w:fill="FFFFFF"/>
        </w:rPr>
        <w:t>State v. Bullock</w:t>
      </w:r>
      <w:r w:rsidR="008B052C" w:rsidRPr="008B052C">
        <w:rPr>
          <w:color w:val="000000"/>
          <w:shd w:val="clear" w:color="auto" w:fill="FFFFFF"/>
        </w:rPr>
        <w:t xml:space="preserve">, 370 N.C. </w:t>
      </w:r>
      <w:r w:rsidR="00E04F11">
        <w:rPr>
          <w:color w:val="000000"/>
          <w:shd w:val="clear" w:color="auto" w:fill="FFFFFF"/>
        </w:rPr>
        <w:t xml:space="preserve">256 </w:t>
      </w:r>
      <w:r w:rsidR="008B052C" w:rsidRPr="008B052C">
        <w:rPr>
          <w:color w:val="000000"/>
          <w:shd w:val="clear" w:color="auto" w:fill="FFFFFF"/>
        </w:rPr>
        <w:lastRenderedPageBreak/>
        <w:t>(2017)</w:t>
      </w:r>
      <w:r w:rsidR="008B052C">
        <w:rPr>
          <w:color w:val="000000"/>
          <w:shd w:val="clear" w:color="auto" w:fill="FFFFFF"/>
        </w:rPr>
        <w:t xml:space="preserve"> (holding a traffic stop was not unlawfully prolonged because the officer developed reasonable suspicion of drug activity), and those of </w:t>
      </w:r>
      <w:r w:rsidR="008B052C">
        <w:rPr>
          <w:i/>
          <w:color w:val="000000"/>
          <w:shd w:val="clear" w:color="auto" w:fill="FFFFFF"/>
        </w:rPr>
        <w:t xml:space="preserve">Heien, </w:t>
      </w:r>
      <w:r w:rsidR="009F6B80">
        <w:rPr>
          <w:color w:val="000000"/>
          <w:shd w:val="clear" w:color="auto" w:fill="FFFFFF"/>
        </w:rPr>
        <w:t>discussed above:</w:t>
      </w:r>
    </w:p>
    <w:p w14:paraId="7CC530F2" w14:textId="77777777" w:rsidR="009F6B80" w:rsidRDefault="009F6B80" w:rsidP="009F6B80">
      <w:pPr>
        <w:spacing w:before="240"/>
        <w:ind w:left="810" w:hanging="90"/>
        <w:rPr>
          <w:color w:val="000000"/>
          <w:shd w:val="clear" w:color="auto" w:fill="FFFFFF"/>
        </w:rPr>
      </w:pPr>
      <w:r w:rsidRPr="009F6B80">
        <w:rPr>
          <w:color w:val="000000"/>
          <w:shd w:val="clear" w:color="auto" w:fill="FFFFFF"/>
        </w:rPr>
        <w:t>The mission of defendant's initial seizure—to address the traffic violation and attend to related</w:t>
      </w:r>
      <w:r>
        <w:rPr>
          <w:color w:val="000000"/>
          <w:shd w:val="clear" w:color="auto" w:fill="FFFFFF"/>
        </w:rPr>
        <w:t> </w:t>
      </w:r>
      <w:r w:rsidRPr="009F6B80">
        <w:rPr>
          <w:color w:val="000000"/>
          <w:shd w:val="clear" w:color="auto" w:fill="FFFFFF"/>
        </w:rPr>
        <w:t xml:space="preserve">safety concerns—was accomplished. Trooper </w:t>
      </w:r>
      <w:proofErr w:type="spellStart"/>
      <w:r w:rsidRPr="009F6B80">
        <w:rPr>
          <w:color w:val="000000"/>
          <w:shd w:val="clear" w:color="auto" w:fill="FFFFFF"/>
        </w:rPr>
        <w:t>Lamm's</w:t>
      </w:r>
      <w:proofErr w:type="spellEnd"/>
      <w:r w:rsidRPr="009F6B80">
        <w:rPr>
          <w:color w:val="000000"/>
          <w:shd w:val="clear" w:color="auto" w:fill="FFFFFF"/>
        </w:rPr>
        <w:t xml:space="preserve"> authority for the seizure of defendant terminated when the trooper's tasks which were tied to the speeding violation had been executed. Therefore, as dictated by the United States Supreme Court in </w:t>
      </w:r>
      <w:proofErr w:type="spellStart"/>
      <w:r w:rsidR="006152B8">
        <w:rPr>
          <w:i/>
          <w:iCs/>
          <w:color w:val="000000"/>
          <w:shd w:val="clear" w:color="auto" w:fill="FFFFFF"/>
        </w:rPr>
        <w:t>Caba</w:t>
      </w:r>
      <w:r w:rsidRPr="009F6B80">
        <w:rPr>
          <w:i/>
          <w:iCs/>
          <w:color w:val="000000"/>
          <w:shd w:val="clear" w:color="auto" w:fill="FFFFFF"/>
        </w:rPr>
        <w:t>llas</w:t>
      </w:r>
      <w:proofErr w:type="spellEnd"/>
      <w:r w:rsidRPr="009F6B80">
        <w:rPr>
          <w:i/>
          <w:iCs/>
          <w:color w:val="000000"/>
          <w:shd w:val="clear" w:color="auto" w:fill="FFFFFF"/>
        </w:rPr>
        <w:t xml:space="preserve"> </w:t>
      </w:r>
      <w:r w:rsidR="0019044F">
        <w:rPr>
          <w:iCs/>
          <w:color w:val="000000"/>
          <w:shd w:val="clear" w:color="auto" w:fill="FFFFFF"/>
        </w:rPr>
        <w:t>[</w:t>
      </w:r>
      <w:r w:rsidR="0019044F" w:rsidRPr="0019044F">
        <w:rPr>
          <w:i/>
          <w:iCs/>
          <w:color w:val="000000"/>
          <w:shd w:val="clear" w:color="auto" w:fill="FFFFFF"/>
        </w:rPr>
        <w:t xml:space="preserve">Illinois v. </w:t>
      </w:r>
      <w:proofErr w:type="spellStart"/>
      <w:r w:rsidR="0019044F" w:rsidRPr="0019044F">
        <w:rPr>
          <w:i/>
          <w:iCs/>
          <w:color w:val="000000"/>
          <w:shd w:val="clear" w:color="auto" w:fill="FFFFFF"/>
        </w:rPr>
        <w:t>Caballes</w:t>
      </w:r>
      <w:proofErr w:type="spellEnd"/>
      <w:r w:rsidR="0019044F" w:rsidRPr="0019044F">
        <w:rPr>
          <w:iCs/>
          <w:color w:val="000000"/>
          <w:shd w:val="clear" w:color="auto" w:fill="FFFFFF"/>
        </w:rPr>
        <w:t>, 543 U.S. 405</w:t>
      </w:r>
      <w:r w:rsidR="0019044F">
        <w:rPr>
          <w:iCs/>
          <w:color w:val="000000"/>
          <w:shd w:val="clear" w:color="auto" w:fill="FFFFFF"/>
        </w:rPr>
        <w:t xml:space="preserve"> </w:t>
      </w:r>
      <w:r w:rsidR="0019044F" w:rsidRPr="0019044F">
        <w:rPr>
          <w:iCs/>
          <w:color w:val="000000"/>
          <w:shd w:val="clear" w:color="auto" w:fill="FFFFFF"/>
        </w:rPr>
        <w:t>(2005</w:t>
      </w:r>
      <w:r w:rsidR="0019044F">
        <w:rPr>
          <w:iCs/>
          <w:color w:val="000000"/>
          <w:shd w:val="clear" w:color="auto" w:fill="FFFFFF"/>
        </w:rPr>
        <w:t xml:space="preserve">)] </w:t>
      </w:r>
      <w:r w:rsidRPr="009F6B80">
        <w:rPr>
          <w:color w:val="000000"/>
          <w:shd w:val="clear" w:color="auto" w:fill="FFFFFF"/>
        </w:rPr>
        <w:t>and reinforced by </w:t>
      </w:r>
      <w:r w:rsidRPr="009F6B80">
        <w:rPr>
          <w:i/>
          <w:iCs/>
          <w:color w:val="000000"/>
          <w:shd w:val="clear" w:color="auto" w:fill="FFFFFF"/>
        </w:rPr>
        <w:t>Rodriguez</w:t>
      </w:r>
      <w:r w:rsidR="0019044F">
        <w:rPr>
          <w:i/>
          <w:iCs/>
          <w:color w:val="000000"/>
          <w:shd w:val="clear" w:color="auto" w:fill="FFFFFF"/>
        </w:rPr>
        <w:t xml:space="preserve"> </w:t>
      </w:r>
      <w:r w:rsidR="0019044F">
        <w:rPr>
          <w:iCs/>
          <w:color w:val="000000"/>
          <w:shd w:val="clear" w:color="auto" w:fill="FFFFFF"/>
        </w:rPr>
        <w:t>[</w:t>
      </w:r>
      <w:r w:rsidR="0019044F">
        <w:rPr>
          <w:i/>
          <w:iCs/>
          <w:color w:val="000000"/>
          <w:shd w:val="clear" w:color="auto" w:fill="FFFFFF"/>
        </w:rPr>
        <w:t xml:space="preserve">Rodriguez v. United States, </w:t>
      </w:r>
      <w:r w:rsidR="0019044F" w:rsidRPr="0019044F">
        <w:rPr>
          <w:iCs/>
          <w:color w:val="000000"/>
          <w:shd w:val="clear" w:color="auto" w:fill="FFFFFF"/>
        </w:rPr>
        <w:t>575 U.S. 348 (2015)</w:t>
      </w:r>
      <w:r w:rsidR="006F1E8B">
        <w:rPr>
          <w:iCs/>
          <w:color w:val="000000"/>
          <w:shd w:val="clear" w:color="auto" w:fill="FFFFFF"/>
        </w:rPr>
        <w:t>]</w:t>
      </w:r>
      <w:r w:rsidRPr="009F6B80">
        <w:rPr>
          <w:i/>
          <w:iCs/>
          <w:color w:val="000000"/>
          <w:shd w:val="clear" w:color="auto" w:fill="FFFFFF"/>
        </w:rPr>
        <w:t xml:space="preserve">, </w:t>
      </w:r>
      <w:r w:rsidRPr="009F6B80">
        <w:rPr>
          <w:color w:val="000000"/>
          <w:shd w:val="clear" w:color="auto" w:fill="FFFFFF"/>
        </w:rPr>
        <w:t>the traffic stop in the instant case became unlawful after this point because the law enforcement officer prolonged it beyond the time reasonably required to complete its mission.</w:t>
      </w:r>
      <w:r>
        <w:rPr>
          <w:color w:val="000000"/>
          <w:shd w:val="clear" w:color="auto" w:fill="FFFFFF"/>
        </w:rPr>
        <w:t xml:space="preserve">  </w:t>
      </w:r>
      <w:r w:rsidR="006152B8">
        <w:rPr>
          <w:i/>
          <w:color w:val="000000"/>
          <w:shd w:val="clear" w:color="auto" w:fill="FFFFFF"/>
        </w:rPr>
        <w:t>Reed</w:t>
      </w:r>
      <w:r>
        <w:rPr>
          <w:i/>
          <w:color w:val="000000"/>
          <w:shd w:val="clear" w:color="auto" w:fill="FFFFFF"/>
        </w:rPr>
        <w:t xml:space="preserve"> </w:t>
      </w:r>
      <w:r>
        <w:rPr>
          <w:color w:val="000000"/>
          <w:shd w:val="clear" w:color="auto" w:fill="FFFFFF"/>
        </w:rPr>
        <w:t>at 511.</w:t>
      </w:r>
    </w:p>
    <w:p w14:paraId="33F3BEFB" w14:textId="77777777" w:rsidR="009F6B80" w:rsidRDefault="009F6B80" w:rsidP="009F6B80">
      <w:pPr>
        <w:spacing w:before="240"/>
        <w:ind w:left="810" w:hanging="90"/>
        <w:rPr>
          <w:color w:val="000000"/>
          <w:shd w:val="clear" w:color="auto" w:fill="FFFFFF"/>
        </w:rPr>
      </w:pPr>
    </w:p>
    <w:p w14:paraId="28F281D2" w14:textId="77777777" w:rsidR="00E7268F" w:rsidRDefault="00E7268F" w:rsidP="006A52CF">
      <w:pPr>
        <w:spacing w:line="480" w:lineRule="auto"/>
        <w:ind w:firstLine="0"/>
        <w:rPr>
          <w:rFonts w:eastAsia="Times New Roman"/>
          <w:color w:val="212121"/>
          <w:szCs w:val="26"/>
          <w:bdr w:val="none" w:sz="0" w:space="0" w:color="auto" w:frame="1"/>
        </w:rPr>
      </w:pPr>
      <w:r>
        <w:rPr>
          <w:bCs/>
          <w:szCs w:val="26"/>
        </w:rPr>
        <w:tab/>
      </w:r>
      <w:r w:rsidR="003036A8" w:rsidRPr="003036A8">
        <w:rPr>
          <w:bCs/>
          <w:szCs w:val="26"/>
        </w:rPr>
        <w:t>A valid search may be made of a vehicle without a warrant or probable cause when a person in control of the vehicle has given his voluntary consent to search.</w:t>
      </w:r>
      <w:r w:rsidR="003036A8">
        <w:rPr>
          <w:bCs/>
          <w:szCs w:val="26"/>
        </w:rPr>
        <w:t xml:space="preserve">  Consent must b</w:t>
      </w:r>
      <w:r w:rsidR="004B6C44">
        <w:rPr>
          <w:bCs/>
          <w:szCs w:val="26"/>
        </w:rPr>
        <w:t>e “freely and voluntarily given</w:t>
      </w:r>
      <w:r w:rsidR="00140585">
        <w:rPr>
          <w:bCs/>
          <w:szCs w:val="26"/>
        </w:rPr>
        <w:t>,</w:t>
      </w:r>
      <w:r w:rsidR="003036A8">
        <w:rPr>
          <w:bCs/>
          <w:szCs w:val="26"/>
        </w:rPr>
        <w:t>”</w:t>
      </w:r>
      <w:r w:rsidR="001670F3">
        <w:rPr>
          <w:bCs/>
          <w:szCs w:val="26"/>
        </w:rPr>
        <w:t> </w:t>
      </w:r>
      <w:r w:rsidR="001670F3" w:rsidRPr="001670F3">
        <w:rPr>
          <w:bCs/>
          <w:i/>
          <w:szCs w:val="26"/>
        </w:rPr>
        <w:t xml:space="preserve">Schneckloth v. </w:t>
      </w:r>
      <w:proofErr w:type="spellStart"/>
      <w:r w:rsidR="001670F3" w:rsidRPr="001670F3">
        <w:rPr>
          <w:bCs/>
          <w:i/>
          <w:szCs w:val="26"/>
        </w:rPr>
        <w:t>Bustamonte</w:t>
      </w:r>
      <w:proofErr w:type="spellEnd"/>
      <w:r w:rsidR="001670F3" w:rsidRPr="001670F3">
        <w:rPr>
          <w:bCs/>
          <w:szCs w:val="26"/>
        </w:rPr>
        <w:t>, 412 U.S. 218, 222 (1973)</w:t>
      </w:r>
      <w:r w:rsidR="004B6C44">
        <w:rPr>
          <w:bCs/>
          <w:szCs w:val="26"/>
        </w:rPr>
        <w:t xml:space="preserve">, and not “mere submission to a claim of lawful authority.”  </w:t>
      </w:r>
      <w:r w:rsidR="004B6C44">
        <w:rPr>
          <w:bCs/>
          <w:i/>
          <w:szCs w:val="26"/>
        </w:rPr>
        <w:t xml:space="preserve">Florida v. Royer, </w:t>
      </w:r>
      <w:r w:rsidR="004B6C44">
        <w:rPr>
          <w:bCs/>
          <w:szCs w:val="26"/>
        </w:rPr>
        <w:t>460 U.S. 491, 497.</w:t>
      </w:r>
      <w:r w:rsidR="003036A8" w:rsidRPr="003036A8">
        <w:rPr>
          <w:bCs/>
          <w:szCs w:val="26"/>
        </w:rPr>
        <w:t xml:space="preserve"> </w:t>
      </w:r>
      <w:r w:rsidR="003036A8">
        <w:rPr>
          <w:bCs/>
          <w:szCs w:val="26"/>
        </w:rPr>
        <w:t xml:space="preserve"> </w:t>
      </w:r>
      <w:bookmarkStart w:id="20" w:name="PAGE_7330"/>
      <w:r w:rsidRPr="00E7268F">
        <w:rPr>
          <w:rFonts w:eastAsia="Times New Roman"/>
          <w:color w:val="212121"/>
          <w:szCs w:val="26"/>
          <w:bdr w:val="none" w:sz="0" w:space="0" w:color="auto" w:frame="1"/>
        </w:rPr>
        <w:t>While consent must be obtained voluntarily, a defendant need not be informed that he has a right to refuse. </w:t>
      </w:r>
      <w:r w:rsidR="00140585">
        <w:rPr>
          <w:rFonts w:eastAsia="Times New Roman"/>
          <w:color w:val="212121"/>
          <w:szCs w:val="26"/>
          <w:bdr w:val="none" w:sz="0" w:space="0" w:color="auto" w:frame="1"/>
        </w:rPr>
        <w:t xml:space="preserve"> </w:t>
      </w:r>
      <w:r w:rsidR="005F0780" w:rsidRPr="005F0780">
        <w:rPr>
          <w:rFonts w:eastAsia="Times New Roman"/>
          <w:i/>
          <w:color w:val="212121"/>
          <w:szCs w:val="26"/>
          <w:bdr w:val="none" w:sz="0" w:space="0" w:color="auto" w:frame="1"/>
        </w:rPr>
        <w:t>See</w:t>
      </w:r>
      <w:r w:rsidR="005F0780" w:rsidRPr="005F0780">
        <w:rPr>
          <w:rFonts w:eastAsia="Times New Roman"/>
          <w:color w:val="212121"/>
          <w:szCs w:val="26"/>
          <w:bdr w:val="none" w:sz="0" w:space="0" w:color="auto" w:frame="1"/>
        </w:rPr>
        <w:t xml:space="preserve"> </w:t>
      </w:r>
      <w:r w:rsidR="005F0780" w:rsidRPr="005F0780">
        <w:rPr>
          <w:rFonts w:eastAsia="Times New Roman"/>
          <w:i/>
          <w:color w:val="212121"/>
          <w:szCs w:val="26"/>
          <w:bdr w:val="none" w:sz="0" w:space="0" w:color="auto" w:frame="1"/>
        </w:rPr>
        <w:t>Schneckloth</w:t>
      </w:r>
      <w:r w:rsidR="005F0780">
        <w:rPr>
          <w:rFonts w:eastAsia="Times New Roman"/>
          <w:color w:val="212121"/>
          <w:szCs w:val="26"/>
          <w:bdr w:val="none" w:sz="0" w:space="0" w:color="auto" w:frame="1"/>
        </w:rPr>
        <w:t xml:space="preserve"> at </w:t>
      </w:r>
      <w:r w:rsidR="005F0780" w:rsidRPr="005F0780">
        <w:rPr>
          <w:rFonts w:eastAsia="Times New Roman"/>
          <w:color w:val="212121"/>
          <w:szCs w:val="26"/>
          <w:bdr w:val="none" w:sz="0" w:space="0" w:color="auto" w:frame="1"/>
        </w:rPr>
        <w:t xml:space="preserve">248-49.  </w:t>
      </w:r>
      <w:r w:rsidR="005F0780">
        <w:rPr>
          <w:rFonts w:eastAsia="Times New Roman"/>
          <w:color w:val="212121"/>
          <w:szCs w:val="26"/>
          <w:bdr w:val="none" w:sz="0" w:space="0" w:color="auto" w:frame="1"/>
        </w:rPr>
        <w:t xml:space="preserve"> </w:t>
      </w:r>
      <w:r w:rsidRPr="00E7268F">
        <w:rPr>
          <w:rFonts w:eastAsia="Times New Roman"/>
          <w:color w:val="212121"/>
          <w:szCs w:val="26"/>
          <w:bdr w:val="none" w:sz="0" w:space="0" w:color="auto" w:frame="1"/>
        </w:rPr>
        <w:t>Instead, whether a person gives consent voluntarily is evaluated based on "the totality of the circumst</w:t>
      </w:r>
      <w:r w:rsidR="00A530B5">
        <w:rPr>
          <w:rFonts w:eastAsia="Times New Roman"/>
          <w:color w:val="212121"/>
          <w:szCs w:val="26"/>
          <w:bdr w:val="none" w:sz="0" w:space="0" w:color="auto" w:frame="1"/>
        </w:rPr>
        <w:t>ances”</w:t>
      </w:r>
      <w:r w:rsidR="006A52CF">
        <w:rPr>
          <w:rFonts w:eastAsia="Times New Roman"/>
          <w:color w:val="212121"/>
          <w:szCs w:val="26"/>
          <w:bdr w:val="none" w:sz="0" w:space="0" w:color="auto" w:frame="1"/>
        </w:rPr>
        <w:t xml:space="preserve"> </w:t>
      </w:r>
      <w:r w:rsidR="00D70A7E">
        <w:rPr>
          <w:rFonts w:eastAsia="Times New Roman"/>
          <w:color w:val="212121"/>
          <w:szCs w:val="26"/>
          <w:bdr w:val="none" w:sz="0" w:space="0" w:color="auto" w:frame="1"/>
        </w:rPr>
        <w:t xml:space="preserve">surrounding the consent.  </w:t>
      </w:r>
      <w:r w:rsidR="00E912C9">
        <w:rPr>
          <w:rFonts w:eastAsia="Times New Roman"/>
          <w:i/>
          <w:color w:val="212121"/>
          <w:szCs w:val="26"/>
          <w:bdr w:val="none" w:sz="0" w:space="0" w:color="auto" w:frame="1"/>
        </w:rPr>
        <w:t xml:space="preserve">Royer </w:t>
      </w:r>
      <w:r w:rsidR="00A530B5">
        <w:rPr>
          <w:rFonts w:eastAsia="Times New Roman"/>
          <w:color w:val="212121"/>
          <w:szCs w:val="26"/>
          <w:bdr w:val="none" w:sz="0" w:space="0" w:color="auto" w:frame="1"/>
        </w:rPr>
        <w:t>at 223</w:t>
      </w:r>
      <w:r w:rsidR="005F0780">
        <w:rPr>
          <w:rFonts w:eastAsia="Times New Roman"/>
          <w:color w:val="212121"/>
          <w:szCs w:val="26"/>
          <w:bdr w:val="none" w:sz="0" w:space="0" w:color="auto" w:frame="1"/>
        </w:rPr>
        <w:t xml:space="preserve">.  </w:t>
      </w:r>
      <w:r w:rsidR="006A52CF">
        <w:rPr>
          <w:rFonts w:eastAsia="Times New Roman"/>
          <w:color w:val="212121"/>
          <w:szCs w:val="26"/>
          <w:bdr w:val="none" w:sz="0" w:space="0" w:color="auto" w:frame="1"/>
        </w:rPr>
        <w:t xml:space="preserve">The State bears the burden of establishing the validity of a consensual search.  </w:t>
      </w:r>
      <w:r w:rsidR="006A52CF" w:rsidRPr="006A52CF">
        <w:rPr>
          <w:rFonts w:eastAsia="Times New Roman"/>
          <w:i/>
          <w:iCs/>
          <w:color w:val="212121"/>
          <w:szCs w:val="26"/>
          <w:bdr w:val="none" w:sz="0" w:space="0" w:color="auto" w:frame="1"/>
        </w:rPr>
        <w:t>State v. Romano</w:t>
      </w:r>
      <w:r w:rsidR="006A52CF" w:rsidRPr="006A52CF">
        <w:rPr>
          <w:rFonts w:eastAsia="Times New Roman"/>
          <w:color w:val="212121"/>
          <w:szCs w:val="26"/>
          <w:bdr w:val="none" w:sz="0" w:space="0" w:color="auto" w:frame="1"/>
        </w:rPr>
        <w:t>, 369</w:t>
      </w:r>
      <w:r w:rsidR="006A52CF">
        <w:rPr>
          <w:rFonts w:eastAsia="Times New Roman"/>
          <w:color w:val="212121"/>
          <w:szCs w:val="26"/>
          <w:bdr w:val="none" w:sz="0" w:space="0" w:color="auto" w:frame="1"/>
        </w:rPr>
        <w:t xml:space="preserve"> N.C. 678, 691 (2017) (cleaned up).  </w:t>
      </w:r>
      <w:r w:rsidR="005F0780">
        <w:rPr>
          <w:rFonts w:eastAsia="Times New Roman"/>
          <w:color w:val="212121"/>
          <w:szCs w:val="26"/>
          <w:bdr w:val="none" w:sz="0" w:space="0" w:color="auto" w:frame="1"/>
        </w:rPr>
        <w:t xml:space="preserve">This determination </w:t>
      </w:r>
      <w:r w:rsidRPr="00E7268F">
        <w:rPr>
          <w:rFonts w:eastAsia="Times New Roman"/>
          <w:color w:val="212121"/>
          <w:szCs w:val="26"/>
          <w:bdr w:val="none" w:sz="0" w:space="0" w:color="auto" w:frame="1"/>
        </w:rPr>
        <w:t>requires</w:t>
      </w:r>
      <w:r w:rsidR="00E912C9">
        <w:rPr>
          <w:rFonts w:eastAsia="Times New Roman"/>
          <w:color w:val="212121"/>
          <w:szCs w:val="26"/>
          <w:bdr w:val="none" w:sz="0" w:space="0" w:color="auto" w:frame="1"/>
        </w:rPr>
        <w:t xml:space="preserve"> an evaluation of factors like “</w:t>
      </w:r>
      <w:r w:rsidRPr="00E7268F">
        <w:rPr>
          <w:rFonts w:eastAsia="Times New Roman"/>
          <w:color w:val="212121"/>
          <w:szCs w:val="26"/>
          <w:bdr w:val="none" w:sz="0" w:space="0" w:color="auto" w:frame="1"/>
        </w:rPr>
        <w:t xml:space="preserve">the characteristics of the accused (such as age, maturity, </w:t>
      </w:r>
      <w:r w:rsidRPr="00E7268F">
        <w:rPr>
          <w:rFonts w:eastAsia="Times New Roman"/>
          <w:color w:val="212121"/>
          <w:szCs w:val="26"/>
          <w:bdr w:val="none" w:sz="0" w:space="0" w:color="auto" w:frame="1"/>
        </w:rPr>
        <w:lastRenderedPageBreak/>
        <w:t>education, intelligence, and experience) as well as the conditions under which the consent to search was given (such as the officer's conduct; the number of off</w:t>
      </w:r>
      <w:r w:rsidR="005F0780">
        <w:rPr>
          <w:rFonts w:eastAsia="Times New Roman"/>
          <w:color w:val="212121"/>
          <w:szCs w:val="26"/>
          <w:bdr w:val="none" w:sz="0" w:space="0" w:color="auto" w:frame="1"/>
        </w:rPr>
        <w:t xml:space="preserve">icers present; and the duration, </w:t>
      </w:r>
      <w:bookmarkEnd w:id="20"/>
      <w:r w:rsidRPr="00E7268F">
        <w:rPr>
          <w:rFonts w:eastAsia="Times New Roman"/>
          <w:color w:val="212121"/>
          <w:szCs w:val="26"/>
          <w:bdr w:val="none" w:sz="0" w:space="0" w:color="auto" w:frame="1"/>
        </w:rPr>
        <w:t>locatio</w:t>
      </w:r>
      <w:r w:rsidR="00E912C9">
        <w:rPr>
          <w:rFonts w:eastAsia="Times New Roman"/>
          <w:color w:val="212121"/>
          <w:szCs w:val="26"/>
          <w:bdr w:val="none" w:sz="0" w:space="0" w:color="auto" w:frame="1"/>
        </w:rPr>
        <w:t xml:space="preserve">n, and time of the encounter).”  </w:t>
      </w:r>
      <w:r w:rsidR="00A530B5">
        <w:rPr>
          <w:rFonts w:eastAsia="Times New Roman"/>
          <w:i/>
          <w:iCs/>
          <w:color w:val="212121"/>
          <w:szCs w:val="26"/>
          <w:bdr w:val="none" w:sz="0" w:space="0" w:color="auto" w:frame="1"/>
        </w:rPr>
        <w:t xml:space="preserve">Reed </w:t>
      </w:r>
      <w:r w:rsidR="006152B8">
        <w:rPr>
          <w:rFonts w:eastAsia="Times New Roman"/>
          <w:iCs/>
          <w:color w:val="212121"/>
          <w:szCs w:val="26"/>
          <w:bdr w:val="none" w:sz="0" w:space="0" w:color="auto" w:frame="1"/>
        </w:rPr>
        <w:t>at 522</w:t>
      </w:r>
      <w:r w:rsidR="00A530B5">
        <w:rPr>
          <w:rFonts w:eastAsia="Times New Roman"/>
          <w:iCs/>
          <w:color w:val="212121"/>
          <w:szCs w:val="26"/>
          <w:bdr w:val="none" w:sz="0" w:space="0" w:color="auto" w:frame="1"/>
        </w:rPr>
        <w:t>.</w:t>
      </w:r>
      <w:r w:rsidRPr="00E7268F">
        <w:rPr>
          <w:rFonts w:eastAsia="Times New Roman"/>
          <w:color w:val="212121"/>
          <w:szCs w:val="26"/>
          <w:bdr w:val="none" w:sz="0" w:space="0" w:color="auto" w:frame="1"/>
        </w:rPr>
        <w:t> </w:t>
      </w:r>
    </w:p>
    <w:p w14:paraId="7A6B1892" w14:textId="77777777" w:rsidR="00A530B5" w:rsidRDefault="00E912C9" w:rsidP="00A530B5">
      <w:pPr>
        <w:spacing w:line="480" w:lineRule="auto"/>
        <w:rPr>
          <w:bCs/>
          <w:szCs w:val="26"/>
        </w:rPr>
      </w:pPr>
      <w:r>
        <w:rPr>
          <w:bCs/>
          <w:szCs w:val="26"/>
        </w:rPr>
        <w:t>“</w:t>
      </w:r>
      <w:r w:rsidRPr="006A306A">
        <w:rPr>
          <w:bCs/>
          <w:szCs w:val="26"/>
        </w:rPr>
        <w:t>The test for determining whether a seizure has occurred is whether under the totality of the circumstances a reasonable person would feel that he was not free to decline the officers' request or oth</w:t>
      </w:r>
      <w:r>
        <w:rPr>
          <w:bCs/>
          <w:szCs w:val="26"/>
        </w:rPr>
        <w:t>erwise terminate the encounter</w:t>
      </w:r>
      <w:r w:rsidRPr="00E912C9">
        <w:rPr>
          <w:bCs/>
          <w:szCs w:val="26"/>
        </w:rPr>
        <w:t xml:space="preserve">.”   </w:t>
      </w:r>
      <w:r w:rsidRPr="00E912C9">
        <w:rPr>
          <w:bCs/>
          <w:i/>
          <w:szCs w:val="26"/>
        </w:rPr>
        <w:t>State v. Brooks</w:t>
      </w:r>
      <w:r w:rsidRPr="00E912C9">
        <w:rPr>
          <w:bCs/>
          <w:szCs w:val="26"/>
        </w:rPr>
        <w:t>, 337 N.</w:t>
      </w:r>
      <w:r w:rsidR="003369CC">
        <w:rPr>
          <w:bCs/>
          <w:szCs w:val="26"/>
        </w:rPr>
        <w:t xml:space="preserve">C. 132, 142 (1994) (cleaned up).  </w:t>
      </w:r>
      <w:r>
        <w:rPr>
          <w:bCs/>
          <w:szCs w:val="26"/>
        </w:rPr>
        <w:t>“</w:t>
      </w:r>
      <w:r w:rsidRPr="006A306A">
        <w:rPr>
          <w:bCs/>
          <w:szCs w:val="26"/>
        </w:rPr>
        <w:t>[T]he return of documentation would render a subsequent encounter consensual only if a reasonable person under the circumstances would believe he was free to leave or disregard the off</w:t>
      </w:r>
      <w:r>
        <w:rPr>
          <w:bCs/>
          <w:szCs w:val="26"/>
        </w:rPr>
        <w:t xml:space="preserve">icer's request for information.” </w:t>
      </w:r>
      <w:r w:rsidRPr="006A306A">
        <w:rPr>
          <w:bCs/>
          <w:szCs w:val="26"/>
        </w:rPr>
        <w:t> </w:t>
      </w:r>
      <w:r w:rsidRPr="00E912C9">
        <w:rPr>
          <w:bCs/>
          <w:i/>
          <w:szCs w:val="26"/>
        </w:rPr>
        <w:t>State v. Kincaid</w:t>
      </w:r>
      <w:r w:rsidR="003369CC">
        <w:rPr>
          <w:bCs/>
          <w:szCs w:val="26"/>
        </w:rPr>
        <w:t>, 147 N.C. App. 94, 99 (2001) (cleaned up).</w:t>
      </w:r>
    </w:p>
    <w:p w14:paraId="799A9D96" w14:textId="77777777" w:rsidR="00CC5458" w:rsidRDefault="00CC5458" w:rsidP="00CC5458">
      <w:pPr>
        <w:spacing w:before="240" w:line="480" w:lineRule="auto"/>
        <w:rPr>
          <w:bCs/>
          <w:color w:val="000000"/>
          <w:shd w:val="clear" w:color="auto" w:fill="FFFFFF"/>
        </w:rPr>
      </w:pPr>
      <w:r>
        <w:rPr>
          <w:color w:val="000000"/>
          <w:shd w:val="clear" w:color="auto" w:fill="FFFFFF"/>
        </w:rPr>
        <w:t xml:space="preserve">In the present case, an “objective determination” of a number of factors leads to the conclusion that a reasonable person in Mr. Outlaw’s position would not believe he was free to leave.  Although the deputies were courteous, there was an implied, but pervasive, element of coercion throughout.  Three officers, including Kelly, stood at the sides and rear of Outlaw’s car while Outlaw remained sitting inside.  (R p 41).  Kelly stood close enough to Outlaw’s open, driver’s side window to use the door as a writing surface while Outlaw remained seated behind the steering wheel. </w:t>
      </w:r>
      <w:r w:rsidR="003369CC">
        <w:rPr>
          <w:color w:val="000000"/>
          <w:shd w:val="clear" w:color="auto" w:fill="FFFFFF"/>
        </w:rPr>
        <w:t xml:space="preserve"> (Exhibit B, Timestamp 21:29:25).  </w:t>
      </w:r>
      <w:r>
        <w:rPr>
          <w:color w:val="000000"/>
          <w:shd w:val="clear" w:color="auto" w:fill="FFFFFF"/>
        </w:rPr>
        <w:t xml:space="preserve">There was no perceptible break in the </w:t>
      </w:r>
      <w:r>
        <w:rPr>
          <w:color w:val="000000"/>
          <w:shd w:val="clear" w:color="auto" w:fill="FFFFFF"/>
        </w:rPr>
        <w:lastRenderedPageBreak/>
        <w:t>encounter after Kelly handed Outlaw the documents.  Kelly said he was giving Outlaw the warning ticket because of the window tint.  Outlaw asked if he needed to remove it.  (R p 37).  Kelly said that “it would be best,” adding that he would not pass inspection with the window tint and the car’s</w:t>
      </w:r>
      <w:r w:rsidR="003369CC">
        <w:rPr>
          <w:color w:val="000000"/>
          <w:shd w:val="clear" w:color="auto" w:fill="FFFFFF"/>
        </w:rPr>
        <w:t xml:space="preserve"> </w:t>
      </w:r>
      <w:r>
        <w:rPr>
          <w:color w:val="000000"/>
          <w:shd w:val="clear" w:color="auto" w:fill="FFFFFF"/>
        </w:rPr>
        <w:t>damaged wiring harness.”  (R pp 37–38).  Then</w:t>
      </w:r>
      <w:r w:rsidR="003369CC">
        <w:rPr>
          <w:color w:val="000000"/>
          <w:shd w:val="clear" w:color="auto" w:fill="FFFFFF"/>
        </w:rPr>
        <w:t>,</w:t>
      </w:r>
      <w:r>
        <w:rPr>
          <w:color w:val="000000"/>
          <w:shd w:val="clear" w:color="auto" w:fill="FFFFFF"/>
        </w:rPr>
        <w:t xml:space="preserve"> </w:t>
      </w:r>
      <w:r w:rsidR="00317D89">
        <w:rPr>
          <w:color w:val="000000"/>
          <w:shd w:val="clear" w:color="auto" w:fill="FFFFFF"/>
        </w:rPr>
        <w:t xml:space="preserve">without pausing, </w:t>
      </w:r>
      <w:r>
        <w:rPr>
          <w:color w:val="000000"/>
          <w:shd w:val="clear" w:color="auto" w:fill="FFFFFF"/>
        </w:rPr>
        <w:t xml:space="preserve">Kelly asked </w:t>
      </w:r>
      <w:r w:rsidRPr="00E7268F">
        <w:rPr>
          <w:bCs/>
          <w:color w:val="000000"/>
          <w:shd w:val="clear" w:color="auto" w:fill="FFFFFF"/>
        </w:rPr>
        <w:t>Outlaw if he “could take a look around your car and make sure everything’s, er, comes back . . . OK with that? . . .  Ain’t got a problem w</w:t>
      </w:r>
      <w:r>
        <w:rPr>
          <w:bCs/>
          <w:color w:val="000000"/>
          <w:shd w:val="clear" w:color="auto" w:fill="FFFFFF"/>
        </w:rPr>
        <w:t xml:space="preserve">ith that?”  Outlaw </w:t>
      </w:r>
      <w:r w:rsidR="00A530B5">
        <w:rPr>
          <w:bCs/>
          <w:color w:val="000000"/>
          <w:shd w:val="clear" w:color="auto" w:fill="FFFFFF"/>
        </w:rPr>
        <w:t xml:space="preserve">shook his head and quietly </w:t>
      </w:r>
      <w:r>
        <w:rPr>
          <w:bCs/>
          <w:color w:val="000000"/>
          <w:shd w:val="clear" w:color="auto" w:fill="FFFFFF"/>
        </w:rPr>
        <w:t>said, “No.” (</w:t>
      </w:r>
      <w:r w:rsidR="00A530B5" w:rsidRPr="00A530B5">
        <w:rPr>
          <w:bCs/>
          <w:color w:val="000000"/>
          <w:shd w:val="clear" w:color="auto" w:fill="FFFFFF"/>
        </w:rPr>
        <w:t>Exhibit B, Timestamp</w:t>
      </w:r>
      <w:r w:rsidR="003369CC">
        <w:rPr>
          <w:bCs/>
          <w:color w:val="000000"/>
          <w:shd w:val="clear" w:color="auto" w:fill="FFFFFF"/>
        </w:rPr>
        <w:t xml:space="preserve"> 21:29:58</w:t>
      </w:r>
      <w:r w:rsidR="006152B8">
        <w:rPr>
          <w:bCs/>
          <w:color w:val="000000"/>
          <w:shd w:val="clear" w:color="auto" w:fill="FFFFFF"/>
        </w:rPr>
        <w:t xml:space="preserve">; </w:t>
      </w:r>
      <w:r>
        <w:rPr>
          <w:bCs/>
          <w:color w:val="000000"/>
          <w:shd w:val="clear" w:color="auto" w:fill="FFFFFF"/>
        </w:rPr>
        <w:t>R pp 38-39).</w:t>
      </w:r>
    </w:p>
    <w:p w14:paraId="3B9C69C5" w14:textId="77777777" w:rsidR="00003ABD" w:rsidRDefault="00003ABD" w:rsidP="00A61274">
      <w:pPr>
        <w:spacing w:line="480" w:lineRule="auto"/>
        <w:ind w:firstLine="0"/>
        <w:rPr>
          <w:bCs/>
          <w:szCs w:val="26"/>
        </w:rPr>
      </w:pPr>
      <w:r>
        <w:rPr>
          <w:bCs/>
          <w:szCs w:val="26"/>
        </w:rPr>
        <w:tab/>
      </w:r>
      <w:r w:rsidR="00A530B5">
        <w:rPr>
          <w:bCs/>
          <w:szCs w:val="26"/>
        </w:rPr>
        <w:t>The</w:t>
      </w:r>
      <w:r w:rsidR="00317D89">
        <w:rPr>
          <w:bCs/>
          <w:szCs w:val="26"/>
        </w:rPr>
        <w:t xml:space="preserve"> traffic stop concluded when Kelly returned Outlaw’s documents and gave him a warning ticket.  Outlaw became unlawfully detained</w:t>
      </w:r>
      <w:r w:rsidR="00A530B5">
        <w:rPr>
          <w:bCs/>
          <w:szCs w:val="26"/>
        </w:rPr>
        <w:t xml:space="preserve"> </w:t>
      </w:r>
      <w:r w:rsidR="00317D89">
        <w:rPr>
          <w:bCs/>
          <w:szCs w:val="26"/>
        </w:rPr>
        <w:t xml:space="preserve">when Kelly asked permission to search Outlaw’s car.  Under the totality of the circumstances, </w:t>
      </w:r>
      <w:r w:rsidR="003369CC">
        <w:rPr>
          <w:bCs/>
          <w:szCs w:val="26"/>
        </w:rPr>
        <w:t>a reasonable person would not believe he was free to leave or disregard Kelly’s requests.  Outlaw’s</w:t>
      </w:r>
      <w:r w:rsidR="00317D89">
        <w:rPr>
          <w:bCs/>
          <w:szCs w:val="26"/>
        </w:rPr>
        <w:t xml:space="preserve"> consent, obtained during an unlawful detention, was invalid.  For these reasons the trial court erred in denying Outlaw’s motion to suppress.  He deserves a new trial.</w:t>
      </w:r>
    </w:p>
    <w:p w14:paraId="7A928228" w14:textId="77777777" w:rsidR="00317D89" w:rsidRDefault="00317D89" w:rsidP="00141443">
      <w:pPr>
        <w:ind w:left="720" w:hanging="720"/>
        <w:rPr>
          <w:b/>
          <w:bCs/>
          <w:szCs w:val="26"/>
        </w:rPr>
      </w:pPr>
    </w:p>
    <w:p w14:paraId="61981F55" w14:textId="77777777" w:rsidR="002B5D86" w:rsidRDefault="002B5D86" w:rsidP="00141443">
      <w:pPr>
        <w:ind w:left="720" w:hanging="720"/>
        <w:rPr>
          <w:b/>
          <w:bCs/>
          <w:szCs w:val="26"/>
        </w:rPr>
      </w:pPr>
      <w:r w:rsidRPr="002B5D86">
        <w:rPr>
          <w:b/>
          <w:bCs/>
          <w:szCs w:val="26"/>
        </w:rPr>
        <w:t>I</w:t>
      </w:r>
      <w:r w:rsidR="00141443">
        <w:rPr>
          <w:b/>
          <w:bCs/>
          <w:szCs w:val="26"/>
        </w:rPr>
        <w:t>I</w:t>
      </w:r>
      <w:r w:rsidRPr="002B5D86">
        <w:rPr>
          <w:b/>
          <w:bCs/>
          <w:szCs w:val="26"/>
        </w:rPr>
        <w:t>.</w:t>
      </w:r>
      <w:r w:rsidRPr="002B5D86">
        <w:rPr>
          <w:b/>
          <w:bCs/>
          <w:szCs w:val="26"/>
        </w:rPr>
        <w:tab/>
      </w:r>
      <w:r w:rsidR="00141443">
        <w:rPr>
          <w:b/>
          <w:bCs/>
          <w:szCs w:val="26"/>
        </w:rPr>
        <w:t xml:space="preserve">Even if Mr. Outlaw gave valid consent, </w:t>
      </w:r>
      <w:r w:rsidR="00096C17" w:rsidRPr="00096C17">
        <w:rPr>
          <w:b/>
          <w:bCs/>
          <w:szCs w:val="26"/>
        </w:rPr>
        <w:t xml:space="preserve">Deputy Kelly’s search of Mr. Outlaw’s car </w:t>
      </w:r>
      <w:r w:rsidR="00141443">
        <w:rPr>
          <w:b/>
          <w:bCs/>
          <w:szCs w:val="26"/>
        </w:rPr>
        <w:t>was nonetheless unconstitutional because it exceeded the scope of his consent and constituted a warrantless search without probable cause.</w:t>
      </w:r>
    </w:p>
    <w:p w14:paraId="23F6E1D0" w14:textId="77777777" w:rsidR="00141443" w:rsidRDefault="00141443" w:rsidP="00096C17">
      <w:pPr>
        <w:ind w:firstLine="0"/>
        <w:rPr>
          <w:b/>
          <w:bCs/>
          <w:szCs w:val="26"/>
        </w:rPr>
      </w:pPr>
    </w:p>
    <w:p w14:paraId="5141AB8C" w14:textId="77777777" w:rsidR="00304062" w:rsidRPr="00304062" w:rsidRDefault="00304062" w:rsidP="00304062">
      <w:pPr>
        <w:spacing w:line="480" w:lineRule="auto"/>
        <w:rPr>
          <w:bCs/>
          <w:szCs w:val="26"/>
        </w:rPr>
      </w:pPr>
      <w:r>
        <w:rPr>
          <w:bCs/>
          <w:szCs w:val="26"/>
        </w:rPr>
        <w:t xml:space="preserve">Assuming </w:t>
      </w:r>
      <w:r>
        <w:rPr>
          <w:bCs/>
          <w:i/>
          <w:szCs w:val="26"/>
        </w:rPr>
        <w:t xml:space="preserve">arguendo </w:t>
      </w:r>
      <w:r w:rsidRPr="00304062">
        <w:rPr>
          <w:bCs/>
          <w:szCs w:val="26"/>
        </w:rPr>
        <w:t>Mr. Outlaw</w:t>
      </w:r>
      <w:r>
        <w:rPr>
          <w:bCs/>
          <w:szCs w:val="26"/>
        </w:rPr>
        <w:t xml:space="preserve">’s </w:t>
      </w:r>
      <w:r w:rsidR="00785520">
        <w:rPr>
          <w:bCs/>
          <w:szCs w:val="26"/>
        </w:rPr>
        <w:t xml:space="preserve">consent </w:t>
      </w:r>
      <w:r>
        <w:rPr>
          <w:bCs/>
          <w:szCs w:val="26"/>
        </w:rPr>
        <w:t xml:space="preserve">was valid and not obtained during an unlawful detention, the scope of his search was expressly limited </w:t>
      </w:r>
      <w:r w:rsidRPr="00304062">
        <w:rPr>
          <w:bCs/>
          <w:szCs w:val="26"/>
        </w:rPr>
        <w:t xml:space="preserve">to </w:t>
      </w:r>
      <w:r w:rsidRPr="00304062">
        <w:rPr>
          <w:bCs/>
          <w:szCs w:val="26"/>
        </w:rPr>
        <w:lastRenderedPageBreak/>
        <w:t>a search around his car, not inside it</w:t>
      </w:r>
      <w:r w:rsidR="003369CC">
        <w:rPr>
          <w:bCs/>
          <w:szCs w:val="26"/>
        </w:rPr>
        <w:t xml:space="preserve">.  </w:t>
      </w:r>
      <w:r w:rsidRPr="00304062">
        <w:rPr>
          <w:bCs/>
          <w:szCs w:val="26"/>
        </w:rPr>
        <w:t>Kelly</w:t>
      </w:r>
      <w:r>
        <w:rPr>
          <w:bCs/>
          <w:szCs w:val="26"/>
        </w:rPr>
        <w:t>’s</w:t>
      </w:r>
      <w:r w:rsidRPr="00304062">
        <w:rPr>
          <w:bCs/>
          <w:szCs w:val="26"/>
        </w:rPr>
        <w:t xml:space="preserve"> search of the interior of Outlaw</w:t>
      </w:r>
      <w:r>
        <w:rPr>
          <w:bCs/>
          <w:szCs w:val="26"/>
        </w:rPr>
        <w:t>’s car exceeded the scope of Outlaw’s</w:t>
      </w:r>
      <w:r w:rsidRPr="00304062">
        <w:rPr>
          <w:bCs/>
          <w:szCs w:val="26"/>
        </w:rPr>
        <w:t xml:space="preserve"> consent to search.</w:t>
      </w:r>
    </w:p>
    <w:p w14:paraId="5F5F0288" w14:textId="77777777" w:rsidR="00951735" w:rsidRDefault="00951735" w:rsidP="00951735">
      <w:pPr>
        <w:pStyle w:val="Heading2"/>
        <w:numPr>
          <w:ilvl w:val="0"/>
          <w:numId w:val="27"/>
        </w:numPr>
      </w:pPr>
      <w:r>
        <w:t>Preservation.</w:t>
      </w:r>
    </w:p>
    <w:p w14:paraId="5AF11217" w14:textId="77777777" w:rsidR="00951735" w:rsidRDefault="00951735" w:rsidP="00951735"/>
    <w:p w14:paraId="6D4FF1C4" w14:textId="77777777" w:rsidR="00951735" w:rsidRDefault="00951735" w:rsidP="00D21D4C">
      <w:pPr>
        <w:spacing w:line="480" w:lineRule="auto"/>
      </w:pPr>
      <w:r>
        <w:t xml:space="preserve">Mr. Outlaw alleged </w:t>
      </w:r>
      <w:r w:rsidR="003369CC">
        <w:t xml:space="preserve">in his motion to suppress and argument </w:t>
      </w:r>
      <w:r>
        <w:t xml:space="preserve">that the search of his car violated the Fourth Amendment, the North Carolina Constitution, and the North Carolina General Statutes.  (R p 6).  </w:t>
      </w:r>
      <w:r w:rsidR="003369CC">
        <w:t>His claim here, that Kelly’s search exceeded the scope of his consent and therefore vi</w:t>
      </w:r>
      <w:r w:rsidR="000F000B">
        <w:t>olated his Fourth Amendment rights</w:t>
      </w:r>
      <w:r w:rsidR="003369CC">
        <w:t>, rests</w:t>
      </w:r>
      <w:r w:rsidR="000F000B">
        <w:t xml:space="preserve"> on a</w:t>
      </w:r>
      <w:r w:rsidR="003369CC">
        <w:t xml:space="preserve"> different factual basis than</w:t>
      </w:r>
      <w:r w:rsidR="000F000B">
        <w:t xml:space="preserve"> he argued before the trial court</w:t>
      </w:r>
      <w:r w:rsidR="003369CC">
        <w:t>.  Nonetheless</w:t>
      </w:r>
      <w:r w:rsidR="000F000B">
        <w:t xml:space="preserve">, he has not changed his </w:t>
      </w:r>
      <w:r w:rsidR="00CC036A">
        <w:t xml:space="preserve">underlying constitutional basis for suppression.  </w:t>
      </w:r>
      <w:r w:rsidR="00CC036A">
        <w:rPr>
          <w:i/>
        </w:rPr>
        <w:t xml:space="preserve">See </w:t>
      </w:r>
      <w:r w:rsidR="00CC036A" w:rsidRPr="00CC036A">
        <w:rPr>
          <w:i/>
        </w:rPr>
        <w:t xml:space="preserve">State v. </w:t>
      </w:r>
      <w:proofErr w:type="spellStart"/>
      <w:r w:rsidR="00CC036A" w:rsidRPr="00CC036A">
        <w:rPr>
          <w:i/>
        </w:rPr>
        <w:t>Smarr</w:t>
      </w:r>
      <w:proofErr w:type="spellEnd"/>
      <w:r w:rsidR="00CC036A" w:rsidRPr="00CC036A">
        <w:t xml:space="preserve">, 146 N.C. </w:t>
      </w:r>
      <w:r w:rsidR="00CC036A">
        <w:t xml:space="preserve">App. 44, 56 </w:t>
      </w:r>
      <w:r w:rsidR="00CC036A" w:rsidRPr="00CC036A">
        <w:t>(2001)</w:t>
      </w:r>
      <w:r w:rsidR="00CC036A">
        <w:t xml:space="preserve">.  </w:t>
      </w:r>
      <w:r w:rsidR="00D21D4C">
        <w:t>The trial court made no finding as to the scope of the search Mr. Outlaw consented to, but nonetheless concluded that Mr. Outlaw “voluntarily consented to Deputy Kelly’</w:t>
      </w:r>
      <w:r w:rsidR="0036205F">
        <w:t xml:space="preserve">s request to search the vehicle.” </w:t>
      </w:r>
      <w:r w:rsidR="00D21D4C">
        <w:t xml:space="preserve"> (R p 43)</w:t>
      </w:r>
      <w:r w:rsidR="000F000B">
        <w:t xml:space="preserve">.  </w:t>
      </w:r>
      <w:r w:rsidR="0036205F">
        <w:t>For this reason Mr. Outlaw’s claim</w:t>
      </w:r>
      <w:r w:rsidR="00D21D4C">
        <w:t xml:space="preserve"> </w:t>
      </w:r>
      <w:r>
        <w:t>is properly before this court.</w:t>
      </w:r>
    </w:p>
    <w:p w14:paraId="2EFADE3F" w14:textId="77777777" w:rsidR="00651324" w:rsidRDefault="00651324" w:rsidP="00651324">
      <w:pPr>
        <w:spacing w:line="480" w:lineRule="auto"/>
      </w:pPr>
      <w:r w:rsidRPr="00651324">
        <w:t>Should this Court</w:t>
      </w:r>
      <w:r>
        <w:t xml:space="preserve"> conclude otherwise, Mr. Outlaw</w:t>
      </w:r>
      <w:r w:rsidRPr="00651324">
        <w:t xml:space="preserve"> respectfully</w:t>
      </w:r>
      <w:r>
        <w:t xml:space="preserve"> </w:t>
      </w:r>
      <w:r w:rsidRPr="00651324">
        <w:t xml:space="preserve">requests this Court to invoke </w:t>
      </w:r>
      <w:r w:rsidR="00CC036A">
        <w:t>Rule 2 to consider whether Kelly’s search of Outlaw’s car exceeded t</w:t>
      </w:r>
      <w:r w:rsidR="0036205F">
        <w:t>he scope of Outlaw’s consent</w:t>
      </w:r>
      <w:r w:rsidRPr="00651324">
        <w:t>.</w:t>
      </w:r>
      <w:r w:rsidR="00CC036A">
        <w:t xml:space="preserve"> </w:t>
      </w:r>
      <w:r w:rsidRPr="00651324">
        <w:t xml:space="preserve"> N.C.R. App. P. Rule 2 (“To</w:t>
      </w:r>
      <w:r>
        <w:t xml:space="preserve"> </w:t>
      </w:r>
      <w:r w:rsidRPr="00651324">
        <w:t>prevent manifest injustice to a party . . . [an appellate court] may . . . suspend</w:t>
      </w:r>
      <w:r>
        <w:t xml:space="preserve"> </w:t>
      </w:r>
      <w:r w:rsidRPr="00651324">
        <w:t xml:space="preserve">or vary the requirements or provisions of any of [the] rules”). </w:t>
      </w:r>
      <w:r w:rsidR="00CC036A">
        <w:t xml:space="preserve"> </w:t>
      </w:r>
      <w:r w:rsidRPr="00651324">
        <w:rPr>
          <w:i/>
          <w:iCs/>
        </w:rPr>
        <w:t>See, State v.</w:t>
      </w:r>
      <w:r>
        <w:rPr>
          <w:i/>
          <w:iCs/>
        </w:rPr>
        <w:t xml:space="preserve"> </w:t>
      </w:r>
      <w:r w:rsidRPr="00651324">
        <w:rPr>
          <w:i/>
          <w:iCs/>
        </w:rPr>
        <w:t>McDougald</w:t>
      </w:r>
      <w:r w:rsidRPr="00651324">
        <w:t xml:space="preserve">, 181 N.C. App. 41, </w:t>
      </w:r>
      <w:r w:rsidR="006409C0">
        <w:t>49</w:t>
      </w:r>
      <w:r w:rsidRPr="00651324">
        <w:t xml:space="preserve"> (2007) (Elmore, J.,</w:t>
      </w:r>
      <w:r>
        <w:t xml:space="preserve"> </w:t>
      </w:r>
      <w:r w:rsidRPr="00651324">
        <w:t>dissenting) (opining that he would invoke Rule 2 to avoid manifest injustice</w:t>
      </w:r>
      <w:r>
        <w:t xml:space="preserve"> </w:t>
      </w:r>
      <w:r w:rsidRPr="00651324">
        <w:t xml:space="preserve">and address the merits of </w:t>
      </w:r>
      <w:r w:rsidRPr="00651324">
        <w:lastRenderedPageBreak/>
        <w:t>a</w:t>
      </w:r>
      <w:r w:rsidR="00CC036A">
        <w:t xml:space="preserve"> </w:t>
      </w:r>
      <w:r w:rsidRPr="00651324">
        <w:t>suppression issue not properly before the Court),</w:t>
      </w:r>
      <w:r w:rsidR="00CC036A">
        <w:t xml:space="preserve"> </w:t>
      </w:r>
      <w:proofErr w:type="spellStart"/>
      <w:r w:rsidRPr="00651324">
        <w:rPr>
          <w:i/>
          <w:iCs/>
        </w:rPr>
        <w:t>rev’d</w:t>
      </w:r>
      <w:proofErr w:type="spellEnd"/>
      <w:r w:rsidRPr="00651324">
        <w:rPr>
          <w:i/>
          <w:iCs/>
        </w:rPr>
        <w:t xml:space="preserve"> in part on grounds stated in dissent, and remanding for consideration on</w:t>
      </w:r>
      <w:r w:rsidR="00CC036A">
        <w:rPr>
          <w:i/>
          <w:iCs/>
        </w:rPr>
        <w:t xml:space="preserve"> </w:t>
      </w:r>
      <w:r w:rsidRPr="00651324">
        <w:rPr>
          <w:i/>
          <w:iCs/>
        </w:rPr>
        <w:t>the merits</w:t>
      </w:r>
      <w:r w:rsidR="00CC036A">
        <w:t>, 362 N.C. 224</w:t>
      </w:r>
      <w:r w:rsidRPr="00651324">
        <w:t xml:space="preserve"> (2008) (</w:t>
      </w:r>
      <w:r w:rsidRPr="00651324">
        <w:rPr>
          <w:i/>
          <w:iCs/>
        </w:rPr>
        <w:t xml:space="preserve">per </w:t>
      </w:r>
      <w:proofErr w:type="spellStart"/>
      <w:r w:rsidRPr="00651324">
        <w:rPr>
          <w:i/>
          <w:iCs/>
        </w:rPr>
        <w:t>curiam</w:t>
      </w:r>
      <w:proofErr w:type="spellEnd"/>
      <w:r w:rsidRPr="00651324">
        <w:t xml:space="preserve">); </w:t>
      </w:r>
      <w:r w:rsidR="00CC036A">
        <w:t xml:space="preserve"> </w:t>
      </w:r>
      <w:r w:rsidRPr="00651324">
        <w:rPr>
          <w:i/>
          <w:iCs/>
        </w:rPr>
        <w:t>State v. Adams</w:t>
      </w:r>
      <w:r w:rsidRPr="00651324">
        <w:t>,</w:t>
      </w:r>
      <w:r w:rsidR="00CC036A">
        <w:t xml:space="preserve"> </w:t>
      </w:r>
      <w:r w:rsidRPr="00651324">
        <w:t>250 N.C. Ap</w:t>
      </w:r>
      <w:r w:rsidR="00CC036A">
        <w:t>p. 664, 674</w:t>
      </w:r>
      <w:r w:rsidRPr="00651324">
        <w:t xml:space="preserve"> (2016) (invoking Rule 2 to reach</w:t>
      </w:r>
      <w:r w:rsidR="00CC036A">
        <w:t xml:space="preserve"> </w:t>
      </w:r>
      <w:r w:rsidRPr="00651324">
        <w:t xml:space="preserve">the merits of defendant’s unpreserved motion-to-suppress argument); </w:t>
      </w:r>
      <w:r w:rsidRPr="00651324">
        <w:rPr>
          <w:i/>
          <w:iCs/>
        </w:rPr>
        <w:t>State v.</w:t>
      </w:r>
      <w:r w:rsidR="00CC036A">
        <w:rPr>
          <w:i/>
          <w:iCs/>
        </w:rPr>
        <w:t xml:space="preserve"> </w:t>
      </w:r>
      <w:r w:rsidRPr="00651324">
        <w:rPr>
          <w:i/>
          <w:iCs/>
        </w:rPr>
        <w:t>Brunson</w:t>
      </w:r>
      <w:r w:rsidRPr="00651324">
        <w:t>, 165 N.C. Ap</w:t>
      </w:r>
      <w:r w:rsidR="00CC036A">
        <w:t>p. 667, 670</w:t>
      </w:r>
      <w:r w:rsidRPr="00651324">
        <w:t xml:space="preserve"> (2004) (invoking Rule 2</w:t>
      </w:r>
      <w:r w:rsidR="00CC036A">
        <w:t xml:space="preserve"> </w:t>
      </w:r>
      <w:r w:rsidRPr="00651324">
        <w:t>to review the merits of a statutory argument on appeal where the defendant</w:t>
      </w:r>
      <w:r w:rsidR="00CC036A">
        <w:t xml:space="preserve"> </w:t>
      </w:r>
      <w:r w:rsidRPr="00651324">
        <w:t xml:space="preserve">made only a constitutional argument below); </w:t>
      </w:r>
      <w:r w:rsidRPr="00651324">
        <w:rPr>
          <w:i/>
          <w:iCs/>
        </w:rPr>
        <w:t>State v. Hall</w:t>
      </w:r>
      <w:r w:rsidRPr="00651324">
        <w:t>, 134 N.C. App. 417,</w:t>
      </w:r>
      <w:r w:rsidR="00CC036A">
        <w:t xml:space="preserve"> 424</w:t>
      </w:r>
      <w:r w:rsidRPr="00651324">
        <w:t xml:space="preserve"> (1999) (invoking Rule 2 to reach the merits of an</w:t>
      </w:r>
      <w:r w:rsidR="00CC036A">
        <w:t xml:space="preserve"> </w:t>
      </w:r>
      <w:r w:rsidRPr="00651324">
        <w:t>argument not raised below in the defendant’s motion to suppress</w:t>
      </w:r>
      <w:r w:rsidR="00CC036A">
        <w:t xml:space="preserve"> i</w:t>
      </w:r>
      <w:r w:rsidRPr="00651324">
        <w:t>dentification evidence).</w:t>
      </w:r>
    </w:p>
    <w:p w14:paraId="692CDC0B" w14:textId="77777777" w:rsidR="00D21D4C" w:rsidRDefault="00D21D4C" w:rsidP="00D21D4C">
      <w:pPr>
        <w:pStyle w:val="Heading2"/>
      </w:pPr>
      <w:r>
        <w:t>Argument</w:t>
      </w:r>
    </w:p>
    <w:p w14:paraId="790284EF" w14:textId="77777777" w:rsidR="00D21D4C" w:rsidRPr="00D21D4C" w:rsidRDefault="00D21D4C" w:rsidP="00D21D4C"/>
    <w:p w14:paraId="70B2B716" w14:textId="77777777" w:rsidR="004A63E1" w:rsidRDefault="004A63E1" w:rsidP="004A63E1">
      <w:pPr>
        <w:spacing w:line="480" w:lineRule="auto"/>
        <w:rPr>
          <w:bCs/>
          <w:szCs w:val="26"/>
        </w:rPr>
      </w:pPr>
      <w:r w:rsidRPr="004A63E1">
        <w:rPr>
          <w:bCs/>
          <w:szCs w:val="26"/>
        </w:rPr>
        <w:t>A search justified by consent must remain with the scope of the consent</w:t>
      </w:r>
      <w:r>
        <w:rPr>
          <w:bCs/>
          <w:szCs w:val="26"/>
        </w:rPr>
        <w:t xml:space="preserve"> </w:t>
      </w:r>
      <w:r w:rsidRPr="004A63E1">
        <w:rPr>
          <w:bCs/>
          <w:szCs w:val="26"/>
        </w:rPr>
        <w:t xml:space="preserve">given. </w:t>
      </w:r>
      <w:r>
        <w:rPr>
          <w:bCs/>
          <w:szCs w:val="26"/>
        </w:rPr>
        <w:t xml:space="preserve"> </w:t>
      </w:r>
      <w:r w:rsidRPr="004A63E1">
        <w:rPr>
          <w:bCs/>
          <w:i/>
          <w:iCs/>
          <w:szCs w:val="26"/>
        </w:rPr>
        <w:t>State v. Ladd</w:t>
      </w:r>
      <w:r w:rsidRPr="004A63E1">
        <w:rPr>
          <w:bCs/>
          <w:szCs w:val="26"/>
        </w:rPr>
        <w:t>, 246 N.C. Ap</w:t>
      </w:r>
      <w:r w:rsidR="006152B8">
        <w:rPr>
          <w:bCs/>
          <w:szCs w:val="26"/>
        </w:rPr>
        <w:t>p. 295, 299</w:t>
      </w:r>
      <w:r w:rsidRPr="004A63E1">
        <w:rPr>
          <w:bCs/>
          <w:szCs w:val="26"/>
        </w:rPr>
        <w:t xml:space="preserve"> (2016).</w:t>
      </w:r>
      <w:r>
        <w:rPr>
          <w:bCs/>
          <w:szCs w:val="26"/>
        </w:rPr>
        <w:t xml:space="preserve">  </w:t>
      </w:r>
      <w:r w:rsidRPr="004A63E1">
        <w:rPr>
          <w:bCs/>
          <w:szCs w:val="26"/>
        </w:rPr>
        <w:t>“When an individual gives a general statement of consent without express</w:t>
      </w:r>
      <w:r>
        <w:rPr>
          <w:bCs/>
          <w:szCs w:val="26"/>
        </w:rPr>
        <w:t xml:space="preserve"> </w:t>
      </w:r>
      <w:r w:rsidRPr="004A63E1">
        <w:rPr>
          <w:bCs/>
          <w:szCs w:val="26"/>
        </w:rPr>
        <w:t>limitations, the scope of a permissible search is not limitless. Rather it is</w:t>
      </w:r>
      <w:r>
        <w:rPr>
          <w:bCs/>
          <w:szCs w:val="26"/>
        </w:rPr>
        <w:t xml:space="preserve"> </w:t>
      </w:r>
      <w:r w:rsidRPr="004A63E1">
        <w:rPr>
          <w:bCs/>
          <w:szCs w:val="26"/>
        </w:rPr>
        <w:t>constrained by</w:t>
      </w:r>
      <w:r w:rsidR="0036205F">
        <w:rPr>
          <w:bCs/>
          <w:szCs w:val="26"/>
        </w:rPr>
        <w:t xml:space="preserve"> the bounds of reasonableness. . . .</w:t>
      </w:r>
      <w:r w:rsidRPr="004A63E1">
        <w:rPr>
          <w:bCs/>
          <w:szCs w:val="26"/>
        </w:rPr>
        <w:t xml:space="preserve">” </w:t>
      </w:r>
      <w:r>
        <w:rPr>
          <w:bCs/>
          <w:szCs w:val="26"/>
        </w:rPr>
        <w:t xml:space="preserve"> </w:t>
      </w:r>
      <w:r w:rsidRPr="004A63E1">
        <w:rPr>
          <w:bCs/>
          <w:i/>
          <w:iCs/>
          <w:szCs w:val="26"/>
        </w:rPr>
        <w:t>State v. Johnson</w:t>
      </w:r>
      <w:r w:rsidRPr="004A63E1">
        <w:rPr>
          <w:bCs/>
          <w:szCs w:val="26"/>
        </w:rPr>
        <w:t>, 177 N.C.</w:t>
      </w:r>
      <w:r>
        <w:rPr>
          <w:bCs/>
          <w:szCs w:val="26"/>
        </w:rPr>
        <w:t xml:space="preserve"> </w:t>
      </w:r>
      <w:r w:rsidRPr="004A63E1">
        <w:rPr>
          <w:bCs/>
          <w:szCs w:val="26"/>
        </w:rPr>
        <w:t>Ap</w:t>
      </w:r>
      <w:r>
        <w:rPr>
          <w:bCs/>
          <w:szCs w:val="26"/>
        </w:rPr>
        <w:t>p. 122, 125</w:t>
      </w:r>
      <w:r w:rsidR="0036205F">
        <w:rPr>
          <w:bCs/>
          <w:szCs w:val="26"/>
        </w:rPr>
        <w:t xml:space="preserve"> 2006</w:t>
      </w:r>
      <w:r w:rsidRPr="004A63E1">
        <w:rPr>
          <w:bCs/>
          <w:szCs w:val="26"/>
        </w:rPr>
        <w:t xml:space="preserve"> (</w:t>
      </w:r>
      <w:r>
        <w:rPr>
          <w:bCs/>
          <w:szCs w:val="26"/>
        </w:rPr>
        <w:t>cleaned up</w:t>
      </w:r>
      <w:r w:rsidRPr="004A63E1">
        <w:rPr>
          <w:bCs/>
          <w:szCs w:val="26"/>
        </w:rPr>
        <w:t>).</w:t>
      </w:r>
      <w:r>
        <w:rPr>
          <w:bCs/>
          <w:szCs w:val="26"/>
        </w:rPr>
        <w:t xml:space="preserve">  </w:t>
      </w:r>
      <w:r w:rsidRPr="004A63E1">
        <w:rPr>
          <w:bCs/>
          <w:szCs w:val="26"/>
        </w:rPr>
        <w:t>The defining inquiry for determining the scope of a consent search is “what</w:t>
      </w:r>
      <w:r>
        <w:rPr>
          <w:bCs/>
          <w:szCs w:val="26"/>
        </w:rPr>
        <w:t xml:space="preserve"> </w:t>
      </w:r>
      <w:r w:rsidRPr="004A63E1">
        <w:rPr>
          <w:bCs/>
          <w:szCs w:val="26"/>
        </w:rPr>
        <w:t>would the typical reasonable person have understood by the exchange</w:t>
      </w:r>
      <w:r>
        <w:rPr>
          <w:bCs/>
          <w:szCs w:val="26"/>
        </w:rPr>
        <w:t xml:space="preserve"> </w:t>
      </w:r>
      <w:r w:rsidRPr="004A63E1">
        <w:rPr>
          <w:bCs/>
          <w:szCs w:val="26"/>
        </w:rPr>
        <w:t xml:space="preserve">between the officer and the suspect?” </w:t>
      </w:r>
      <w:r>
        <w:rPr>
          <w:bCs/>
          <w:szCs w:val="26"/>
        </w:rPr>
        <w:t xml:space="preserve"> </w:t>
      </w:r>
      <w:r w:rsidRPr="004A63E1">
        <w:rPr>
          <w:bCs/>
          <w:i/>
          <w:iCs/>
          <w:szCs w:val="26"/>
        </w:rPr>
        <w:t xml:space="preserve">Florida v. </w:t>
      </w:r>
      <w:proofErr w:type="spellStart"/>
      <w:r w:rsidRPr="004A63E1">
        <w:rPr>
          <w:bCs/>
          <w:i/>
          <w:iCs/>
          <w:szCs w:val="26"/>
        </w:rPr>
        <w:t>Jimeno</w:t>
      </w:r>
      <w:proofErr w:type="spellEnd"/>
      <w:r w:rsidRPr="004A63E1">
        <w:rPr>
          <w:bCs/>
          <w:szCs w:val="26"/>
        </w:rPr>
        <w:t>, 500 U.S. 248, 251</w:t>
      </w:r>
      <w:r>
        <w:rPr>
          <w:bCs/>
          <w:szCs w:val="26"/>
        </w:rPr>
        <w:t xml:space="preserve"> </w:t>
      </w:r>
      <w:r w:rsidRPr="004A63E1">
        <w:rPr>
          <w:bCs/>
          <w:szCs w:val="26"/>
        </w:rPr>
        <w:t xml:space="preserve">(1991); </w:t>
      </w:r>
      <w:r w:rsidRPr="004A63E1">
        <w:rPr>
          <w:bCs/>
          <w:i/>
          <w:iCs/>
          <w:szCs w:val="26"/>
        </w:rPr>
        <w:t>State v. Stone</w:t>
      </w:r>
      <w:r w:rsidRPr="004A63E1">
        <w:rPr>
          <w:bCs/>
          <w:szCs w:val="26"/>
        </w:rPr>
        <w:t xml:space="preserve">, 362 </w:t>
      </w:r>
      <w:r w:rsidR="006152B8">
        <w:rPr>
          <w:bCs/>
          <w:szCs w:val="26"/>
        </w:rPr>
        <w:t>N.C. 50, 53</w:t>
      </w:r>
      <w:r w:rsidRPr="004A63E1">
        <w:rPr>
          <w:bCs/>
          <w:szCs w:val="26"/>
        </w:rPr>
        <w:t xml:space="preserve"> (2007). </w:t>
      </w:r>
      <w:r>
        <w:rPr>
          <w:bCs/>
          <w:szCs w:val="26"/>
        </w:rPr>
        <w:t xml:space="preserve"> </w:t>
      </w:r>
      <w:r w:rsidRPr="004A63E1">
        <w:rPr>
          <w:bCs/>
          <w:szCs w:val="26"/>
        </w:rPr>
        <w:t>Further,</w:t>
      </w:r>
      <w:r>
        <w:rPr>
          <w:bCs/>
          <w:szCs w:val="26"/>
        </w:rPr>
        <w:t xml:space="preserve"> </w:t>
      </w:r>
      <w:r w:rsidRPr="004A63E1">
        <w:rPr>
          <w:bCs/>
          <w:szCs w:val="26"/>
        </w:rPr>
        <w:t xml:space="preserve">“[t]he scope of a </w:t>
      </w:r>
      <w:r w:rsidRPr="004A63E1">
        <w:rPr>
          <w:bCs/>
          <w:szCs w:val="26"/>
        </w:rPr>
        <w:lastRenderedPageBreak/>
        <w:t xml:space="preserve">search is generally defined by its expressed object.” </w:t>
      </w:r>
      <w:r>
        <w:rPr>
          <w:bCs/>
          <w:szCs w:val="26"/>
        </w:rPr>
        <w:t xml:space="preserve"> </w:t>
      </w:r>
      <w:proofErr w:type="spellStart"/>
      <w:r w:rsidRPr="004A63E1">
        <w:rPr>
          <w:bCs/>
          <w:i/>
          <w:iCs/>
          <w:szCs w:val="26"/>
        </w:rPr>
        <w:t>Jimeno</w:t>
      </w:r>
      <w:proofErr w:type="spellEnd"/>
      <w:r w:rsidRPr="004A63E1">
        <w:rPr>
          <w:bCs/>
          <w:szCs w:val="26"/>
        </w:rPr>
        <w:t>,</w:t>
      </w:r>
      <w:r>
        <w:rPr>
          <w:bCs/>
          <w:szCs w:val="26"/>
        </w:rPr>
        <w:t xml:space="preserve"> </w:t>
      </w:r>
      <w:r w:rsidRPr="004A63E1">
        <w:rPr>
          <w:bCs/>
          <w:szCs w:val="26"/>
        </w:rPr>
        <w:t>500 U.S. at 251 (</w:t>
      </w:r>
      <w:r>
        <w:rPr>
          <w:bCs/>
          <w:szCs w:val="26"/>
        </w:rPr>
        <w:t xml:space="preserve">cleaned up).  </w:t>
      </w:r>
    </w:p>
    <w:p w14:paraId="1326C759" w14:textId="77777777" w:rsidR="0036205F" w:rsidRDefault="0074391B" w:rsidP="00525460">
      <w:pPr>
        <w:spacing w:line="480" w:lineRule="auto"/>
        <w:rPr>
          <w:bCs/>
          <w:i/>
          <w:szCs w:val="26"/>
        </w:rPr>
      </w:pPr>
      <w:r>
        <w:rPr>
          <w:bCs/>
          <w:szCs w:val="26"/>
        </w:rPr>
        <w:t xml:space="preserve">Where a search is based upon the consent of the suspect, “the </w:t>
      </w:r>
      <w:r w:rsidRPr="0074391B">
        <w:rPr>
          <w:bCs/>
          <w:szCs w:val="26"/>
        </w:rPr>
        <w:t xml:space="preserve">scope of the search can be no broader </w:t>
      </w:r>
      <w:r>
        <w:rPr>
          <w:bCs/>
          <w:szCs w:val="26"/>
        </w:rPr>
        <w:t xml:space="preserve">than the scope of the consent.”  </w:t>
      </w:r>
      <w:r w:rsidRPr="00265EFB">
        <w:rPr>
          <w:bCs/>
          <w:i/>
          <w:szCs w:val="26"/>
        </w:rPr>
        <w:t>State v. Belk</w:t>
      </w:r>
      <w:r w:rsidRPr="0074391B">
        <w:rPr>
          <w:bCs/>
          <w:szCs w:val="26"/>
        </w:rPr>
        <w:t>, 268 N.</w:t>
      </w:r>
      <w:r w:rsidR="00265EFB">
        <w:rPr>
          <w:bCs/>
          <w:szCs w:val="26"/>
        </w:rPr>
        <w:t>C. 320, 322 (1966) (cleaned up)</w:t>
      </w:r>
      <w:r w:rsidRPr="0074391B">
        <w:rPr>
          <w:bCs/>
          <w:szCs w:val="26"/>
        </w:rPr>
        <w:t>.</w:t>
      </w:r>
      <w:r w:rsidR="00265EFB">
        <w:rPr>
          <w:bCs/>
          <w:szCs w:val="26"/>
        </w:rPr>
        <w:t xml:space="preserve">  Here</w:t>
      </w:r>
      <w:r w:rsidR="0036205F">
        <w:rPr>
          <w:bCs/>
          <w:szCs w:val="26"/>
        </w:rPr>
        <w:t>,</w:t>
      </w:r>
      <w:r w:rsidR="00265EFB">
        <w:rPr>
          <w:bCs/>
          <w:szCs w:val="26"/>
        </w:rPr>
        <w:t xml:space="preserve"> </w:t>
      </w:r>
      <w:r w:rsidRPr="0074391B">
        <w:rPr>
          <w:bCs/>
          <w:szCs w:val="26"/>
        </w:rPr>
        <w:t xml:space="preserve">the trial court </w:t>
      </w:r>
      <w:r w:rsidR="00265EFB">
        <w:rPr>
          <w:bCs/>
          <w:szCs w:val="26"/>
        </w:rPr>
        <w:t xml:space="preserve">concluded the search of Outlaw's vehicle </w:t>
      </w:r>
      <w:r w:rsidRPr="0074391B">
        <w:rPr>
          <w:bCs/>
          <w:szCs w:val="26"/>
        </w:rPr>
        <w:t>was consensual</w:t>
      </w:r>
      <w:r w:rsidR="00265EFB">
        <w:rPr>
          <w:bCs/>
          <w:szCs w:val="26"/>
        </w:rPr>
        <w:t xml:space="preserve"> (R p 43)</w:t>
      </w:r>
      <w:r w:rsidRPr="0074391B">
        <w:rPr>
          <w:bCs/>
          <w:szCs w:val="26"/>
        </w:rPr>
        <w:t xml:space="preserve">, but </w:t>
      </w:r>
      <w:r w:rsidR="00265EFB">
        <w:rPr>
          <w:bCs/>
          <w:szCs w:val="26"/>
        </w:rPr>
        <w:t xml:space="preserve">it </w:t>
      </w:r>
      <w:r w:rsidRPr="0074391B">
        <w:rPr>
          <w:bCs/>
          <w:szCs w:val="26"/>
        </w:rPr>
        <w:t xml:space="preserve">made no determination as to whether that consent was limited. </w:t>
      </w:r>
      <w:r w:rsidR="00265EFB">
        <w:rPr>
          <w:bCs/>
          <w:szCs w:val="26"/>
        </w:rPr>
        <w:t xml:space="preserve"> “</w:t>
      </w:r>
      <w:r w:rsidR="00265EFB" w:rsidRPr="00265EFB">
        <w:rPr>
          <w:bCs/>
          <w:szCs w:val="26"/>
        </w:rPr>
        <w:t xml:space="preserve">The standard for measuring the scope of a suspect's consent under the Fourth Amendment is that </w:t>
      </w:r>
      <w:r w:rsidR="00265EFB">
        <w:rPr>
          <w:bCs/>
          <w:szCs w:val="26"/>
        </w:rPr>
        <w:t>of ‘objective’ reasonableness—</w:t>
      </w:r>
      <w:r w:rsidR="00265EFB" w:rsidRPr="00265EFB">
        <w:rPr>
          <w:bCs/>
          <w:szCs w:val="26"/>
        </w:rPr>
        <w:t>what would the typical reasonable person have understood by the exchange betwe</w:t>
      </w:r>
      <w:r w:rsidR="00265EFB">
        <w:rPr>
          <w:bCs/>
          <w:szCs w:val="26"/>
        </w:rPr>
        <w:t>en the officer and the suspect. . . .</w:t>
      </w:r>
      <w:r w:rsidR="00583993">
        <w:rPr>
          <w:bCs/>
          <w:szCs w:val="26"/>
        </w:rPr>
        <w:t xml:space="preserve">  </w:t>
      </w:r>
      <w:r w:rsidR="00265EFB" w:rsidRPr="00265EFB">
        <w:rPr>
          <w:bCs/>
          <w:szCs w:val="26"/>
        </w:rPr>
        <w:t>We measure the scope of consent under the Fourth Amendment using a standard of objective reasonableness, considering what an objectively reasonable person would have und</w:t>
      </w:r>
      <w:r w:rsidR="00265EFB">
        <w:rPr>
          <w:bCs/>
          <w:szCs w:val="26"/>
        </w:rPr>
        <w:t xml:space="preserve">erstood the consent to include.”  </w:t>
      </w:r>
      <w:r w:rsidR="0036205F" w:rsidRPr="0036205F">
        <w:rPr>
          <w:bCs/>
          <w:i/>
          <w:iCs/>
          <w:szCs w:val="26"/>
        </w:rPr>
        <w:t>State v. Johnson</w:t>
      </w:r>
      <w:r w:rsidR="0036205F" w:rsidRPr="0036205F">
        <w:rPr>
          <w:bCs/>
          <w:i/>
          <w:szCs w:val="26"/>
        </w:rPr>
        <w:t xml:space="preserve">, </w:t>
      </w:r>
      <w:r w:rsidR="0036205F" w:rsidRPr="006152B8">
        <w:rPr>
          <w:bCs/>
          <w:szCs w:val="26"/>
        </w:rPr>
        <w:t>177 N.C. App. 122, 125 (2006) (cleaned up)</w:t>
      </w:r>
      <w:r w:rsidR="0036205F" w:rsidRPr="0036205F">
        <w:rPr>
          <w:bCs/>
          <w:i/>
          <w:szCs w:val="26"/>
        </w:rPr>
        <w:t xml:space="preserve">. </w:t>
      </w:r>
    </w:p>
    <w:p w14:paraId="51BA5AA7" w14:textId="77777777" w:rsidR="002B094E" w:rsidRDefault="005B4001" w:rsidP="00525460">
      <w:pPr>
        <w:spacing w:line="480" w:lineRule="auto"/>
        <w:rPr>
          <w:bCs/>
          <w:szCs w:val="26"/>
        </w:rPr>
      </w:pPr>
      <w:r>
        <w:rPr>
          <w:bCs/>
          <w:szCs w:val="26"/>
        </w:rPr>
        <w:t xml:space="preserve">In </w:t>
      </w:r>
      <w:r>
        <w:rPr>
          <w:bCs/>
          <w:i/>
          <w:szCs w:val="26"/>
        </w:rPr>
        <w:t>Johnson</w:t>
      </w:r>
      <w:r>
        <w:rPr>
          <w:bCs/>
          <w:szCs w:val="26"/>
        </w:rPr>
        <w:t xml:space="preserve"> the officer stopped the defendant’s van because of an obscured license plate.  He detained the defendant in his patrol car, wrote him a warning ticket and told him he w</w:t>
      </w:r>
      <w:r w:rsidR="0036205F">
        <w:rPr>
          <w:bCs/>
          <w:szCs w:val="26"/>
        </w:rPr>
        <w:t>as free to leave.  He then</w:t>
      </w:r>
      <w:r w:rsidR="00583993">
        <w:rPr>
          <w:bCs/>
          <w:szCs w:val="26"/>
        </w:rPr>
        <w:t xml:space="preserve"> ask</w:t>
      </w:r>
      <w:r>
        <w:rPr>
          <w:bCs/>
          <w:szCs w:val="26"/>
        </w:rPr>
        <w:t xml:space="preserve">ed if he could ask the defendant a few questions, then explained that they had had a lot of problems with drugs being transported on Interstate 95.  He </w:t>
      </w:r>
      <w:r w:rsidR="00583993">
        <w:rPr>
          <w:bCs/>
          <w:szCs w:val="26"/>
        </w:rPr>
        <w:t xml:space="preserve">asked if the defendant had anything like that in his van, and the defendant responded that he did not.  Then he asked if they could search the van, and the </w:t>
      </w:r>
      <w:r w:rsidR="00583993">
        <w:rPr>
          <w:bCs/>
          <w:szCs w:val="26"/>
        </w:rPr>
        <w:lastRenderedPageBreak/>
        <w:t xml:space="preserve">defendant consented.  The officer located ten kilograms of cocaine in the van after pulling away a plastic panel glued down inside the van.  </w:t>
      </w:r>
      <w:r w:rsidR="00583993">
        <w:rPr>
          <w:bCs/>
          <w:i/>
          <w:szCs w:val="26"/>
        </w:rPr>
        <w:t xml:space="preserve">Id. </w:t>
      </w:r>
      <w:r w:rsidR="00583993">
        <w:rPr>
          <w:bCs/>
          <w:szCs w:val="26"/>
        </w:rPr>
        <w:t>at 123–24.  Applying the test of objective reasonableness</w:t>
      </w:r>
      <w:r w:rsidR="00583993" w:rsidRPr="00583993">
        <w:rPr>
          <w:bCs/>
          <w:szCs w:val="26"/>
        </w:rPr>
        <w:t xml:space="preserve"> to this circumstance</w:t>
      </w:r>
      <w:r w:rsidR="00583993">
        <w:rPr>
          <w:bCs/>
          <w:szCs w:val="26"/>
        </w:rPr>
        <w:t xml:space="preserve">, this court held that neither the officer nor the defendant </w:t>
      </w:r>
      <w:r w:rsidR="00583993" w:rsidRPr="00583993">
        <w:rPr>
          <w:bCs/>
          <w:szCs w:val="26"/>
        </w:rPr>
        <w:t xml:space="preserve">could reasonably have interpreted </w:t>
      </w:r>
      <w:r w:rsidR="00583993">
        <w:rPr>
          <w:bCs/>
          <w:szCs w:val="26"/>
        </w:rPr>
        <w:t xml:space="preserve">the </w:t>
      </w:r>
      <w:r w:rsidR="00583993" w:rsidRPr="00583993">
        <w:rPr>
          <w:bCs/>
          <w:szCs w:val="26"/>
        </w:rPr>
        <w:t>defendant'</w:t>
      </w:r>
      <w:r w:rsidR="00583993">
        <w:rPr>
          <w:bCs/>
          <w:szCs w:val="26"/>
        </w:rPr>
        <w:t xml:space="preserve">s general statement of consent </w:t>
      </w:r>
      <w:r w:rsidR="00583993" w:rsidRPr="00583993">
        <w:rPr>
          <w:bCs/>
          <w:szCs w:val="26"/>
        </w:rPr>
        <w:t>to include the intentional infliction</w:t>
      </w:r>
      <w:r w:rsidR="00583993">
        <w:rPr>
          <w:bCs/>
          <w:szCs w:val="26"/>
        </w:rPr>
        <w:t xml:space="preserve"> of damage to the vehicle. . . .  </w:t>
      </w:r>
      <w:r w:rsidR="00583993">
        <w:rPr>
          <w:bCs/>
          <w:i/>
          <w:szCs w:val="26"/>
        </w:rPr>
        <w:t xml:space="preserve">Id. </w:t>
      </w:r>
      <w:r w:rsidR="00583993">
        <w:rPr>
          <w:bCs/>
          <w:szCs w:val="26"/>
        </w:rPr>
        <w:t>at 125.</w:t>
      </w:r>
      <w:r w:rsidR="002B094E">
        <w:rPr>
          <w:bCs/>
          <w:szCs w:val="26"/>
        </w:rPr>
        <w:t xml:space="preserve"> </w:t>
      </w:r>
      <w:r w:rsidR="00583993">
        <w:rPr>
          <w:bCs/>
          <w:szCs w:val="26"/>
        </w:rPr>
        <w:t xml:space="preserve">Here, Kelly </w:t>
      </w:r>
      <w:r w:rsidR="00525460">
        <w:rPr>
          <w:bCs/>
          <w:szCs w:val="26"/>
        </w:rPr>
        <w:t>unequivocally asked if he could search “around” Outlaw’s car</w:t>
      </w:r>
      <w:r w:rsidR="0036205F">
        <w:rPr>
          <w:bCs/>
          <w:szCs w:val="26"/>
        </w:rPr>
        <w:t xml:space="preserve">.  It was unreasonable for </w:t>
      </w:r>
      <w:r w:rsidR="00525460">
        <w:rPr>
          <w:bCs/>
          <w:szCs w:val="26"/>
        </w:rPr>
        <w:t>Outlaw to understand that b</w:t>
      </w:r>
      <w:r w:rsidR="004A63E1">
        <w:rPr>
          <w:bCs/>
          <w:szCs w:val="26"/>
        </w:rPr>
        <w:t xml:space="preserve">y “around” </w:t>
      </w:r>
      <w:r w:rsidR="0036205F">
        <w:rPr>
          <w:bCs/>
          <w:szCs w:val="26"/>
        </w:rPr>
        <w:t>Kelly meant the extensive</w:t>
      </w:r>
      <w:r w:rsidR="004A63E1">
        <w:rPr>
          <w:bCs/>
          <w:szCs w:val="26"/>
        </w:rPr>
        <w:t xml:space="preserve"> search that followed.</w:t>
      </w:r>
      <w:r w:rsidR="00525460">
        <w:rPr>
          <w:bCs/>
          <w:szCs w:val="26"/>
        </w:rPr>
        <w:t xml:space="preserve"> </w:t>
      </w:r>
    </w:p>
    <w:p w14:paraId="753490C8" w14:textId="77777777" w:rsidR="00583993" w:rsidRDefault="00525460" w:rsidP="00525460">
      <w:pPr>
        <w:spacing w:line="480" w:lineRule="auto"/>
        <w:rPr>
          <w:bCs/>
          <w:szCs w:val="26"/>
        </w:rPr>
      </w:pPr>
      <w:r w:rsidRPr="00525460">
        <w:rPr>
          <w:bCs/>
          <w:szCs w:val="26"/>
        </w:rPr>
        <w:t xml:space="preserve">If </w:t>
      </w:r>
      <w:r w:rsidR="000E7CC6">
        <w:rPr>
          <w:bCs/>
          <w:szCs w:val="26"/>
        </w:rPr>
        <w:t xml:space="preserve">Outlaw’s consent had included consent to search the inside of </w:t>
      </w:r>
      <w:r w:rsidRPr="00525460">
        <w:rPr>
          <w:bCs/>
          <w:szCs w:val="26"/>
        </w:rPr>
        <w:t>the vehicle</w:t>
      </w:r>
      <w:r w:rsidR="002B094E">
        <w:rPr>
          <w:bCs/>
          <w:szCs w:val="26"/>
        </w:rPr>
        <w:t xml:space="preserve">, </w:t>
      </w:r>
      <w:r w:rsidRPr="00525460">
        <w:rPr>
          <w:bCs/>
          <w:szCs w:val="26"/>
        </w:rPr>
        <w:t>then the</w:t>
      </w:r>
      <w:r w:rsidR="002B094E">
        <w:rPr>
          <w:bCs/>
          <w:szCs w:val="26"/>
        </w:rPr>
        <w:t xml:space="preserve"> </w:t>
      </w:r>
      <w:r w:rsidRPr="00525460">
        <w:rPr>
          <w:bCs/>
          <w:szCs w:val="26"/>
        </w:rPr>
        <w:t>reasonable scope of that search would have included the areas</w:t>
      </w:r>
      <w:r w:rsidR="002B094E">
        <w:rPr>
          <w:bCs/>
          <w:szCs w:val="26"/>
        </w:rPr>
        <w:t xml:space="preserve"> </w:t>
      </w:r>
      <w:r w:rsidRPr="00525460">
        <w:rPr>
          <w:bCs/>
          <w:szCs w:val="26"/>
        </w:rPr>
        <w:t>within plain view of the interior vehicle and any open containers</w:t>
      </w:r>
      <w:r w:rsidR="002B094E">
        <w:rPr>
          <w:bCs/>
          <w:szCs w:val="26"/>
        </w:rPr>
        <w:t xml:space="preserve"> </w:t>
      </w:r>
      <w:r w:rsidRPr="00525460">
        <w:rPr>
          <w:bCs/>
          <w:szCs w:val="26"/>
        </w:rPr>
        <w:t xml:space="preserve">within the vehicle. </w:t>
      </w:r>
      <w:r w:rsidR="002B094E">
        <w:rPr>
          <w:bCs/>
          <w:szCs w:val="26"/>
        </w:rPr>
        <w:t xml:space="preserve"> </w:t>
      </w:r>
      <w:proofErr w:type="spellStart"/>
      <w:r w:rsidRPr="002B094E">
        <w:rPr>
          <w:bCs/>
          <w:i/>
          <w:szCs w:val="26"/>
        </w:rPr>
        <w:t>Jimeno</w:t>
      </w:r>
      <w:proofErr w:type="spellEnd"/>
      <w:r w:rsidR="006152B8">
        <w:rPr>
          <w:bCs/>
          <w:i/>
          <w:szCs w:val="26"/>
        </w:rPr>
        <w:t xml:space="preserve">, </w:t>
      </w:r>
      <w:r w:rsidR="006152B8" w:rsidRPr="006152B8">
        <w:rPr>
          <w:bCs/>
          <w:szCs w:val="26"/>
        </w:rPr>
        <w:t>500 U.S.</w:t>
      </w:r>
      <w:r w:rsidR="006152B8">
        <w:rPr>
          <w:bCs/>
          <w:szCs w:val="26"/>
        </w:rPr>
        <w:t xml:space="preserve"> at </w:t>
      </w:r>
      <w:r w:rsidR="002B094E">
        <w:rPr>
          <w:bCs/>
          <w:szCs w:val="26"/>
        </w:rPr>
        <w:t>252</w:t>
      </w:r>
      <w:r w:rsidRPr="00525460">
        <w:rPr>
          <w:bCs/>
          <w:szCs w:val="26"/>
        </w:rPr>
        <w:t>.</w:t>
      </w:r>
      <w:r w:rsidR="002B094E">
        <w:rPr>
          <w:bCs/>
          <w:szCs w:val="26"/>
        </w:rPr>
        <w:t xml:space="preserve">  </w:t>
      </w:r>
      <w:r w:rsidR="002B094E" w:rsidRPr="002B094E">
        <w:rPr>
          <w:bCs/>
          <w:szCs w:val="26"/>
        </w:rPr>
        <w:t xml:space="preserve">In </w:t>
      </w:r>
      <w:proofErr w:type="spellStart"/>
      <w:r w:rsidR="002B094E" w:rsidRPr="002B094E">
        <w:rPr>
          <w:bCs/>
          <w:i/>
          <w:szCs w:val="26"/>
        </w:rPr>
        <w:t>Jimeno</w:t>
      </w:r>
      <w:proofErr w:type="spellEnd"/>
      <w:r w:rsidR="002B094E" w:rsidRPr="002B094E">
        <w:rPr>
          <w:bCs/>
          <w:szCs w:val="26"/>
        </w:rPr>
        <w:t>, the Supreme</w:t>
      </w:r>
      <w:r w:rsidR="002B094E">
        <w:rPr>
          <w:bCs/>
          <w:szCs w:val="26"/>
        </w:rPr>
        <w:t xml:space="preserve"> </w:t>
      </w:r>
      <w:r w:rsidR="002B094E" w:rsidRPr="002B094E">
        <w:rPr>
          <w:bCs/>
          <w:szCs w:val="26"/>
        </w:rPr>
        <w:t>Court held that a general consent to search the car for narcotics</w:t>
      </w:r>
      <w:r w:rsidR="000E7CC6">
        <w:rPr>
          <w:bCs/>
          <w:szCs w:val="26"/>
        </w:rPr>
        <w:t xml:space="preserve"> </w:t>
      </w:r>
      <w:r w:rsidR="002B094E" w:rsidRPr="002B094E">
        <w:rPr>
          <w:bCs/>
          <w:szCs w:val="26"/>
        </w:rPr>
        <w:t xml:space="preserve">included consent to search a paper bag lying on its floor. </w:t>
      </w:r>
      <w:r w:rsidR="006152B8">
        <w:rPr>
          <w:bCs/>
          <w:szCs w:val="26"/>
        </w:rPr>
        <w:t xml:space="preserve"> </w:t>
      </w:r>
      <w:r w:rsidR="002B094E" w:rsidRPr="00333076">
        <w:rPr>
          <w:bCs/>
          <w:i/>
          <w:szCs w:val="26"/>
        </w:rPr>
        <w:t>Id.</w:t>
      </w:r>
      <w:r w:rsidR="00333076">
        <w:rPr>
          <w:bCs/>
          <w:i/>
          <w:szCs w:val="26"/>
        </w:rPr>
        <w:t xml:space="preserve">  </w:t>
      </w:r>
      <w:r w:rsidR="000E7CC6">
        <w:rPr>
          <w:bCs/>
          <w:szCs w:val="26"/>
        </w:rPr>
        <w:t xml:space="preserve">The Court indicated </w:t>
      </w:r>
      <w:r w:rsidR="002B094E" w:rsidRPr="002B094E">
        <w:rPr>
          <w:bCs/>
          <w:szCs w:val="26"/>
        </w:rPr>
        <w:t>a different result would</w:t>
      </w:r>
      <w:r w:rsidR="00333076">
        <w:rPr>
          <w:bCs/>
          <w:szCs w:val="26"/>
        </w:rPr>
        <w:t xml:space="preserve"> </w:t>
      </w:r>
      <w:r w:rsidR="002B094E" w:rsidRPr="002B094E">
        <w:rPr>
          <w:bCs/>
          <w:szCs w:val="26"/>
        </w:rPr>
        <w:t>have followed if the officers had dismantled the vehicle or</w:t>
      </w:r>
      <w:r w:rsidR="00333076">
        <w:rPr>
          <w:bCs/>
          <w:szCs w:val="26"/>
        </w:rPr>
        <w:t xml:space="preserve"> </w:t>
      </w:r>
      <w:r w:rsidR="002B094E" w:rsidRPr="002B094E">
        <w:rPr>
          <w:bCs/>
          <w:szCs w:val="26"/>
        </w:rPr>
        <w:t>searched a locked container rather than simply looking in an open</w:t>
      </w:r>
      <w:r w:rsidR="00333076">
        <w:rPr>
          <w:bCs/>
          <w:szCs w:val="26"/>
        </w:rPr>
        <w:t xml:space="preserve"> </w:t>
      </w:r>
      <w:r w:rsidR="002B094E" w:rsidRPr="002B094E">
        <w:rPr>
          <w:bCs/>
          <w:szCs w:val="26"/>
        </w:rPr>
        <w:t xml:space="preserve">container on the floor of the vehicle. </w:t>
      </w:r>
      <w:r w:rsidR="00333076">
        <w:rPr>
          <w:bCs/>
          <w:szCs w:val="26"/>
        </w:rPr>
        <w:t xml:space="preserve"> “</w:t>
      </w:r>
      <w:r w:rsidR="002B094E" w:rsidRPr="002B094E">
        <w:rPr>
          <w:bCs/>
          <w:szCs w:val="26"/>
        </w:rPr>
        <w:t>It is very likely</w:t>
      </w:r>
      <w:r w:rsidR="00333076">
        <w:rPr>
          <w:bCs/>
          <w:szCs w:val="26"/>
        </w:rPr>
        <w:t xml:space="preserve"> </w:t>
      </w:r>
      <w:r w:rsidR="002B094E" w:rsidRPr="002B094E">
        <w:rPr>
          <w:bCs/>
          <w:szCs w:val="26"/>
        </w:rPr>
        <w:t>unreasonable to think that a suspect, by consenting to the search</w:t>
      </w:r>
      <w:r w:rsidR="00333076">
        <w:rPr>
          <w:bCs/>
          <w:szCs w:val="26"/>
        </w:rPr>
        <w:t xml:space="preserve"> </w:t>
      </w:r>
      <w:r w:rsidR="002B094E" w:rsidRPr="002B094E">
        <w:rPr>
          <w:bCs/>
          <w:szCs w:val="26"/>
        </w:rPr>
        <w:t>of his trunk, has agreed to the breaking open of a locked</w:t>
      </w:r>
      <w:r w:rsidR="00333076">
        <w:rPr>
          <w:bCs/>
          <w:szCs w:val="26"/>
        </w:rPr>
        <w:t xml:space="preserve"> </w:t>
      </w:r>
      <w:r w:rsidR="002B094E" w:rsidRPr="002B094E">
        <w:rPr>
          <w:bCs/>
          <w:szCs w:val="26"/>
        </w:rPr>
        <w:t xml:space="preserve">briefcase within the trunk, but it is otherwise with respect to </w:t>
      </w:r>
      <w:r w:rsidR="002B094E" w:rsidRPr="002B094E">
        <w:rPr>
          <w:bCs/>
          <w:szCs w:val="26"/>
        </w:rPr>
        <w:lastRenderedPageBreak/>
        <w:t>a</w:t>
      </w:r>
      <w:r w:rsidR="00333076">
        <w:rPr>
          <w:bCs/>
          <w:szCs w:val="26"/>
        </w:rPr>
        <w:t xml:space="preserve"> closed paper bag.”  </w:t>
      </w:r>
      <w:r w:rsidR="00333076">
        <w:rPr>
          <w:bCs/>
          <w:i/>
          <w:szCs w:val="26"/>
        </w:rPr>
        <w:t xml:space="preserve">Id.  </w:t>
      </w:r>
      <w:r w:rsidR="00333076">
        <w:rPr>
          <w:bCs/>
          <w:szCs w:val="26"/>
        </w:rPr>
        <w:t xml:space="preserve">Here, </w:t>
      </w:r>
      <w:r>
        <w:rPr>
          <w:bCs/>
          <w:szCs w:val="26"/>
        </w:rPr>
        <w:t xml:space="preserve">Kelly </w:t>
      </w:r>
      <w:r w:rsidR="000E7CC6">
        <w:rPr>
          <w:bCs/>
          <w:szCs w:val="26"/>
        </w:rPr>
        <w:t xml:space="preserve">located the cocaine only after he opened </w:t>
      </w:r>
      <w:r>
        <w:rPr>
          <w:bCs/>
          <w:szCs w:val="26"/>
        </w:rPr>
        <w:t xml:space="preserve">the lower compartment of the console between the two front seats. </w:t>
      </w:r>
    </w:p>
    <w:p w14:paraId="7CA339DF" w14:textId="77777777" w:rsidR="00333076" w:rsidRDefault="00333076" w:rsidP="007D5E9D">
      <w:pPr>
        <w:spacing w:line="480" w:lineRule="auto"/>
        <w:rPr>
          <w:bCs/>
          <w:szCs w:val="26"/>
        </w:rPr>
      </w:pPr>
      <w:r>
        <w:rPr>
          <w:bCs/>
          <w:szCs w:val="26"/>
        </w:rPr>
        <w:t xml:space="preserve">Further, </w:t>
      </w:r>
      <w:r w:rsidR="007D5E9D">
        <w:rPr>
          <w:bCs/>
          <w:szCs w:val="26"/>
        </w:rPr>
        <w:t xml:space="preserve">probable cause is necessary to justify the extension of a warrantless search </w:t>
      </w:r>
      <w:r w:rsidR="007D5E9D" w:rsidRPr="007D5E9D">
        <w:rPr>
          <w:bCs/>
          <w:szCs w:val="26"/>
        </w:rPr>
        <w:t>beyond the scope of</w:t>
      </w:r>
      <w:r w:rsidR="007D5E9D">
        <w:rPr>
          <w:bCs/>
          <w:szCs w:val="26"/>
        </w:rPr>
        <w:t xml:space="preserve"> </w:t>
      </w:r>
      <w:r w:rsidR="007D5E9D" w:rsidRPr="007D5E9D">
        <w:rPr>
          <w:bCs/>
          <w:szCs w:val="26"/>
        </w:rPr>
        <w:t xml:space="preserve">plain view, consent, or inventory searches. </w:t>
      </w:r>
      <w:r w:rsidR="007D5E9D">
        <w:rPr>
          <w:bCs/>
          <w:szCs w:val="26"/>
        </w:rPr>
        <w:t xml:space="preserve"> </w:t>
      </w:r>
      <w:r w:rsidR="007D5E9D" w:rsidRPr="007D5E9D">
        <w:rPr>
          <w:bCs/>
          <w:i/>
          <w:szCs w:val="26"/>
        </w:rPr>
        <w:t>Arizona v. Hicks</w:t>
      </w:r>
      <w:r w:rsidR="007D5E9D" w:rsidRPr="007D5E9D">
        <w:rPr>
          <w:bCs/>
          <w:szCs w:val="26"/>
        </w:rPr>
        <w:t>, 480 U.S. 321, 328</w:t>
      </w:r>
      <w:r w:rsidR="007D5E9D">
        <w:rPr>
          <w:bCs/>
          <w:szCs w:val="26"/>
        </w:rPr>
        <w:t xml:space="preserve"> (1</w:t>
      </w:r>
      <w:r w:rsidR="007D5E9D" w:rsidRPr="007D5E9D">
        <w:rPr>
          <w:bCs/>
          <w:szCs w:val="26"/>
        </w:rPr>
        <w:t>987)</w:t>
      </w:r>
      <w:r w:rsidR="007D5E9D">
        <w:rPr>
          <w:bCs/>
          <w:szCs w:val="26"/>
        </w:rPr>
        <w:t xml:space="preserve">.  </w:t>
      </w:r>
      <w:r w:rsidR="007D5E9D" w:rsidRPr="007D5E9D">
        <w:rPr>
          <w:bCs/>
          <w:szCs w:val="26"/>
        </w:rPr>
        <w:t>North Carolina Courts have reiterated this principle</w:t>
      </w:r>
      <w:r w:rsidR="007D5E9D">
        <w:rPr>
          <w:bCs/>
          <w:szCs w:val="26"/>
        </w:rPr>
        <w:t>.</w:t>
      </w:r>
      <w:r w:rsidR="007D5E9D" w:rsidRPr="007D5E9D">
        <w:rPr>
          <w:bCs/>
          <w:szCs w:val="26"/>
        </w:rPr>
        <w:t xml:space="preserve"> </w:t>
      </w:r>
      <w:r w:rsidR="007D5E9D">
        <w:rPr>
          <w:bCs/>
          <w:szCs w:val="26"/>
        </w:rPr>
        <w:t xml:space="preserve"> </w:t>
      </w:r>
      <w:r w:rsidR="00AB18C3">
        <w:rPr>
          <w:bCs/>
          <w:szCs w:val="26"/>
        </w:rPr>
        <w:t>“</w:t>
      </w:r>
      <w:r w:rsidR="007D5E9D" w:rsidRPr="007D5E9D">
        <w:rPr>
          <w:bCs/>
          <w:szCs w:val="26"/>
        </w:rPr>
        <w:t xml:space="preserve">So long as a stop is investigative, the police only need to have a reasonable suspicion. </w:t>
      </w:r>
      <w:r w:rsidR="007D5E9D">
        <w:rPr>
          <w:bCs/>
          <w:szCs w:val="26"/>
        </w:rPr>
        <w:t xml:space="preserve"> </w:t>
      </w:r>
      <w:r w:rsidR="007D5E9D" w:rsidRPr="007D5E9D">
        <w:rPr>
          <w:bCs/>
          <w:szCs w:val="26"/>
        </w:rPr>
        <w:t>However, if the police conduct a full search of an individual without a warrant or consent, they must have probable cause, and there must be exigent circumstances</w:t>
      </w:r>
      <w:r w:rsidR="00AB18C3">
        <w:rPr>
          <w:bCs/>
          <w:szCs w:val="26"/>
        </w:rPr>
        <w:t>.”</w:t>
      </w:r>
      <w:r w:rsidR="0036205F">
        <w:rPr>
          <w:bCs/>
          <w:szCs w:val="26"/>
        </w:rPr>
        <w:t xml:space="preserve"> </w:t>
      </w:r>
      <w:r w:rsidR="0036205F" w:rsidRPr="007D5E9D">
        <w:rPr>
          <w:bCs/>
          <w:i/>
          <w:szCs w:val="26"/>
        </w:rPr>
        <w:t>State v. Pittman</w:t>
      </w:r>
      <w:r w:rsidR="0036205F" w:rsidRPr="007D5E9D">
        <w:rPr>
          <w:bCs/>
          <w:szCs w:val="26"/>
        </w:rPr>
        <w:t>, 111 N.C. Ap</w:t>
      </w:r>
      <w:r w:rsidR="0036205F">
        <w:rPr>
          <w:bCs/>
          <w:szCs w:val="26"/>
        </w:rPr>
        <w:t xml:space="preserve">p. 808, 812 </w:t>
      </w:r>
      <w:r w:rsidR="0036205F" w:rsidRPr="007D5E9D">
        <w:rPr>
          <w:bCs/>
          <w:szCs w:val="26"/>
        </w:rPr>
        <w:t>(1993)</w:t>
      </w:r>
      <w:r w:rsidR="004D4F4C">
        <w:rPr>
          <w:bCs/>
          <w:szCs w:val="26"/>
        </w:rPr>
        <w:t xml:space="preserve"> (cleaned up).</w:t>
      </w:r>
    </w:p>
    <w:p w14:paraId="1CF00B89" w14:textId="77777777" w:rsidR="00F45DFA" w:rsidRDefault="00F45DFA" w:rsidP="00AB18C3">
      <w:pPr>
        <w:spacing w:line="480" w:lineRule="auto"/>
        <w:contextualSpacing w:val="0"/>
        <w:rPr>
          <w:bCs/>
          <w:szCs w:val="26"/>
        </w:rPr>
      </w:pPr>
      <w:r>
        <w:rPr>
          <w:bCs/>
          <w:szCs w:val="26"/>
        </w:rPr>
        <w:t>T</w:t>
      </w:r>
      <w:r w:rsidR="00AB18C3" w:rsidRPr="00AB18C3">
        <w:rPr>
          <w:bCs/>
          <w:szCs w:val="26"/>
        </w:rPr>
        <w:t xml:space="preserve">he </w:t>
      </w:r>
      <w:r w:rsidR="004D4F4C">
        <w:rPr>
          <w:bCs/>
          <w:szCs w:val="26"/>
        </w:rPr>
        <w:t>search of the interior of Outlaw’s</w:t>
      </w:r>
      <w:r w:rsidR="00AB18C3">
        <w:rPr>
          <w:bCs/>
          <w:szCs w:val="26"/>
        </w:rPr>
        <w:t xml:space="preserve"> car </w:t>
      </w:r>
      <w:r w:rsidR="00AB18C3" w:rsidRPr="00AB18C3">
        <w:rPr>
          <w:bCs/>
          <w:szCs w:val="26"/>
        </w:rPr>
        <w:t xml:space="preserve">exceeded the reasonable scope of </w:t>
      </w:r>
      <w:r w:rsidR="004D4F4C">
        <w:rPr>
          <w:bCs/>
          <w:szCs w:val="26"/>
        </w:rPr>
        <w:t>hi</w:t>
      </w:r>
      <w:r w:rsidR="00AB18C3">
        <w:rPr>
          <w:bCs/>
          <w:szCs w:val="26"/>
        </w:rPr>
        <w:t>s consent</w:t>
      </w:r>
      <w:r>
        <w:rPr>
          <w:bCs/>
          <w:szCs w:val="26"/>
        </w:rPr>
        <w:t xml:space="preserve"> to a search “around” his car.  Further,</w:t>
      </w:r>
      <w:r w:rsidR="00AB18C3">
        <w:rPr>
          <w:bCs/>
          <w:szCs w:val="26"/>
        </w:rPr>
        <w:t xml:space="preserve"> </w:t>
      </w:r>
      <w:r w:rsidR="00AB18C3" w:rsidRPr="00AB18C3">
        <w:rPr>
          <w:bCs/>
          <w:szCs w:val="26"/>
        </w:rPr>
        <w:t xml:space="preserve">the search </w:t>
      </w:r>
      <w:r>
        <w:rPr>
          <w:bCs/>
          <w:szCs w:val="26"/>
        </w:rPr>
        <w:t xml:space="preserve">exceeded </w:t>
      </w:r>
      <w:r w:rsidR="00AB18C3">
        <w:rPr>
          <w:bCs/>
          <w:szCs w:val="26"/>
        </w:rPr>
        <w:t>the reasonable scope of an investigative search</w:t>
      </w:r>
      <w:r w:rsidR="004D4F4C">
        <w:rPr>
          <w:bCs/>
          <w:szCs w:val="26"/>
        </w:rPr>
        <w:t xml:space="preserve"> without probable cause.  </w:t>
      </w:r>
      <w:r>
        <w:rPr>
          <w:bCs/>
          <w:szCs w:val="26"/>
        </w:rPr>
        <w:t xml:space="preserve">For these reasons, the search of the interior of the car was invalid and </w:t>
      </w:r>
      <w:r w:rsidR="00AB18C3" w:rsidRPr="00AB18C3">
        <w:rPr>
          <w:bCs/>
          <w:szCs w:val="26"/>
        </w:rPr>
        <w:t>violate</w:t>
      </w:r>
      <w:r>
        <w:rPr>
          <w:bCs/>
          <w:szCs w:val="26"/>
        </w:rPr>
        <w:t xml:space="preserve">d the Mr. Outlaw’s rights, </w:t>
      </w:r>
      <w:r w:rsidR="004D4F4C">
        <w:rPr>
          <w:bCs/>
          <w:szCs w:val="26"/>
        </w:rPr>
        <w:t>whether or not there was valid</w:t>
      </w:r>
      <w:r w:rsidR="00AB18C3" w:rsidRPr="00AB18C3">
        <w:rPr>
          <w:bCs/>
          <w:szCs w:val="26"/>
        </w:rPr>
        <w:t xml:space="preserve"> consent to search</w:t>
      </w:r>
      <w:r>
        <w:rPr>
          <w:bCs/>
          <w:szCs w:val="26"/>
        </w:rPr>
        <w:t>.  T</w:t>
      </w:r>
      <w:r w:rsidR="00AB18C3" w:rsidRPr="00AB18C3">
        <w:rPr>
          <w:bCs/>
          <w:szCs w:val="26"/>
        </w:rPr>
        <w:t>he trial court erred in failing to suppres</w:t>
      </w:r>
      <w:r>
        <w:rPr>
          <w:bCs/>
          <w:szCs w:val="26"/>
        </w:rPr>
        <w:t>s the results of this search.</w:t>
      </w:r>
    </w:p>
    <w:p w14:paraId="3FF7536C" w14:textId="77777777" w:rsidR="004D4F4C" w:rsidRDefault="004D4F4C" w:rsidP="004D4F4C">
      <w:pPr>
        <w:ind w:firstLine="0"/>
        <w:contextualSpacing w:val="0"/>
        <w:jc w:val="center"/>
        <w:rPr>
          <w:b/>
          <w:bCs/>
          <w:szCs w:val="26"/>
          <w:u w:val="single"/>
        </w:rPr>
      </w:pPr>
    </w:p>
    <w:p w14:paraId="0E48291C" w14:textId="77777777" w:rsidR="00F45DFA" w:rsidRPr="00F45DFA" w:rsidRDefault="00F45DFA" w:rsidP="00F45DFA">
      <w:pPr>
        <w:spacing w:line="480" w:lineRule="auto"/>
        <w:ind w:firstLine="0"/>
        <w:contextualSpacing w:val="0"/>
        <w:jc w:val="center"/>
        <w:rPr>
          <w:b/>
          <w:bCs/>
          <w:szCs w:val="26"/>
          <w:u w:val="single"/>
        </w:rPr>
      </w:pPr>
      <w:r w:rsidRPr="00F45DFA">
        <w:rPr>
          <w:b/>
          <w:bCs/>
          <w:szCs w:val="26"/>
          <w:u w:val="single"/>
        </w:rPr>
        <w:t>CONCLUSION</w:t>
      </w:r>
    </w:p>
    <w:p w14:paraId="015DC69B" w14:textId="77777777" w:rsidR="005D461C" w:rsidRPr="006011A9" w:rsidRDefault="00F45DFA" w:rsidP="006011A9">
      <w:pPr>
        <w:spacing w:line="480" w:lineRule="auto"/>
        <w:contextualSpacing w:val="0"/>
        <w:rPr>
          <w:bCs/>
          <w:szCs w:val="26"/>
        </w:rPr>
      </w:pPr>
      <w:r w:rsidRPr="00F45DFA">
        <w:rPr>
          <w:bCs/>
          <w:szCs w:val="26"/>
        </w:rPr>
        <w:t xml:space="preserve">The trial court </w:t>
      </w:r>
      <w:r>
        <w:rPr>
          <w:bCs/>
          <w:szCs w:val="26"/>
        </w:rPr>
        <w:t xml:space="preserve">erred by denying Mr. Outlaw’s </w:t>
      </w:r>
      <w:r w:rsidRPr="00F45DFA">
        <w:rPr>
          <w:bCs/>
          <w:szCs w:val="26"/>
        </w:rPr>
        <w:t>motion to suppress th</w:t>
      </w:r>
      <w:r>
        <w:rPr>
          <w:bCs/>
          <w:szCs w:val="26"/>
        </w:rPr>
        <w:t xml:space="preserve">e evidence seized in this case.  </w:t>
      </w:r>
      <w:r w:rsidRPr="00F45DFA">
        <w:rPr>
          <w:bCs/>
          <w:szCs w:val="26"/>
        </w:rPr>
        <w:t xml:space="preserve">The uncontested evidence and the trial court's findings of fact demonstrate that the defendant was unlawfully detained </w:t>
      </w:r>
      <w:r w:rsidRPr="00F45DFA">
        <w:rPr>
          <w:bCs/>
          <w:szCs w:val="26"/>
        </w:rPr>
        <w:lastRenderedPageBreak/>
        <w:t>beyond the purpose and justificati</w:t>
      </w:r>
      <w:r>
        <w:rPr>
          <w:bCs/>
          <w:szCs w:val="26"/>
        </w:rPr>
        <w:t>on for the traffic stop</w:t>
      </w:r>
      <w:r w:rsidR="006011A9">
        <w:rPr>
          <w:bCs/>
          <w:szCs w:val="26"/>
        </w:rPr>
        <w:t xml:space="preserve">.  </w:t>
      </w:r>
      <w:r w:rsidRPr="00F45DFA">
        <w:rPr>
          <w:bCs/>
          <w:szCs w:val="26"/>
        </w:rPr>
        <w:t xml:space="preserve">The evidence </w:t>
      </w:r>
      <w:r w:rsidR="006011A9" w:rsidRPr="00F45DFA">
        <w:rPr>
          <w:bCs/>
          <w:szCs w:val="26"/>
        </w:rPr>
        <w:t xml:space="preserve">(particularly the </w:t>
      </w:r>
      <w:r w:rsidR="004D4F4C">
        <w:rPr>
          <w:bCs/>
          <w:szCs w:val="26"/>
        </w:rPr>
        <w:t>body</w:t>
      </w:r>
      <w:r w:rsidR="006011A9">
        <w:rPr>
          <w:bCs/>
          <w:szCs w:val="26"/>
        </w:rPr>
        <w:t>cam recording of the encounter)</w:t>
      </w:r>
      <w:r w:rsidRPr="00F45DFA">
        <w:rPr>
          <w:bCs/>
          <w:szCs w:val="26"/>
        </w:rPr>
        <w:t xml:space="preserve"> shows that </w:t>
      </w:r>
      <w:r w:rsidR="006011A9" w:rsidRPr="006011A9">
        <w:rPr>
          <w:bCs/>
          <w:szCs w:val="26"/>
        </w:rPr>
        <w:t xml:space="preserve">that Outlaw acquiesced to Kelly’s request </w:t>
      </w:r>
      <w:r w:rsidR="006011A9">
        <w:rPr>
          <w:bCs/>
          <w:szCs w:val="26"/>
        </w:rPr>
        <w:t xml:space="preserve">to conduct a limited search of his car </w:t>
      </w:r>
      <w:r w:rsidR="006011A9" w:rsidRPr="006011A9">
        <w:rPr>
          <w:bCs/>
          <w:szCs w:val="26"/>
        </w:rPr>
        <w:t xml:space="preserve">when it was not reasonable for him to believe he was free to leave.  </w:t>
      </w:r>
      <w:r w:rsidR="004D4F4C">
        <w:rPr>
          <w:bCs/>
          <w:szCs w:val="26"/>
        </w:rPr>
        <w:t>E</w:t>
      </w:r>
      <w:r w:rsidRPr="00F45DFA">
        <w:rPr>
          <w:bCs/>
          <w:szCs w:val="26"/>
        </w:rPr>
        <w:t>ven if the detention were lawful and</w:t>
      </w:r>
      <w:r w:rsidR="006011A9">
        <w:rPr>
          <w:bCs/>
          <w:szCs w:val="26"/>
        </w:rPr>
        <w:t xml:space="preserve"> the consent valid, </w:t>
      </w:r>
      <w:r w:rsidR="004D4F4C">
        <w:rPr>
          <w:bCs/>
          <w:szCs w:val="26"/>
        </w:rPr>
        <w:t xml:space="preserve">Deputy </w:t>
      </w:r>
      <w:r w:rsidR="006011A9">
        <w:rPr>
          <w:bCs/>
          <w:szCs w:val="26"/>
        </w:rPr>
        <w:t>Kelly</w:t>
      </w:r>
      <w:r w:rsidR="004D4F4C">
        <w:rPr>
          <w:bCs/>
          <w:szCs w:val="26"/>
        </w:rPr>
        <w:t xml:space="preserve">’s extensive search </w:t>
      </w:r>
      <w:r w:rsidRPr="00F45DFA">
        <w:rPr>
          <w:bCs/>
          <w:szCs w:val="26"/>
        </w:rPr>
        <w:t xml:space="preserve">exceeded </w:t>
      </w:r>
      <w:r w:rsidR="002171E7" w:rsidRPr="00F45DFA">
        <w:rPr>
          <w:bCs/>
          <w:szCs w:val="26"/>
        </w:rPr>
        <w:t>the scope of a reasonable search within the meaning of the Fourth Amendment</w:t>
      </w:r>
      <w:r w:rsidR="006011A9">
        <w:rPr>
          <w:bCs/>
          <w:szCs w:val="26"/>
        </w:rPr>
        <w:t xml:space="preserve">.  The </w:t>
      </w:r>
      <w:r w:rsidR="002171E7" w:rsidRPr="00F45DFA">
        <w:rPr>
          <w:bCs/>
          <w:szCs w:val="26"/>
        </w:rPr>
        <w:t xml:space="preserve">motion to suppress should have been granted on these grounds alone. </w:t>
      </w:r>
    </w:p>
    <w:p w14:paraId="0598DAF7" w14:textId="77777777" w:rsidR="005D461C" w:rsidRDefault="005D461C" w:rsidP="005D461C">
      <w:pPr>
        <w:spacing w:line="480" w:lineRule="auto"/>
        <w:rPr>
          <w:szCs w:val="26"/>
        </w:rPr>
      </w:pPr>
      <w:r>
        <w:rPr>
          <w:rFonts w:eastAsia="Times New Roman"/>
          <w:szCs w:val="26"/>
        </w:rPr>
        <w:t>For the</w:t>
      </w:r>
      <w:r w:rsidR="001E4677">
        <w:rPr>
          <w:rFonts w:eastAsia="Times New Roman"/>
          <w:szCs w:val="26"/>
        </w:rPr>
        <w:t>se reasons</w:t>
      </w:r>
      <w:r>
        <w:rPr>
          <w:rFonts w:eastAsia="Times New Roman"/>
          <w:szCs w:val="26"/>
        </w:rPr>
        <w:t xml:space="preserve">, Mr. </w:t>
      </w:r>
      <w:r w:rsidR="001E4677">
        <w:rPr>
          <w:rFonts w:eastAsia="Times New Roman"/>
          <w:szCs w:val="26"/>
        </w:rPr>
        <w:t>Outlaw</w:t>
      </w:r>
      <w:r>
        <w:rPr>
          <w:rFonts w:eastAsia="Times New Roman"/>
          <w:szCs w:val="26"/>
        </w:rPr>
        <w:t xml:space="preserve"> respectfully requests this Court to </w:t>
      </w:r>
      <w:r w:rsidR="00A20AEE">
        <w:rPr>
          <w:rFonts w:eastAsia="Times New Roman"/>
          <w:szCs w:val="26"/>
        </w:rPr>
        <w:t xml:space="preserve">reverse the trial court’s denial of his motion to suppress and </w:t>
      </w:r>
      <w:bookmarkStart w:id="21" w:name="_Toc472398565"/>
      <w:bookmarkStart w:id="22" w:name="_Toc167610959"/>
      <w:bookmarkStart w:id="23" w:name="_Toc169938722"/>
      <w:bookmarkStart w:id="24" w:name="_Toc171928630"/>
      <w:bookmarkStart w:id="25" w:name="_Toc172450680"/>
      <w:bookmarkStart w:id="26" w:name="_Toc176939155"/>
      <w:bookmarkStart w:id="27" w:name="_Toc196036734"/>
      <w:bookmarkStart w:id="28" w:name="_Toc198441233"/>
      <w:bookmarkStart w:id="29" w:name="_Toc251939402"/>
      <w:bookmarkStart w:id="30" w:name="_Toc258498395"/>
      <w:r w:rsidR="002556BC">
        <w:rPr>
          <w:rFonts w:eastAsia="Times New Roman"/>
          <w:szCs w:val="26"/>
        </w:rPr>
        <w:t>remand th</w:t>
      </w:r>
      <w:r w:rsidR="00354A64">
        <w:rPr>
          <w:rFonts w:eastAsia="Times New Roman"/>
          <w:szCs w:val="26"/>
        </w:rPr>
        <w:t>is case for further proceedings in accordance therewith.</w:t>
      </w:r>
    </w:p>
    <w:p w14:paraId="5414E11D" w14:textId="77777777" w:rsidR="005D461C" w:rsidRDefault="005D461C" w:rsidP="005D461C">
      <w:pPr>
        <w:spacing w:line="480" w:lineRule="auto"/>
        <w:rPr>
          <w:szCs w:val="26"/>
        </w:rPr>
      </w:pPr>
      <w:r>
        <w:rPr>
          <w:szCs w:val="26"/>
        </w:rPr>
        <w:t xml:space="preserve">Respectfully </w:t>
      </w:r>
      <w:r w:rsidR="004D4F4C">
        <w:rPr>
          <w:szCs w:val="26"/>
        </w:rPr>
        <w:t>submitted, this the 18</w:t>
      </w:r>
      <w:r w:rsidR="004D4F4C" w:rsidRPr="004D4F4C">
        <w:rPr>
          <w:szCs w:val="26"/>
          <w:vertAlign w:val="superscript"/>
        </w:rPr>
        <w:t>th</w:t>
      </w:r>
      <w:r w:rsidR="004D4F4C">
        <w:rPr>
          <w:szCs w:val="26"/>
        </w:rPr>
        <w:t xml:space="preserve"> </w:t>
      </w:r>
      <w:r w:rsidR="001E4677">
        <w:rPr>
          <w:szCs w:val="26"/>
        </w:rPr>
        <w:t xml:space="preserve">day of </w:t>
      </w:r>
      <w:proofErr w:type="gramStart"/>
      <w:r w:rsidR="001E4677">
        <w:rPr>
          <w:szCs w:val="26"/>
        </w:rPr>
        <w:t>January,</w:t>
      </w:r>
      <w:proofErr w:type="gramEnd"/>
      <w:r w:rsidR="001E4677">
        <w:rPr>
          <w:szCs w:val="26"/>
        </w:rPr>
        <w:t xml:space="preserve"> 2022</w:t>
      </w:r>
      <w:r>
        <w:rPr>
          <w:szCs w:val="26"/>
        </w:rPr>
        <w:t xml:space="preserve">.  </w:t>
      </w:r>
    </w:p>
    <w:bookmarkEnd w:id="21"/>
    <w:bookmarkEnd w:id="22"/>
    <w:bookmarkEnd w:id="23"/>
    <w:bookmarkEnd w:id="24"/>
    <w:bookmarkEnd w:id="25"/>
    <w:bookmarkEnd w:id="26"/>
    <w:bookmarkEnd w:id="27"/>
    <w:bookmarkEnd w:id="28"/>
    <w:bookmarkEnd w:id="29"/>
    <w:bookmarkEnd w:id="30"/>
    <w:p w14:paraId="400D0164" w14:textId="77777777" w:rsidR="005D461C" w:rsidRDefault="005D461C" w:rsidP="005D461C">
      <w:pPr>
        <w:ind w:left="3600"/>
        <w:rPr>
          <w:szCs w:val="26"/>
        </w:rPr>
      </w:pPr>
      <w:r w:rsidRPr="003571E8">
        <w:rPr>
          <w:szCs w:val="26"/>
          <w:u w:val="single"/>
        </w:rPr>
        <w:t>Electronically submitted</w:t>
      </w:r>
    </w:p>
    <w:p w14:paraId="4DFB2A7A" w14:textId="77777777" w:rsidR="005D461C" w:rsidRPr="003571E8" w:rsidRDefault="005D461C" w:rsidP="005D461C">
      <w:pPr>
        <w:ind w:left="3600"/>
        <w:rPr>
          <w:szCs w:val="26"/>
        </w:rPr>
      </w:pPr>
      <w:r w:rsidRPr="003571E8">
        <w:rPr>
          <w:szCs w:val="26"/>
        </w:rPr>
        <w:t>Stephen G. Driggers</w:t>
      </w:r>
    </w:p>
    <w:p w14:paraId="3799594C" w14:textId="77777777" w:rsidR="005D461C" w:rsidRPr="003571E8" w:rsidRDefault="005D461C" w:rsidP="00A20AEE">
      <w:pPr>
        <w:ind w:left="4320" w:firstLine="0"/>
        <w:jc w:val="both"/>
        <w:rPr>
          <w:szCs w:val="26"/>
        </w:rPr>
      </w:pPr>
      <w:r w:rsidRPr="003571E8">
        <w:rPr>
          <w:szCs w:val="26"/>
        </w:rPr>
        <w:t>Attorney for the Defendant-Appellant</w:t>
      </w:r>
    </w:p>
    <w:p w14:paraId="11037D52" w14:textId="77777777" w:rsidR="005D461C" w:rsidRPr="003571E8" w:rsidRDefault="005D461C" w:rsidP="00A20AEE">
      <w:pPr>
        <w:ind w:left="3600"/>
        <w:jc w:val="both"/>
        <w:rPr>
          <w:szCs w:val="26"/>
        </w:rPr>
      </w:pPr>
      <w:r w:rsidRPr="003571E8">
        <w:rPr>
          <w:szCs w:val="26"/>
        </w:rPr>
        <w:t>State Bar # 26160</w:t>
      </w:r>
    </w:p>
    <w:p w14:paraId="4DEB7BEB" w14:textId="77777777" w:rsidR="005D461C" w:rsidRPr="003571E8" w:rsidRDefault="005D461C" w:rsidP="00A20AEE">
      <w:pPr>
        <w:ind w:left="3600"/>
        <w:jc w:val="both"/>
        <w:rPr>
          <w:szCs w:val="26"/>
        </w:rPr>
      </w:pPr>
      <w:r w:rsidRPr="003571E8">
        <w:rPr>
          <w:szCs w:val="26"/>
        </w:rPr>
        <w:t>4105 Balsam Drive</w:t>
      </w:r>
    </w:p>
    <w:p w14:paraId="5DFDCB00" w14:textId="77777777" w:rsidR="005D461C" w:rsidRPr="003571E8" w:rsidRDefault="005D461C" w:rsidP="00A20AEE">
      <w:pPr>
        <w:ind w:left="3600"/>
        <w:jc w:val="both"/>
        <w:rPr>
          <w:szCs w:val="26"/>
        </w:rPr>
      </w:pPr>
      <w:r w:rsidRPr="003571E8">
        <w:rPr>
          <w:szCs w:val="26"/>
        </w:rPr>
        <w:t>Raleigh, NC  27612</w:t>
      </w:r>
    </w:p>
    <w:p w14:paraId="6C6196AA" w14:textId="77777777" w:rsidR="005D461C" w:rsidRPr="003571E8" w:rsidRDefault="005D461C" w:rsidP="00A20AEE">
      <w:pPr>
        <w:ind w:left="3600"/>
        <w:jc w:val="both"/>
        <w:rPr>
          <w:szCs w:val="26"/>
        </w:rPr>
      </w:pPr>
      <w:r w:rsidRPr="003571E8">
        <w:rPr>
          <w:szCs w:val="26"/>
        </w:rPr>
        <w:t>919-782-4315</w:t>
      </w:r>
    </w:p>
    <w:p w14:paraId="76DDE586" w14:textId="77777777" w:rsidR="005D461C" w:rsidRPr="003571E8" w:rsidRDefault="00124B32" w:rsidP="00124B32">
      <w:pPr>
        <w:ind w:left="3600"/>
        <w:jc w:val="both"/>
        <w:rPr>
          <w:b/>
          <w:bCs/>
          <w:szCs w:val="26"/>
          <w:u w:val="single"/>
        </w:rPr>
      </w:pPr>
      <w:r w:rsidRPr="00124B32">
        <w:t>sgdriggers@bellsouth.net</w:t>
      </w:r>
    </w:p>
    <w:p w14:paraId="39BB49EE" w14:textId="77777777" w:rsidR="005D461C" w:rsidRPr="002B5D86" w:rsidRDefault="005D461C" w:rsidP="005D461C">
      <w:pPr>
        <w:rPr>
          <w:bCs/>
          <w:szCs w:val="26"/>
          <w:u w:val="single"/>
        </w:rPr>
      </w:pPr>
      <w:r w:rsidRPr="002B5D86">
        <w:rPr>
          <w:bCs/>
          <w:szCs w:val="26"/>
          <w:u w:val="single"/>
        </w:rPr>
        <w:br w:type="page"/>
      </w:r>
      <w:r w:rsidRPr="002B5D86">
        <w:rPr>
          <w:bCs/>
          <w:szCs w:val="26"/>
          <w:u w:val="single"/>
        </w:rPr>
        <w:lastRenderedPageBreak/>
        <w:t xml:space="preserve">  </w:t>
      </w:r>
    </w:p>
    <w:p w14:paraId="610FF9DD" w14:textId="77777777" w:rsidR="005D461C" w:rsidRPr="003571E8" w:rsidRDefault="005D461C" w:rsidP="00A51578">
      <w:pPr>
        <w:spacing w:after="120"/>
        <w:ind w:firstLine="0"/>
        <w:jc w:val="center"/>
        <w:rPr>
          <w:b/>
          <w:bCs/>
          <w:szCs w:val="26"/>
          <w:u w:val="single"/>
        </w:rPr>
      </w:pPr>
      <w:r w:rsidRPr="003571E8">
        <w:rPr>
          <w:b/>
          <w:bCs/>
          <w:szCs w:val="26"/>
          <w:u w:val="single"/>
        </w:rPr>
        <w:t xml:space="preserve">CERTIFICATE OF COMPLIANCE WITH N.C. R. APP. </w:t>
      </w:r>
      <w:r>
        <w:rPr>
          <w:b/>
          <w:bCs/>
          <w:szCs w:val="26"/>
          <w:u w:val="single"/>
        </w:rPr>
        <w:t xml:space="preserve">P. </w:t>
      </w:r>
      <w:r w:rsidRPr="003571E8">
        <w:rPr>
          <w:b/>
          <w:bCs/>
          <w:szCs w:val="26"/>
          <w:u w:val="single"/>
        </w:rPr>
        <w:t>28(j)(2)</w:t>
      </w:r>
    </w:p>
    <w:p w14:paraId="3CF17B49" w14:textId="77777777" w:rsidR="005D461C" w:rsidRPr="003571E8" w:rsidRDefault="005D461C" w:rsidP="005D461C">
      <w:pPr>
        <w:rPr>
          <w:b/>
          <w:bCs/>
          <w:szCs w:val="26"/>
          <w:u w:val="single"/>
        </w:rPr>
      </w:pPr>
    </w:p>
    <w:p w14:paraId="17137DDB" w14:textId="77777777" w:rsidR="005D461C" w:rsidRPr="003571E8" w:rsidRDefault="005D461C" w:rsidP="005D461C">
      <w:pPr>
        <w:rPr>
          <w:szCs w:val="26"/>
        </w:rPr>
      </w:pPr>
      <w:r w:rsidRPr="003571E8">
        <w:rPr>
          <w:szCs w:val="26"/>
        </w:rPr>
        <w:t>Undersigned counsel hereby certifies that this brief is in compliance with</w:t>
      </w:r>
      <w:r>
        <w:rPr>
          <w:szCs w:val="26"/>
        </w:rPr>
        <w:t xml:space="preserve"> </w:t>
      </w:r>
      <w:r w:rsidRPr="003571E8">
        <w:rPr>
          <w:szCs w:val="26"/>
        </w:rPr>
        <w:t>N.C. R. App. P. 28(j)(2) in that it is p</w:t>
      </w:r>
      <w:r>
        <w:rPr>
          <w:szCs w:val="26"/>
        </w:rPr>
        <w:t>rinted in 13</w:t>
      </w:r>
      <w:r w:rsidRPr="003571E8">
        <w:rPr>
          <w:szCs w:val="26"/>
        </w:rPr>
        <w:t xml:space="preserve">-point </w:t>
      </w:r>
      <w:r>
        <w:rPr>
          <w:szCs w:val="26"/>
        </w:rPr>
        <w:t xml:space="preserve">Century Schoolbook </w:t>
      </w:r>
      <w:r w:rsidRPr="003571E8">
        <w:rPr>
          <w:szCs w:val="26"/>
        </w:rPr>
        <w:t>font</w:t>
      </w:r>
      <w:r>
        <w:rPr>
          <w:szCs w:val="26"/>
        </w:rPr>
        <w:t xml:space="preserve"> </w:t>
      </w:r>
      <w:r w:rsidRPr="003571E8">
        <w:rPr>
          <w:szCs w:val="26"/>
        </w:rPr>
        <w:t>and contains no more than 8,750 words in the body of the brief, footnotes and</w:t>
      </w:r>
      <w:r>
        <w:rPr>
          <w:szCs w:val="26"/>
        </w:rPr>
        <w:t xml:space="preserve"> </w:t>
      </w:r>
      <w:r w:rsidRPr="003571E8">
        <w:rPr>
          <w:szCs w:val="26"/>
        </w:rPr>
        <w:t>citations included, as indicated by the word-processing program used to prepare</w:t>
      </w:r>
      <w:r>
        <w:rPr>
          <w:szCs w:val="26"/>
        </w:rPr>
        <w:t xml:space="preserve"> </w:t>
      </w:r>
      <w:r w:rsidRPr="003571E8">
        <w:rPr>
          <w:szCs w:val="26"/>
        </w:rPr>
        <w:t>this brief.</w:t>
      </w:r>
    </w:p>
    <w:p w14:paraId="61D00855" w14:textId="77777777" w:rsidR="005D461C" w:rsidRPr="003571E8" w:rsidRDefault="005D461C" w:rsidP="005D461C">
      <w:pPr>
        <w:rPr>
          <w:szCs w:val="26"/>
        </w:rPr>
      </w:pPr>
    </w:p>
    <w:p w14:paraId="04DC938D" w14:textId="77777777" w:rsidR="005D461C" w:rsidRPr="003571E8" w:rsidRDefault="005D461C" w:rsidP="005D461C">
      <w:pPr>
        <w:rPr>
          <w:szCs w:val="26"/>
        </w:rPr>
      </w:pPr>
      <w:r>
        <w:rPr>
          <w:szCs w:val="26"/>
        </w:rPr>
        <w:t xml:space="preserve">This </w:t>
      </w:r>
      <w:r w:rsidR="00A0010E">
        <w:rPr>
          <w:szCs w:val="26"/>
        </w:rPr>
        <w:t xml:space="preserve">this </w:t>
      </w:r>
      <w:r w:rsidR="001E4677" w:rsidRPr="001E4677">
        <w:rPr>
          <w:szCs w:val="26"/>
        </w:rPr>
        <w:t xml:space="preserve">this </w:t>
      </w:r>
      <w:r w:rsidR="004D4F4C" w:rsidRPr="004D4F4C">
        <w:rPr>
          <w:szCs w:val="26"/>
        </w:rPr>
        <w:t>the 18</w:t>
      </w:r>
      <w:r w:rsidR="004D4F4C" w:rsidRPr="004D4F4C">
        <w:rPr>
          <w:szCs w:val="26"/>
          <w:vertAlign w:val="superscript"/>
        </w:rPr>
        <w:t>th</w:t>
      </w:r>
      <w:r w:rsidR="004D4F4C" w:rsidRPr="004D4F4C">
        <w:rPr>
          <w:szCs w:val="26"/>
        </w:rPr>
        <w:t xml:space="preserve"> day of </w:t>
      </w:r>
      <w:proofErr w:type="gramStart"/>
      <w:r w:rsidR="004D4F4C" w:rsidRPr="004D4F4C">
        <w:rPr>
          <w:szCs w:val="26"/>
        </w:rPr>
        <w:t>January,</w:t>
      </w:r>
      <w:proofErr w:type="gramEnd"/>
      <w:r w:rsidR="004D4F4C" w:rsidRPr="004D4F4C">
        <w:rPr>
          <w:szCs w:val="26"/>
        </w:rPr>
        <w:t xml:space="preserve"> 2022</w:t>
      </w:r>
      <w:r w:rsidR="001E4677" w:rsidRPr="001E4677">
        <w:rPr>
          <w:szCs w:val="26"/>
        </w:rPr>
        <w:t xml:space="preserve">.  </w:t>
      </w:r>
      <w:r>
        <w:rPr>
          <w:szCs w:val="26"/>
        </w:rPr>
        <w:t xml:space="preserve">  </w:t>
      </w:r>
      <w:r w:rsidRPr="003571E8">
        <w:rPr>
          <w:szCs w:val="26"/>
        </w:rPr>
        <w:tab/>
      </w:r>
      <w:r w:rsidRPr="003571E8">
        <w:rPr>
          <w:szCs w:val="26"/>
        </w:rPr>
        <w:tab/>
        <w:t xml:space="preserve"> </w:t>
      </w:r>
    </w:p>
    <w:p w14:paraId="1D154691" w14:textId="77777777" w:rsidR="005D461C" w:rsidRPr="003571E8" w:rsidRDefault="005D461C" w:rsidP="005D461C">
      <w:pPr>
        <w:rPr>
          <w:szCs w:val="26"/>
        </w:rPr>
      </w:pPr>
    </w:p>
    <w:p w14:paraId="5440E0F2" w14:textId="77777777" w:rsidR="005D461C" w:rsidRPr="003571E8" w:rsidRDefault="005D461C" w:rsidP="005D461C">
      <w:pPr>
        <w:ind w:left="4320"/>
        <w:rPr>
          <w:szCs w:val="26"/>
        </w:rPr>
      </w:pPr>
      <w:r w:rsidRPr="003571E8">
        <w:rPr>
          <w:szCs w:val="26"/>
          <w:u w:val="single"/>
        </w:rPr>
        <w:t>Electronically submitted</w:t>
      </w:r>
    </w:p>
    <w:p w14:paraId="58028D90" w14:textId="77777777" w:rsidR="005D461C" w:rsidRPr="003571E8" w:rsidRDefault="005D461C" w:rsidP="005D461C">
      <w:pPr>
        <w:ind w:left="4320"/>
        <w:rPr>
          <w:szCs w:val="26"/>
        </w:rPr>
      </w:pPr>
      <w:r w:rsidRPr="003571E8">
        <w:rPr>
          <w:szCs w:val="26"/>
        </w:rPr>
        <w:t>Stephen G. Driggers</w:t>
      </w:r>
    </w:p>
    <w:p w14:paraId="74FDAB7F" w14:textId="77777777" w:rsidR="005D461C" w:rsidRPr="003571E8" w:rsidRDefault="005D461C" w:rsidP="005D461C">
      <w:pPr>
        <w:spacing w:line="480" w:lineRule="auto"/>
        <w:ind w:left="4320"/>
        <w:rPr>
          <w:szCs w:val="26"/>
        </w:rPr>
      </w:pPr>
      <w:r w:rsidRPr="003571E8">
        <w:rPr>
          <w:szCs w:val="26"/>
        </w:rPr>
        <w:t xml:space="preserve">Attorney for Defendant-Appellant </w:t>
      </w:r>
    </w:p>
    <w:p w14:paraId="42A90D57" w14:textId="77777777" w:rsidR="005D461C" w:rsidRDefault="005D461C" w:rsidP="005D461C">
      <w:pPr>
        <w:spacing w:after="200" w:line="276" w:lineRule="auto"/>
        <w:jc w:val="center"/>
        <w:rPr>
          <w:b/>
          <w:szCs w:val="26"/>
          <w:u w:val="single"/>
        </w:rPr>
      </w:pPr>
    </w:p>
    <w:p w14:paraId="6A719327" w14:textId="77777777" w:rsidR="005D461C" w:rsidRDefault="005D461C" w:rsidP="00A51578">
      <w:pPr>
        <w:spacing w:after="240" w:line="276" w:lineRule="auto"/>
        <w:ind w:firstLine="0"/>
        <w:jc w:val="center"/>
        <w:rPr>
          <w:b/>
          <w:szCs w:val="26"/>
          <w:u w:val="single"/>
        </w:rPr>
      </w:pPr>
      <w:r w:rsidRPr="003571E8">
        <w:rPr>
          <w:b/>
          <w:szCs w:val="26"/>
          <w:u w:val="single"/>
        </w:rPr>
        <w:t>CERTIFICATE OF FILING AND SERVICE</w:t>
      </w:r>
    </w:p>
    <w:p w14:paraId="22272320" w14:textId="77777777" w:rsidR="0015103E" w:rsidRPr="003571E8" w:rsidRDefault="0015103E" w:rsidP="0015103E">
      <w:pPr>
        <w:spacing w:after="240" w:line="276" w:lineRule="auto"/>
        <w:jc w:val="center"/>
        <w:rPr>
          <w:b/>
          <w:szCs w:val="26"/>
          <w:u w:val="single"/>
        </w:rPr>
      </w:pPr>
    </w:p>
    <w:p w14:paraId="527B41F0" w14:textId="77777777" w:rsidR="005D461C" w:rsidRPr="003571E8" w:rsidRDefault="005D461C" w:rsidP="005D461C">
      <w:pPr>
        <w:rPr>
          <w:szCs w:val="26"/>
        </w:rPr>
      </w:pPr>
      <w:r w:rsidRPr="003571E8">
        <w:rPr>
          <w:szCs w:val="26"/>
        </w:rPr>
        <w:t>I hereby certify that the original Defendant-Appellant’s Brief has been filed by electronic means with the Clerk of the North Carolina Court of Appeals pursuant to Rule 26 of the North Carolina Rules of Appellate Procedure.</w:t>
      </w:r>
    </w:p>
    <w:p w14:paraId="5D9D80AF" w14:textId="77777777" w:rsidR="005D461C" w:rsidRPr="003571E8" w:rsidRDefault="005D461C" w:rsidP="005D461C">
      <w:pPr>
        <w:jc w:val="both"/>
        <w:rPr>
          <w:szCs w:val="26"/>
        </w:rPr>
      </w:pPr>
    </w:p>
    <w:p w14:paraId="7E5E9402" w14:textId="77777777" w:rsidR="005D461C" w:rsidRDefault="005D461C" w:rsidP="005D461C">
      <w:pPr>
        <w:overflowPunct w:val="0"/>
        <w:autoSpaceDE w:val="0"/>
        <w:autoSpaceDN w:val="0"/>
        <w:adjustRightInd w:val="0"/>
        <w:ind w:left="90"/>
        <w:textAlignment w:val="baseline"/>
        <w:rPr>
          <w:rFonts w:ascii="Times New Roman" w:eastAsia="Times New Roman" w:hAnsi="Times New Roman"/>
          <w:sz w:val="28"/>
          <w:szCs w:val="28"/>
        </w:rPr>
      </w:pPr>
      <w:r w:rsidRPr="003571E8">
        <w:rPr>
          <w:szCs w:val="26"/>
        </w:rPr>
        <w:t xml:space="preserve">I further hereby certify that I have served a copy of the Defendant-Appellant's Brief </w:t>
      </w:r>
      <w:r w:rsidRPr="00585E76">
        <w:rPr>
          <w:rFonts w:ascii="Times New Roman" w:eastAsia="Times New Roman" w:hAnsi="Times New Roman"/>
          <w:sz w:val="28"/>
          <w:szCs w:val="24"/>
        </w:rPr>
        <w:t xml:space="preserve">by </w:t>
      </w:r>
      <w:r w:rsidRPr="00585E76">
        <w:rPr>
          <w:rFonts w:ascii="Times New Roman" w:eastAsia="Times New Roman" w:hAnsi="Times New Roman"/>
          <w:sz w:val="28"/>
          <w:szCs w:val="28"/>
        </w:rPr>
        <w:t>electronic means to</w:t>
      </w:r>
      <w:r>
        <w:rPr>
          <w:rFonts w:ascii="Times New Roman" w:eastAsia="Times New Roman" w:hAnsi="Times New Roman"/>
          <w:sz w:val="28"/>
          <w:szCs w:val="28"/>
        </w:rPr>
        <w:t xml:space="preserve"> </w:t>
      </w:r>
      <w:r w:rsidR="0000474A" w:rsidRPr="0000474A">
        <w:rPr>
          <w:rFonts w:ascii="Times New Roman" w:eastAsia="Times New Roman" w:hAnsi="Times New Roman"/>
          <w:sz w:val="28"/>
          <w:szCs w:val="28"/>
        </w:rPr>
        <w:t>Robert J. Pickett</w:t>
      </w:r>
      <w:r w:rsidR="0000474A">
        <w:rPr>
          <w:rFonts w:ascii="Times New Roman" w:eastAsia="Times New Roman" w:hAnsi="Times New Roman"/>
          <w:sz w:val="28"/>
          <w:szCs w:val="28"/>
        </w:rPr>
        <w:t>,</w:t>
      </w:r>
      <w:r w:rsidR="0000474A" w:rsidRPr="0000474A">
        <w:rPr>
          <w:rFonts w:ascii="Times New Roman" w:eastAsia="Times New Roman" w:hAnsi="Times New Roman"/>
          <w:sz w:val="28"/>
          <w:szCs w:val="28"/>
        </w:rPr>
        <w:t xml:space="preserve"> Assistant Attorney General</w:t>
      </w:r>
      <w:r w:rsidR="0000474A">
        <w:rPr>
          <w:rFonts w:ascii="Times New Roman" w:eastAsia="Times New Roman" w:hAnsi="Times New Roman"/>
          <w:sz w:val="28"/>
          <w:szCs w:val="28"/>
        </w:rPr>
        <w:t>,</w:t>
      </w:r>
      <w:r w:rsidR="0000474A" w:rsidRPr="0000474A">
        <w:rPr>
          <w:rFonts w:ascii="Times New Roman" w:eastAsia="Times New Roman" w:hAnsi="Times New Roman"/>
          <w:sz w:val="28"/>
          <w:szCs w:val="28"/>
        </w:rPr>
        <w:t xml:space="preserve"> North Carolina Department of Justice</w:t>
      </w:r>
      <w:r w:rsidR="0000474A">
        <w:rPr>
          <w:rFonts w:ascii="Times New Roman" w:eastAsia="Times New Roman" w:hAnsi="Times New Roman"/>
          <w:sz w:val="28"/>
          <w:szCs w:val="28"/>
        </w:rPr>
        <w:t>, P.O. Box 629 Raleigh, NC</w:t>
      </w:r>
      <w:r w:rsidR="0000474A" w:rsidRPr="0000474A">
        <w:rPr>
          <w:rFonts w:ascii="Times New Roman" w:eastAsia="Times New Roman" w:hAnsi="Times New Roman"/>
          <w:sz w:val="28"/>
          <w:szCs w:val="28"/>
        </w:rPr>
        <w:t xml:space="preserve"> 27602</w:t>
      </w:r>
      <w:r w:rsidR="0000474A">
        <w:rPr>
          <w:rFonts w:ascii="Times New Roman" w:eastAsia="Times New Roman" w:hAnsi="Times New Roman"/>
          <w:sz w:val="28"/>
          <w:szCs w:val="28"/>
        </w:rPr>
        <w:t>, email</w:t>
      </w:r>
      <w:r w:rsidR="00D03857">
        <w:rPr>
          <w:rFonts w:ascii="Times New Roman" w:eastAsia="Times New Roman" w:hAnsi="Times New Roman"/>
          <w:sz w:val="28"/>
          <w:szCs w:val="28"/>
        </w:rPr>
        <w:t>:</w:t>
      </w:r>
      <w:r w:rsidR="00A42538" w:rsidRPr="00A42538">
        <w:rPr>
          <w:rFonts w:ascii="Times New Roman" w:eastAsia="Times New Roman" w:hAnsi="Times New Roman"/>
          <w:sz w:val="28"/>
          <w:szCs w:val="28"/>
        </w:rPr>
        <w:t xml:space="preserve"> rpickett@ncdoj.gov</w:t>
      </w:r>
      <w:r w:rsidR="0000474A">
        <w:rPr>
          <w:rFonts w:ascii="Times New Roman" w:eastAsia="Times New Roman" w:hAnsi="Times New Roman"/>
          <w:sz w:val="28"/>
          <w:szCs w:val="28"/>
        </w:rPr>
        <w:t xml:space="preserve">.  </w:t>
      </w:r>
    </w:p>
    <w:p w14:paraId="0D611A26" w14:textId="77777777" w:rsidR="0000474A" w:rsidRPr="00585E76" w:rsidRDefault="0000474A" w:rsidP="005D461C">
      <w:pPr>
        <w:overflowPunct w:val="0"/>
        <w:autoSpaceDE w:val="0"/>
        <w:autoSpaceDN w:val="0"/>
        <w:adjustRightInd w:val="0"/>
        <w:ind w:left="90"/>
        <w:textAlignment w:val="baseline"/>
        <w:rPr>
          <w:rFonts w:ascii="Times New Roman" w:eastAsia="Times New Roman" w:hAnsi="Times New Roman"/>
          <w:sz w:val="28"/>
          <w:szCs w:val="28"/>
        </w:rPr>
      </w:pPr>
    </w:p>
    <w:p w14:paraId="6134DC60" w14:textId="77777777" w:rsidR="005D461C" w:rsidRDefault="005D461C" w:rsidP="005D461C">
      <w:pPr>
        <w:rPr>
          <w:szCs w:val="26"/>
        </w:rPr>
      </w:pPr>
      <w:r>
        <w:rPr>
          <w:szCs w:val="26"/>
        </w:rPr>
        <w:t xml:space="preserve">This </w:t>
      </w:r>
      <w:r w:rsidR="001E4677" w:rsidRPr="001E4677">
        <w:rPr>
          <w:szCs w:val="26"/>
        </w:rPr>
        <w:t xml:space="preserve">this </w:t>
      </w:r>
      <w:r w:rsidR="004D4F4C" w:rsidRPr="004D4F4C">
        <w:rPr>
          <w:szCs w:val="26"/>
        </w:rPr>
        <w:t>the 18</w:t>
      </w:r>
      <w:r w:rsidR="004D4F4C" w:rsidRPr="004D4F4C">
        <w:rPr>
          <w:szCs w:val="26"/>
          <w:vertAlign w:val="superscript"/>
        </w:rPr>
        <w:t>th</w:t>
      </w:r>
      <w:r w:rsidR="004D4F4C" w:rsidRPr="004D4F4C">
        <w:rPr>
          <w:szCs w:val="26"/>
        </w:rPr>
        <w:t xml:space="preserve"> day of </w:t>
      </w:r>
      <w:proofErr w:type="gramStart"/>
      <w:r w:rsidR="004D4F4C" w:rsidRPr="004D4F4C">
        <w:rPr>
          <w:szCs w:val="26"/>
        </w:rPr>
        <w:t>January,</w:t>
      </w:r>
      <w:proofErr w:type="gramEnd"/>
      <w:r w:rsidR="004D4F4C" w:rsidRPr="004D4F4C">
        <w:rPr>
          <w:szCs w:val="26"/>
        </w:rPr>
        <w:t xml:space="preserve"> 2022</w:t>
      </w:r>
      <w:r w:rsidR="001E4677" w:rsidRPr="001E4677">
        <w:rPr>
          <w:szCs w:val="26"/>
        </w:rPr>
        <w:t xml:space="preserve">.  </w:t>
      </w:r>
    </w:p>
    <w:p w14:paraId="43F72E09" w14:textId="77777777" w:rsidR="005D461C" w:rsidRPr="003571E8" w:rsidRDefault="005D461C" w:rsidP="005D461C">
      <w:pPr>
        <w:rPr>
          <w:szCs w:val="26"/>
        </w:rPr>
      </w:pPr>
      <w:r w:rsidRPr="003571E8">
        <w:rPr>
          <w:szCs w:val="26"/>
        </w:rPr>
        <w:tab/>
      </w:r>
      <w:r w:rsidRPr="003571E8">
        <w:rPr>
          <w:szCs w:val="26"/>
        </w:rPr>
        <w:tab/>
      </w:r>
      <w:r w:rsidRPr="003571E8">
        <w:rPr>
          <w:szCs w:val="26"/>
        </w:rPr>
        <w:tab/>
      </w:r>
    </w:p>
    <w:p w14:paraId="7CADDCF7" w14:textId="77777777" w:rsidR="005D461C" w:rsidRPr="003571E8" w:rsidRDefault="005D461C" w:rsidP="005D461C">
      <w:pPr>
        <w:ind w:left="4320"/>
        <w:jc w:val="both"/>
        <w:rPr>
          <w:szCs w:val="26"/>
          <w:u w:val="single"/>
        </w:rPr>
      </w:pPr>
      <w:r w:rsidRPr="003571E8">
        <w:rPr>
          <w:szCs w:val="26"/>
          <w:u w:val="single"/>
        </w:rPr>
        <w:t>Electronically submitted</w:t>
      </w:r>
    </w:p>
    <w:p w14:paraId="3502FDCC" w14:textId="77777777" w:rsidR="005D461C" w:rsidRPr="003571E8" w:rsidRDefault="005D461C" w:rsidP="005D461C">
      <w:pPr>
        <w:ind w:left="4320"/>
        <w:jc w:val="both"/>
        <w:rPr>
          <w:szCs w:val="26"/>
        </w:rPr>
      </w:pPr>
      <w:r w:rsidRPr="003571E8">
        <w:rPr>
          <w:szCs w:val="26"/>
        </w:rPr>
        <w:t>Stephen G. Driggers</w:t>
      </w:r>
    </w:p>
    <w:p w14:paraId="4ECF3D92" w14:textId="77777777" w:rsidR="005D461C" w:rsidRPr="003571E8" w:rsidRDefault="005D461C" w:rsidP="005D461C">
      <w:pPr>
        <w:ind w:left="4320"/>
        <w:rPr>
          <w:szCs w:val="26"/>
        </w:rPr>
      </w:pPr>
      <w:r w:rsidRPr="003571E8">
        <w:rPr>
          <w:szCs w:val="26"/>
        </w:rPr>
        <w:t xml:space="preserve">Attorney for Defendant-Appellant </w:t>
      </w:r>
    </w:p>
    <w:p w14:paraId="7F79E84C" w14:textId="77777777" w:rsidR="003C7874" w:rsidRPr="005378C3" w:rsidRDefault="003C7874" w:rsidP="005147F4">
      <w:pPr>
        <w:pStyle w:val="BodyText"/>
        <w:spacing w:before="0" w:after="0" w:line="480" w:lineRule="auto"/>
        <w:ind w:firstLine="0"/>
        <w:rPr>
          <w:rFonts w:ascii="Century Schoolbook" w:hAnsi="Century Schoolbook"/>
          <w:b/>
          <w:sz w:val="26"/>
          <w:szCs w:val="26"/>
          <w:u w:val="single"/>
        </w:rPr>
      </w:pPr>
    </w:p>
    <w:p w14:paraId="02D198C9" w14:textId="77777777" w:rsidR="008C3AF3" w:rsidRDefault="008C3AF3" w:rsidP="008C3AF3">
      <w:pPr>
        <w:pStyle w:val="BodyText"/>
        <w:spacing w:before="0" w:after="0" w:line="480" w:lineRule="auto"/>
        <w:rPr>
          <w:rFonts w:ascii="Century Schoolbook" w:hAnsi="Century Schoolbook"/>
          <w:b/>
          <w:sz w:val="26"/>
          <w:szCs w:val="26"/>
          <w:u w:val="single"/>
        </w:rPr>
      </w:pPr>
    </w:p>
    <w:p w14:paraId="3DDEFD29" w14:textId="77777777" w:rsidR="007F55C9" w:rsidRPr="00437783" w:rsidRDefault="007F55C9" w:rsidP="00D4740B">
      <w:pPr>
        <w:ind w:firstLine="0"/>
        <w:rPr>
          <w:rFonts w:ascii="Century" w:eastAsia="Times New Roman" w:hAnsi="Century"/>
          <w:szCs w:val="26"/>
        </w:rPr>
      </w:pPr>
    </w:p>
    <w:sectPr w:rsidR="007F55C9" w:rsidRPr="00437783" w:rsidSect="000E1089">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754E" w14:textId="77777777" w:rsidR="008910D1" w:rsidRDefault="008910D1" w:rsidP="00375018">
      <w:r>
        <w:separator/>
      </w:r>
    </w:p>
    <w:p w14:paraId="7E7915BD" w14:textId="77777777" w:rsidR="008910D1" w:rsidRDefault="008910D1"/>
    <w:p w14:paraId="0643DCCA" w14:textId="77777777" w:rsidR="008910D1" w:rsidRDefault="008910D1"/>
    <w:p w14:paraId="7479DEDD" w14:textId="77777777" w:rsidR="008910D1" w:rsidRDefault="008910D1"/>
    <w:p w14:paraId="0267A7F2" w14:textId="77777777" w:rsidR="008910D1" w:rsidRDefault="008910D1" w:rsidP="00A51578"/>
  </w:endnote>
  <w:endnote w:type="continuationSeparator" w:id="0">
    <w:p w14:paraId="40DB436B" w14:textId="77777777" w:rsidR="008910D1" w:rsidRDefault="008910D1" w:rsidP="00375018">
      <w:r>
        <w:continuationSeparator/>
      </w:r>
    </w:p>
    <w:p w14:paraId="36B64793" w14:textId="77777777" w:rsidR="008910D1" w:rsidRDefault="008910D1"/>
    <w:p w14:paraId="09E494DE" w14:textId="77777777" w:rsidR="008910D1" w:rsidRDefault="008910D1"/>
    <w:p w14:paraId="212FC08C" w14:textId="77777777" w:rsidR="008910D1" w:rsidRDefault="008910D1"/>
    <w:p w14:paraId="3FFA81AB" w14:textId="77777777" w:rsidR="008910D1" w:rsidRDefault="008910D1" w:rsidP="00A51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2D2D5" w14:textId="77777777" w:rsidR="008910D1" w:rsidRDefault="008910D1" w:rsidP="00375018">
      <w:r>
        <w:separator/>
      </w:r>
    </w:p>
    <w:p w14:paraId="377F040E" w14:textId="77777777" w:rsidR="008910D1" w:rsidRDefault="008910D1"/>
    <w:p w14:paraId="1ECB5C4A" w14:textId="77777777" w:rsidR="008910D1" w:rsidRDefault="008910D1"/>
    <w:p w14:paraId="7AA03621" w14:textId="77777777" w:rsidR="008910D1" w:rsidRDefault="008910D1"/>
    <w:p w14:paraId="6F49997B" w14:textId="77777777" w:rsidR="008910D1" w:rsidRDefault="008910D1" w:rsidP="00A51578"/>
  </w:footnote>
  <w:footnote w:type="continuationSeparator" w:id="0">
    <w:p w14:paraId="79B81ABB" w14:textId="77777777" w:rsidR="008910D1" w:rsidRDefault="008910D1" w:rsidP="00375018">
      <w:r>
        <w:continuationSeparator/>
      </w:r>
    </w:p>
    <w:p w14:paraId="26E6778A" w14:textId="77777777" w:rsidR="008910D1" w:rsidRDefault="008910D1"/>
    <w:p w14:paraId="7284A97E" w14:textId="77777777" w:rsidR="008910D1" w:rsidRDefault="008910D1"/>
    <w:p w14:paraId="66674819" w14:textId="77777777" w:rsidR="008910D1" w:rsidRDefault="008910D1"/>
    <w:p w14:paraId="2345D4B4" w14:textId="77777777" w:rsidR="008910D1" w:rsidRDefault="008910D1" w:rsidP="00A51578"/>
  </w:footnote>
  <w:footnote w:id="1">
    <w:p w14:paraId="5580BC6C" w14:textId="77777777" w:rsidR="004A75A3" w:rsidRPr="00F472FF" w:rsidRDefault="004A75A3">
      <w:pPr>
        <w:pStyle w:val="FootnoteText"/>
        <w:rPr>
          <w:rFonts w:ascii="Century Schoolbook" w:hAnsi="Century Schoolbook"/>
          <w:sz w:val="26"/>
          <w:szCs w:val="26"/>
        </w:rPr>
      </w:pPr>
      <w:r w:rsidRPr="00F472FF">
        <w:rPr>
          <w:rStyle w:val="FootnoteReference"/>
          <w:rFonts w:ascii="Century Schoolbook" w:hAnsi="Century Schoolbook"/>
          <w:sz w:val="26"/>
          <w:szCs w:val="26"/>
        </w:rPr>
        <w:footnoteRef/>
      </w:r>
      <w:r w:rsidRPr="00F472FF">
        <w:rPr>
          <w:rFonts w:ascii="Century Schoolbook" w:hAnsi="Century Schoolbook"/>
          <w:sz w:val="26"/>
          <w:szCs w:val="26"/>
        </w:rPr>
        <w:t xml:space="preserve"> </w:t>
      </w:r>
      <w:r>
        <w:rPr>
          <w:rFonts w:ascii="Century Schoolbook" w:hAnsi="Century Schoolbook"/>
          <w:sz w:val="26"/>
          <w:szCs w:val="26"/>
        </w:rPr>
        <w:t xml:space="preserve">State’s Exhibit S-2, the bodycam worn by Deputy Kelly, is transcribed in part in the Order denying the motion to suppress, pp 36-41.  The trial court </w:t>
      </w:r>
      <w:r w:rsidR="00DE4C2D" w:rsidRPr="00DE4C2D">
        <w:rPr>
          <w:rFonts w:ascii="Century Schoolbook" w:hAnsi="Century Schoolbook"/>
          <w:sz w:val="26"/>
          <w:szCs w:val="26"/>
        </w:rPr>
        <w:t xml:space="preserve">in the Order </w:t>
      </w:r>
      <w:r>
        <w:rPr>
          <w:rFonts w:ascii="Century Schoolbook" w:hAnsi="Century Schoolbook"/>
          <w:sz w:val="26"/>
          <w:szCs w:val="26"/>
        </w:rPr>
        <w:t>refers to it as “Exhibit B.”  Herein it will be referred to as “Exhibit B, Timestamp _____.”</w:t>
      </w:r>
      <w:r w:rsidR="00096C17">
        <w:rPr>
          <w:rFonts w:ascii="Century Schoolbook" w:hAnsi="Century Schoolbook"/>
          <w:sz w:val="26"/>
          <w:szCs w:val="26"/>
        </w:rPr>
        <w:t xml:space="preserve">  As noted in the Order, the timestamps on the bodycam video are about five hours later than the time of the encounter.  (R p 32).</w:t>
      </w:r>
      <w:r w:rsidR="00DE4C2D">
        <w:rPr>
          <w:rFonts w:ascii="Century Schoolbook" w:hAnsi="Century Schoolbook"/>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6431" w14:textId="77777777" w:rsidR="004A75A3" w:rsidRDefault="004A75A3" w:rsidP="005862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0F6799" w14:textId="77777777" w:rsidR="004A75A3" w:rsidRDefault="004A75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B07C" w14:textId="77777777" w:rsidR="004A75A3" w:rsidRPr="00AF23F2" w:rsidRDefault="004A75A3" w:rsidP="00D82274">
    <w:pPr>
      <w:pStyle w:val="Header"/>
      <w:tabs>
        <w:tab w:val="clear" w:pos="4320"/>
        <w:tab w:val="clear" w:pos="8640"/>
      </w:tabs>
      <w:ind w:firstLine="0"/>
      <w:jc w:val="center"/>
      <w:rPr>
        <w:rFonts w:ascii="Century Schoolbook" w:hAnsi="Century Schoolbook"/>
        <w:sz w:val="26"/>
        <w:szCs w:val="26"/>
      </w:rPr>
    </w:pPr>
    <w:r w:rsidRPr="00AF23F2">
      <w:rPr>
        <w:rFonts w:ascii="Century Schoolbook" w:hAnsi="Century Schoolbook"/>
        <w:sz w:val="26"/>
        <w:szCs w:val="26"/>
      </w:rPr>
      <w:t xml:space="preserve">- </w:t>
    </w:r>
    <w:r w:rsidRPr="00D82274">
      <w:rPr>
        <w:rFonts w:ascii="Century Schoolbook" w:hAnsi="Century Schoolbook"/>
        <w:sz w:val="26"/>
        <w:szCs w:val="26"/>
      </w:rPr>
      <w:fldChar w:fldCharType="begin"/>
    </w:r>
    <w:r w:rsidRPr="00D82274">
      <w:rPr>
        <w:rFonts w:ascii="Century Schoolbook" w:hAnsi="Century Schoolbook"/>
        <w:sz w:val="26"/>
        <w:szCs w:val="26"/>
      </w:rPr>
      <w:instrText xml:space="preserve"> PAGE   \* MERGEFORMAT </w:instrText>
    </w:r>
    <w:r w:rsidRPr="00D82274">
      <w:rPr>
        <w:rFonts w:ascii="Century Schoolbook" w:hAnsi="Century Schoolbook"/>
        <w:sz w:val="26"/>
        <w:szCs w:val="26"/>
      </w:rPr>
      <w:fldChar w:fldCharType="separate"/>
    </w:r>
    <w:r>
      <w:rPr>
        <w:rFonts w:ascii="Century Schoolbook" w:hAnsi="Century Schoolbook"/>
        <w:noProof/>
        <w:sz w:val="26"/>
        <w:szCs w:val="26"/>
      </w:rPr>
      <w:t>iv</w:t>
    </w:r>
    <w:r w:rsidRPr="00D82274">
      <w:rPr>
        <w:rFonts w:ascii="Century Schoolbook" w:hAnsi="Century Schoolbook"/>
        <w:noProof/>
        <w:sz w:val="26"/>
        <w:szCs w:val="26"/>
      </w:rPr>
      <w:fldChar w:fldCharType="end"/>
    </w:r>
    <w:r w:rsidRPr="00AF23F2">
      <w:rPr>
        <w:rFonts w:ascii="Century Schoolbook" w:hAnsi="Century Schoolbook"/>
        <w:noProof/>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0A9E" w14:textId="77777777" w:rsidR="004A75A3" w:rsidRDefault="004A75A3" w:rsidP="00586227">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5766" w14:textId="77777777" w:rsidR="004A75A3" w:rsidRPr="00AF23F2" w:rsidRDefault="004A75A3" w:rsidP="00D530FE">
    <w:pPr>
      <w:pStyle w:val="Header"/>
      <w:tabs>
        <w:tab w:val="clear" w:pos="4320"/>
        <w:tab w:val="clear" w:pos="8640"/>
      </w:tabs>
      <w:ind w:firstLine="0"/>
      <w:jc w:val="center"/>
      <w:rPr>
        <w:rFonts w:ascii="Century Schoolbook" w:hAnsi="Century Schoolbook"/>
        <w:sz w:val="26"/>
        <w:szCs w:val="26"/>
      </w:rPr>
    </w:pPr>
    <w:r w:rsidRPr="00AF23F2">
      <w:rPr>
        <w:rFonts w:ascii="Century Schoolbook" w:hAnsi="Century Schoolbook"/>
        <w:sz w:val="26"/>
        <w:szCs w:val="26"/>
      </w:rPr>
      <w:t xml:space="preserve">- </w:t>
    </w:r>
    <w:r w:rsidRPr="00D82274">
      <w:rPr>
        <w:rFonts w:ascii="Century Schoolbook" w:hAnsi="Century Schoolbook"/>
        <w:sz w:val="26"/>
        <w:szCs w:val="26"/>
      </w:rPr>
      <w:fldChar w:fldCharType="begin"/>
    </w:r>
    <w:r w:rsidRPr="00D82274">
      <w:rPr>
        <w:rFonts w:ascii="Century Schoolbook" w:hAnsi="Century Schoolbook"/>
        <w:sz w:val="26"/>
        <w:szCs w:val="26"/>
      </w:rPr>
      <w:instrText xml:space="preserve"> PAGE   \* MERGEFORMAT </w:instrText>
    </w:r>
    <w:r w:rsidRPr="00D82274">
      <w:rPr>
        <w:rFonts w:ascii="Century Schoolbook" w:hAnsi="Century Schoolbook"/>
        <w:sz w:val="26"/>
        <w:szCs w:val="26"/>
      </w:rPr>
      <w:fldChar w:fldCharType="separate"/>
    </w:r>
    <w:r w:rsidR="00124B32">
      <w:rPr>
        <w:rFonts w:ascii="Century Schoolbook" w:hAnsi="Century Schoolbook"/>
        <w:noProof/>
        <w:sz w:val="26"/>
        <w:szCs w:val="26"/>
      </w:rPr>
      <w:t>20</w:t>
    </w:r>
    <w:r w:rsidRPr="00D82274">
      <w:rPr>
        <w:rFonts w:ascii="Century Schoolbook" w:hAnsi="Century Schoolbook"/>
        <w:noProof/>
        <w:sz w:val="26"/>
        <w:szCs w:val="26"/>
      </w:rPr>
      <w:fldChar w:fldCharType="end"/>
    </w:r>
    <w:r w:rsidRPr="00AF23F2">
      <w:rPr>
        <w:rFonts w:ascii="Century Schoolbook" w:hAnsi="Century Schoolbook"/>
        <w:noProof/>
        <w:sz w:val="26"/>
        <w:szCs w:val="26"/>
      </w:rPr>
      <w:t xml:space="preserve"> -</w:t>
    </w:r>
  </w:p>
  <w:p w14:paraId="4FE8C191" w14:textId="77777777" w:rsidR="004A75A3" w:rsidRPr="00022A7F" w:rsidRDefault="004A75A3" w:rsidP="00022A7F">
    <w:pPr>
      <w:tabs>
        <w:tab w:val="center" w:pos="4680"/>
        <w:tab w:val="right" w:pos="9360"/>
      </w:tabs>
      <w:rPr>
        <w:rFonts w:ascii="Arial" w:eastAsia="Calibri"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FB52" w14:textId="77777777" w:rsidR="004A75A3" w:rsidRDefault="004A75A3" w:rsidP="00586227">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51BA38"/>
    <w:multiLevelType w:val="hybridMultilevel"/>
    <w:tmpl w:val="8812293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D6A2B"/>
    <w:multiLevelType w:val="hybridMultilevel"/>
    <w:tmpl w:val="3DB6C18A"/>
    <w:lvl w:ilvl="0" w:tplc="8FD201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27CBF"/>
    <w:multiLevelType w:val="hybridMultilevel"/>
    <w:tmpl w:val="181427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3129E"/>
    <w:multiLevelType w:val="hybridMultilevel"/>
    <w:tmpl w:val="DE82D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AA1091"/>
    <w:multiLevelType w:val="hybridMultilevel"/>
    <w:tmpl w:val="78B42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254FC"/>
    <w:multiLevelType w:val="hybridMultilevel"/>
    <w:tmpl w:val="3AFA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A6260"/>
    <w:multiLevelType w:val="hybridMultilevel"/>
    <w:tmpl w:val="76E84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6E49"/>
    <w:multiLevelType w:val="hybridMultilevel"/>
    <w:tmpl w:val="8A28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81404"/>
    <w:multiLevelType w:val="hybridMultilevel"/>
    <w:tmpl w:val="A4F86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41826"/>
    <w:multiLevelType w:val="hybridMultilevel"/>
    <w:tmpl w:val="28E89F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2C3A6A19"/>
    <w:multiLevelType w:val="hybridMultilevel"/>
    <w:tmpl w:val="751C1BA0"/>
    <w:lvl w:ilvl="0" w:tplc="04090015">
      <w:start w:val="1"/>
      <w:numFmt w:val="upperLetter"/>
      <w:lvlText w:val="%1."/>
      <w:lvlJc w:val="left"/>
      <w:pPr>
        <w:ind w:left="720" w:hanging="360"/>
      </w:pPr>
    </w:lvl>
    <w:lvl w:ilvl="1" w:tplc="D070EC8C">
      <w:start w:val="1"/>
      <w:numFmt w:val="decimal"/>
      <w:lvlText w:val="%2."/>
      <w:lvlJc w:val="left"/>
      <w:pPr>
        <w:ind w:left="1800" w:hanging="720"/>
      </w:pPr>
      <w:rPr>
        <w:rFonts w:hint="default"/>
        <w:b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22265"/>
    <w:multiLevelType w:val="hybridMultilevel"/>
    <w:tmpl w:val="85C20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F520A3"/>
    <w:multiLevelType w:val="hybridMultilevel"/>
    <w:tmpl w:val="74C08D6C"/>
    <w:lvl w:ilvl="0" w:tplc="4940958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23111"/>
    <w:multiLevelType w:val="hybridMultilevel"/>
    <w:tmpl w:val="2DCC5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9448A"/>
    <w:multiLevelType w:val="hybridMultilevel"/>
    <w:tmpl w:val="A1387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E50F9"/>
    <w:multiLevelType w:val="hybridMultilevel"/>
    <w:tmpl w:val="FCF60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71168"/>
    <w:multiLevelType w:val="hybridMultilevel"/>
    <w:tmpl w:val="EAAEA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DB2CF4"/>
    <w:multiLevelType w:val="hybridMultilevel"/>
    <w:tmpl w:val="613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971BF"/>
    <w:multiLevelType w:val="hybridMultilevel"/>
    <w:tmpl w:val="DB32A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81552"/>
    <w:multiLevelType w:val="hybridMultilevel"/>
    <w:tmpl w:val="5F92D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7B6C5B"/>
    <w:multiLevelType w:val="hybridMultilevel"/>
    <w:tmpl w:val="4EF2F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58574A"/>
    <w:multiLevelType w:val="hybridMultilevel"/>
    <w:tmpl w:val="1A22D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0531EE"/>
    <w:multiLevelType w:val="hybridMultilevel"/>
    <w:tmpl w:val="5CC8CC66"/>
    <w:lvl w:ilvl="0" w:tplc="232CC65A">
      <w:start w:val="1"/>
      <w:numFmt w:val="upperLetter"/>
      <w:pStyle w:val="Heading2"/>
      <w:lvlText w:val="%1."/>
      <w:lvlJc w:val="left"/>
      <w:pPr>
        <w:ind w:left="420" w:hanging="420"/>
      </w:pPr>
      <w:rPr>
        <w:rFonts w:hint="default"/>
      </w:rPr>
    </w:lvl>
    <w:lvl w:ilvl="1" w:tplc="08BECAC8">
      <w:start w:val="1"/>
      <w:numFmt w:val="decimal"/>
      <w:pStyle w:val="Heading3"/>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F59A3"/>
    <w:multiLevelType w:val="hybridMultilevel"/>
    <w:tmpl w:val="AF14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00849"/>
    <w:multiLevelType w:val="hybridMultilevel"/>
    <w:tmpl w:val="FD58A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24"/>
  </w:num>
  <w:num w:numId="6">
    <w:abstractNumId w:val="23"/>
  </w:num>
  <w:num w:numId="7">
    <w:abstractNumId w:val="17"/>
  </w:num>
  <w:num w:numId="8">
    <w:abstractNumId w:val="21"/>
  </w:num>
  <w:num w:numId="9">
    <w:abstractNumId w:val="19"/>
  </w:num>
  <w:num w:numId="10">
    <w:abstractNumId w:val="0"/>
  </w:num>
  <w:num w:numId="11">
    <w:abstractNumId w:val="20"/>
  </w:num>
  <w:num w:numId="12">
    <w:abstractNumId w:val="11"/>
  </w:num>
  <w:num w:numId="13">
    <w:abstractNumId w:val="10"/>
  </w:num>
  <w:num w:numId="14">
    <w:abstractNumId w:val="12"/>
  </w:num>
  <w:num w:numId="15">
    <w:abstractNumId w:val="2"/>
  </w:num>
  <w:num w:numId="16">
    <w:abstractNumId w:val="9"/>
  </w:num>
  <w:num w:numId="17">
    <w:abstractNumId w:val="15"/>
  </w:num>
  <w:num w:numId="18">
    <w:abstractNumId w:val="13"/>
  </w:num>
  <w:num w:numId="19">
    <w:abstractNumId w:val="8"/>
  </w:num>
  <w:num w:numId="20">
    <w:abstractNumId w:val="14"/>
  </w:num>
  <w:num w:numId="21">
    <w:abstractNumId w:val="6"/>
  </w:num>
  <w:num w:numId="22">
    <w:abstractNumId w:val="18"/>
  </w:num>
  <w:num w:numId="23">
    <w:abstractNumId w:val="5"/>
  </w:num>
  <w:num w:numId="24">
    <w:abstractNumId w:val="22"/>
  </w:num>
  <w:num w:numId="25">
    <w:abstractNumId w:val="16"/>
  </w:num>
  <w:num w:numId="26">
    <w:abstractNumId w:val="22"/>
    <w:lvlOverride w:ilvl="0">
      <w:startOverride w:val="1"/>
    </w:lvlOverride>
  </w:num>
  <w:num w:numId="27">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RUS_DOC_GUID" w:val="56567588-6334-407e-9f41-6a5a9251c8d0"/>
  </w:docVars>
  <w:rsids>
    <w:rsidRoot w:val="00375018"/>
    <w:rsid w:val="000016E4"/>
    <w:rsid w:val="00001F0D"/>
    <w:rsid w:val="00001F4C"/>
    <w:rsid w:val="0000266E"/>
    <w:rsid w:val="000029CC"/>
    <w:rsid w:val="00002A00"/>
    <w:rsid w:val="00003196"/>
    <w:rsid w:val="00003428"/>
    <w:rsid w:val="00003ABD"/>
    <w:rsid w:val="00003C57"/>
    <w:rsid w:val="00003F09"/>
    <w:rsid w:val="0000404D"/>
    <w:rsid w:val="0000474A"/>
    <w:rsid w:val="0000533F"/>
    <w:rsid w:val="00005D09"/>
    <w:rsid w:val="00005D25"/>
    <w:rsid w:val="00005D5A"/>
    <w:rsid w:val="000069AE"/>
    <w:rsid w:val="00006F59"/>
    <w:rsid w:val="00007598"/>
    <w:rsid w:val="0000759D"/>
    <w:rsid w:val="00007A1E"/>
    <w:rsid w:val="000105DD"/>
    <w:rsid w:val="00010BF1"/>
    <w:rsid w:val="00013740"/>
    <w:rsid w:val="00015817"/>
    <w:rsid w:val="00015D0B"/>
    <w:rsid w:val="0001680C"/>
    <w:rsid w:val="00020C93"/>
    <w:rsid w:val="000210E8"/>
    <w:rsid w:val="00021F8D"/>
    <w:rsid w:val="00022A7F"/>
    <w:rsid w:val="00023C2A"/>
    <w:rsid w:val="00023D5E"/>
    <w:rsid w:val="00023E21"/>
    <w:rsid w:val="000245BA"/>
    <w:rsid w:val="000245FA"/>
    <w:rsid w:val="00026BE3"/>
    <w:rsid w:val="00027E07"/>
    <w:rsid w:val="00030138"/>
    <w:rsid w:val="00030A0A"/>
    <w:rsid w:val="00031386"/>
    <w:rsid w:val="000318D0"/>
    <w:rsid w:val="00032263"/>
    <w:rsid w:val="00035892"/>
    <w:rsid w:val="00035B80"/>
    <w:rsid w:val="00035E96"/>
    <w:rsid w:val="00036C8A"/>
    <w:rsid w:val="00036C9E"/>
    <w:rsid w:val="00040ACC"/>
    <w:rsid w:val="00041769"/>
    <w:rsid w:val="00041AA1"/>
    <w:rsid w:val="00042508"/>
    <w:rsid w:val="00042631"/>
    <w:rsid w:val="00042798"/>
    <w:rsid w:val="00042CD1"/>
    <w:rsid w:val="00043C8D"/>
    <w:rsid w:val="00043DB9"/>
    <w:rsid w:val="00045132"/>
    <w:rsid w:val="0004583D"/>
    <w:rsid w:val="00045B36"/>
    <w:rsid w:val="00045F64"/>
    <w:rsid w:val="00047219"/>
    <w:rsid w:val="00047739"/>
    <w:rsid w:val="000507C3"/>
    <w:rsid w:val="000515A0"/>
    <w:rsid w:val="0005447C"/>
    <w:rsid w:val="00054A21"/>
    <w:rsid w:val="00055138"/>
    <w:rsid w:val="000559D6"/>
    <w:rsid w:val="0005617A"/>
    <w:rsid w:val="000563E0"/>
    <w:rsid w:val="00057ED5"/>
    <w:rsid w:val="0006056C"/>
    <w:rsid w:val="00061000"/>
    <w:rsid w:val="00062075"/>
    <w:rsid w:val="00062134"/>
    <w:rsid w:val="000622A7"/>
    <w:rsid w:val="00062350"/>
    <w:rsid w:val="000629F3"/>
    <w:rsid w:val="00063852"/>
    <w:rsid w:val="00064383"/>
    <w:rsid w:val="00064AE4"/>
    <w:rsid w:val="00064E04"/>
    <w:rsid w:val="00065720"/>
    <w:rsid w:val="000659D4"/>
    <w:rsid w:val="00066C42"/>
    <w:rsid w:val="00067106"/>
    <w:rsid w:val="000677C7"/>
    <w:rsid w:val="000677EE"/>
    <w:rsid w:val="000709DE"/>
    <w:rsid w:val="00070B90"/>
    <w:rsid w:val="00070E97"/>
    <w:rsid w:val="0007185B"/>
    <w:rsid w:val="00073358"/>
    <w:rsid w:val="000738E1"/>
    <w:rsid w:val="00073DFE"/>
    <w:rsid w:val="00074170"/>
    <w:rsid w:val="000751E6"/>
    <w:rsid w:val="00075463"/>
    <w:rsid w:val="00075B11"/>
    <w:rsid w:val="0007674E"/>
    <w:rsid w:val="0008043A"/>
    <w:rsid w:val="00080926"/>
    <w:rsid w:val="000825D7"/>
    <w:rsid w:val="00083D14"/>
    <w:rsid w:val="00085AED"/>
    <w:rsid w:val="00086196"/>
    <w:rsid w:val="00087E58"/>
    <w:rsid w:val="0009017A"/>
    <w:rsid w:val="00090C0C"/>
    <w:rsid w:val="00091166"/>
    <w:rsid w:val="00093151"/>
    <w:rsid w:val="00093192"/>
    <w:rsid w:val="000939C4"/>
    <w:rsid w:val="00093B8A"/>
    <w:rsid w:val="000947A0"/>
    <w:rsid w:val="0009540E"/>
    <w:rsid w:val="00096C17"/>
    <w:rsid w:val="000A059A"/>
    <w:rsid w:val="000A064C"/>
    <w:rsid w:val="000A09BE"/>
    <w:rsid w:val="000A35BB"/>
    <w:rsid w:val="000A3603"/>
    <w:rsid w:val="000A4478"/>
    <w:rsid w:val="000A5567"/>
    <w:rsid w:val="000A5E3D"/>
    <w:rsid w:val="000A5FBB"/>
    <w:rsid w:val="000A68C9"/>
    <w:rsid w:val="000B07B2"/>
    <w:rsid w:val="000B0BD2"/>
    <w:rsid w:val="000B2D5D"/>
    <w:rsid w:val="000B3468"/>
    <w:rsid w:val="000B396E"/>
    <w:rsid w:val="000B43C8"/>
    <w:rsid w:val="000B5BCD"/>
    <w:rsid w:val="000C00E2"/>
    <w:rsid w:val="000C0410"/>
    <w:rsid w:val="000C112B"/>
    <w:rsid w:val="000C17A7"/>
    <w:rsid w:val="000C425C"/>
    <w:rsid w:val="000C4879"/>
    <w:rsid w:val="000C4E1E"/>
    <w:rsid w:val="000C5356"/>
    <w:rsid w:val="000C55A1"/>
    <w:rsid w:val="000C5BDE"/>
    <w:rsid w:val="000C6B3F"/>
    <w:rsid w:val="000C78E2"/>
    <w:rsid w:val="000C7C48"/>
    <w:rsid w:val="000D0084"/>
    <w:rsid w:val="000D0122"/>
    <w:rsid w:val="000D0482"/>
    <w:rsid w:val="000D04E8"/>
    <w:rsid w:val="000D0599"/>
    <w:rsid w:val="000D1663"/>
    <w:rsid w:val="000D1909"/>
    <w:rsid w:val="000D1EC0"/>
    <w:rsid w:val="000D2F75"/>
    <w:rsid w:val="000D4803"/>
    <w:rsid w:val="000D4B3E"/>
    <w:rsid w:val="000D51AD"/>
    <w:rsid w:val="000D604F"/>
    <w:rsid w:val="000D790E"/>
    <w:rsid w:val="000E08B0"/>
    <w:rsid w:val="000E08EC"/>
    <w:rsid w:val="000E1089"/>
    <w:rsid w:val="000E1369"/>
    <w:rsid w:val="000E15C1"/>
    <w:rsid w:val="000E1B99"/>
    <w:rsid w:val="000E2646"/>
    <w:rsid w:val="000E32CC"/>
    <w:rsid w:val="000E3F22"/>
    <w:rsid w:val="000E3F88"/>
    <w:rsid w:val="000E7CC6"/>
    <w:rsid w:val="000E7D30"/>
    <w:rsid w:val="000F000B"/>
    <w:rsid w:val="000F02E9"/>
    <w:rsid w:val="000F1AB8"/>
    <w:rsid w:val="000F1D2F"/>
    <w:rsid w:val="000F1E66"/>
    <w:rsid w:val="000F2115"/>
    <w:rsid w:val="000F2284"/>
    <w:rsid w:val="000F23A4"/>
    <w:rsid w:val="000F24F6"/>
    <w:rsid w:val="000F25C3"/>
    <w:rsid w:val="000F2641"/>
    <w:rsid w:val="000F2E89"/>
    <w:rsid w:val="000F3113"/>
    <w:rsid w:val="000F38ED"/>
    <w:rsid w:val="000F3B7B"/>
    <w:rsid w:val="000F3D5D"/>
    <w:rsid w:val="000F3E9B"/>
    <w:rsid w:val="000F577C"/>
    <w:rsid w:val="000F788C"/>
    <w:rsid w:val="000F7AD0"/>
    <w:rsid w:val="000F7B7B"/>
    <w:rsid w:val="000F7FDA"/>
    <w:rsid w:val="0010011C"/>
    <w:rsid w:val="0010012B"/>
    <w:rsid w:val="001002D2"/>
    <w:rsid w:val="00102A5F"/>
    <w:rsid w:val="00103C85"/>
    <w:rsid w:val="00104C9F"/>
    <w:rsid w:val="00105107"/>
    <w:rsid w:val="00106FBC"/>
    <w:rsid w:val="001100C6"/>
    <w:rsid w:val="001105AA"/>
    <w:rsid w:val="00110E94"/>
    <w:rsid w:val="00111ABD"/>
    <w:rsid w:val="00112913"/>
    <w:rsid w:val="0011405D"/>
    <w:rsid w:val="00114143"/>
    <w:rsid w:val="00116072"/>
    <w:rsid w:val="001160BB"/>
    <w:rsid w:val="00117586"/>
    <w:rsid w:val="00117CC5"/>
    <w:rsid w:val="00117ED1"/>
    <w:rsid w:val="00117F43"/>
    <w:rsid w:val="00120E64"/>
    <w:rsid w:val="001220E5"/>
    <w:rsid w:val="00122347"/>
    <w:rsid w:val="00122B13"/>
    <w:rsid w:val="001237E8"/>
    <w:rsid w:val="0012385B"/>
    <w:rsid w:val="00123D6B"/>
    <w:rsid w:val="00124233"/>
    <w:rsid w:val="00124B32"/>
    <w:rsid w:val="00125100"/>
    <w:rsid w:val="001256F9"/>
    <w:rsid w:val="001258E0"/>
    <w:rsid w:val="001259AE"/>
    <w:rsid w:val="00125D96"/>
    <w:rsid w:val="00125E95"/>
    <w:rsid w:val="001261FF"/>
    <w:rsid w:val="00127EC9"/>
    <w:rsid w:val="00130617"/>
    <w:rsid w:val="001306A3"/>
    <w:rsid w:val="00130F47"/>
    <w:rsid w:val="00131896"/>
    <w:rsid w:val="001323E1"/>
    <w:rsid w:val="00132E6F"/>
    <w:rsid w:val="001339CE"/>
    <w:rsid w:val="00134300"/>
    <w:rsid w:val="00134607"/>
    <w:rsid w:val="00134D6D"/>
    <w:rsid w:val="00135970"/>
    <w:rsid w:val="00137B5B"/>
    <w:rsid w:val="00137F25"/>
    <w:rsid w:val="00137F33"/>
    <w:rsid w:val="00140585"/>
    <w:rsid w:val="00141443"/>
    <w:rsid w:val="00141709"/>
    <w:rsid w:val="00141C9E"/>
    <w:rsid w:val="00141FBA"/>
    <w:rsid w:val="001449DA"/>
    <w:rsid w:val="00144D6C"/>
    <w:rsid w:val="00145268"/>
    <w:rsid w:val="001454EB"/>
    <w:rsid w:val="00145A67"/>
    <w:rsid w:val="00145F5B"/>
    <w:rsid w:val="00147411"/>
    <w:rsid w:val="0015103E"/>
    <w:rsid w:val="00151472"/>
    <w:rsid w:val="00151C6D"/>
    <w:rsid w:val="00153962"/>
    <w:rsid w:val="00154DB7"/>
    <w:rsid w:val="00154E0B"/>
    <w:rsid w:val="00155C83"/>
    <w:rsid w:val="00156334"/>
    <w:rsid w:val="0015698F"/>
    <w:rsid w:val="0015711D"/>
    <w:rsid w:val="001574AE"/>
    <w:rsid w:val="00157F12"/>
    <w:rsid w:val="00161861"/>
    <w:rsid w:val="001624F3"/>
    <w:rsid w:val="00163431"/>
    <w:rsid w:val="001643F0"/>
    <w:rsid w:val="00164B7E"/>
    <w:rsid w:val="00164BFB"/>
    <w:rsid w:val="00165239"/>
    <w:rsid w:val="001652C3"/>
    <w:rsid w:val="00165D41"/>
    <w:rsid w:val="001660BF"/>
    <w:rsid w:val="0016632F"/>
    <w:rsid w:val="001666B1"/>
    <w:rsid w:val="001670F3"/>
    <w:rsid w:val="00167DC8"/>
    <w:rsid w:val="001710BA"/>
    <w:rsid w:val="00171D31"/>
    <w:rsid w:val="00172355"/>
    <w:rsid w:val="00172976"/>
    <w:rsid w:val="00172AB6"/>
    <w:rsid w:val="00173A6B"/>
    <w:rsid w:val="00173BEE"/>
    <w:rsid w:val="001768A1"/>
    <w:rsid w:val="00176C5C"/>
    <w:rsid w:val="001770A7"/>
    <w:rsid w:val="00182570"/>
    <w:rsid w:val="001828C3"/>
    <w:rsid w:val="00182B62"/>
    <w:rsid w:val="00182C53"/>
    <w:rsid w:val="00185235"/>
    <w:rsid w:val="00185279"/>
    <w:rsid w:val="00187236"/>
    <w:rsid w:val="001874C8"/>
    <w:rsid w:val="00187AFE"/>
    <w:rsid w:val="00187CD0"/>
    <w:rsid w:val="00187FAA"/>
    <w:rsid w:val="0019044F"/>
    <w:rsid w:val="0019111B"/>
    <w:rsid w:val="001922B0"/>
    <w:rsid w:val="00192B7E"/>
    <w:rsid w:val="0019323B"/>
    <w:rsid w:val="00193C7D"/>
    <w:rsid w:val="00193C84"/>
    <w:rsid w:val="00194545"/>
    <w:rsid w:val="00194699"/>
    <w:rsid w:val="00194856"/>
    <w:rsid w:val="00194C82"/>
    <w:rsid w:val="00196F6D"/>
    <w:rsid w:val="001979B0"/>
    <w:rsid w:val="001A000D"/>
    <w:rsid w:val="001A016C"/>
    <w:rsid w:val="001A07E0"/>
    <w:rsid w:val="001A1140"/>
    <w:rsid w:val="001A1180"/>
    <w:rsid w:val="001A11E8"/>
    <w:rsid w:val="001A18B5"/>
    <w:rsid w:val="001A1DF8"/>
    <w:rsid w:val="001A2CAC"/>
    <w:rsid w:val="001A2ECE"/>
    <w:rsid w:val="001A363A"/>
    <w:rsid w:val="001A42F9"/>
    <w:rsid w:val="001A4647"/>
    <w:rsid w:val="001A4DB7"/>
    <w:rsid w:val="001A6133"/>
    <w:rsid w:val="001A6505"/>
    <w:rsid w:val="001A65C7"/>
    <w:rsid w:val="001A6B6D"/>
    <w:rsid w:val="001A6F48"/>
    <w:rsid w:val="001A7D35"/>
    <w:rsid w:val="001B0569"/>
    <w:rsid w:val="001B210D"/>
    <w:rsid w:val="001B24FF"/>
    <w:rsid w:val="001B261A"/>
    <w:rsid w:val="001B2C1F"/>
    <w:rsid w:val="001B38DD"/>
    <w:rsid w:val="001B3B1D"/>
    <w:rsid w:val="001B5E67"/>
    <w:rsid w:val="001B67A7"/>
    <w:rsid w:val="001B67F8"/>
    <w:rsid w:val="001B7539"/>
    <w:rsid w:val="001B762B"/>
    <w:rsid w:val="001B7C40"/>
    <w:rsid w:val="001C0A8E"/>
    <w:rsid w:val="001C0E23"/>
    <w:rsid w:val="001C22B3"/>
    <w:rsid w:val="001C420F"/>
    <w:rsid w:val="001C4414"/>
    <w:rsid w:val="001C513F"/>
    <w:rsid w:val="001C5218"/>
    <w:rsid w:val="001C54F6"/>
    <w:rsid w:val="001C57A4"/>
    <w:rsid w:val="001C5E14"/>
    <w:rsid w:val="001C60FD"/>
    <w:rsid w:val="001C66A1"/>
    <w:rsid w:val="001C6B9B"/>
    <w:rsid w:val="001C6F35"/>
    <w:rsid w:val="001C70C9"/>
    <w:rsid w:val="001C720A"/>
    <w:rsid w:val="001C7A34"/>
    <w:rsid w:val="001D0250"/>
    <w:rsid w:val="001D2CA1"/>
    <w:rsid w:val="001D3916"/>
    <w:rsid w:val="001D4498"/>
    <w:rsid w:val="001D51A2"/>
    <w:rsid w:val="001D611C"/>
    <w:rsid w:val="001D6A8C"/>
    <w:rsid w:val="001D6CC4"/>
    <w:rsid w:val="001D7921"/>
    <w:rsid w:val="001E083F"/>
    <w:rsid w:val="001E2526"/>
    <w:rsid w:val="001E2C62"/>
    <w:rsid w:val="001E3195"/>
    <w:rsid w:val="001E3398"/>
    <w:rsid w:val="001E40C5"/>
    <w:rsid w:val="001E4677"/>
    <w:rsid w:val="001E4FDE"/>
    <w:rsid w:val="001E5E8B"/>
    <w:rsid w:val="001E6B78"/>
    <w:rsid w:val="001E755C"/>
    <w:rsid w:val="001E790A"/>
    <w:rsid w:val="001F00AC"/>
    <w:rsid w:val="001F10B1"/>
    <w:rsid w:val="001F10F1"/>
    <w:rsid w:val="001F1B6B"/>
    <w:rsid w:val="001F2D00"/>
    <w:rsid w:val="001F3203"/>
    <w:rsid w:val="001F4320"/>
    <w:rsid w:val="001F4A62"/>
    <w:rsid w:val="001F5184"/>
    <w:rsid w:val="001F570A"/>
    <w:rsid w:val="001F5778"/>
    <w:rsid w:val="001F5D8F"/>
    <w:rsid w:val="001F645D"/>
    <w:rsid w:val="00200167"/>
    <w:rsid w:val="0020095D"/>
    <w:rsid w:val="00200DAB"/>
    <w:rsid w:val="00200DCC"/>
    <w:rsid w:val="00200DCF"/>
    <w:rsid w:val="00200DD5"/>
    <w:rsid w:val="00200EFD"/>
    <w:rsid w:val="0020121B"/>
    <w:rsid w:val="0020131E"/>
    <w:rsid w:val="002020ED"/>
    <w:rsid w:val="00202F20"/>
    <w:rsid w:val="002032C3"/>
    <w:rsid w:val="002034AF"/>
    <w:rsid w:val="00204147"/>
    <w:rsid w:val="002043C1"/>
    <w:rsid w:val="00204A22"/>
    <w:rsid w:val="0020709C"/>
    <w:rsid w:val="00207B35"/>
    <w:rsid w:val="00212A5A"/>
    <w:rsid w:val="002130D2"/>
    <w:rsid w:val="00213322"/>
    <w:rsid w:val="00214B17"/>
    <w:rsid w:val="00216FE6"/>
    <w:rsid w:val="00217195"/>
    <w:rsid w:val="002171E7"/>
    <w:rsid w:val="002202E9"/>
    <w:rsid w:val="00221552"/>
    <w:rsid w:val="00223982"/>
    <w:rsid w:val="00226280"/>
    <w:rsid w:val="002264FF"/>
    <w:rsid w:val="00226D14"/>
    <w:rsid w:val="002277DA"/>
    <w:rsid w:val="002303AB"/>
    <w:rsid w:val="00230A5B"/>
    <w:rsid w:val="00230F6C"/>
    <w:rsid w:val="0023408E"/>
    <w:rsid w:val="002368A4"/>
    <w:rsid w:val="00236DA4"/>
    <w:rsid w:val="002374EF"/>
    <w:rsid w:val="00240428"/>
    <w:rsid w:val="00240459"/>
    <w:rsid w:val="002409C7"/>
    <w:rsid w:val="00242544"/>
    <w:rsid w:val="002431A5"/>
    <w:rsid w:val="0024341D"/>
    <w:rsid w:val="00243E9E"/>
    <w:rsid w:val="002468C7"/>
    <w:rsid w:val="00246F89"/>
    <w:rsid w:val="002477B4"/>
    <w:rsid w:val="00250FE9"/>
    <w:rsid w:val="00251768"/>
    <w:rsid w:val="002520B2"/>
    <w:rsid w:val="00252F56"/>
    <w:rsid w:val="002533EC"/>
    <w:rsid w:val="0025369C"/>
    <w:rsid w:val="002537F4"/>
    <w:rsid w:val="002550B2"/>
    <w:rsid w:val="0025564F"/>
    <w:rsid w:val="002556BC"/>
    <w:rsid w:val="0025712E"/>
    <w:rsid w:val="0025769D"/>
    <w:rsid w:val="00260A54"/>
    <w:rsid w:val="00260C78"/>
    <w:rsid w:val="002616FB"/>
    <w:rsid w:val="0026239F"/>
    <w:rsid w:val="002631DE"/>
    <w:rsid w:val="0026375E"/>
    <w:rsid w:val="0026385B"/>
    <w:rsid w:val="00263A34"/>
    <w:rsid w:val="002641C4"/>
    <w:rsid w:val="00264829"/>
    <w:rsid w:val="00265EFB"/>
    <w:rsid w:val="002667BB"/>
    <w:rsid w:val="00266F66"/>
    <w:rsid w:val="00266F95"/>
    <w:rsid w:val="0026707F"/>
    <w:rsid w:val="002677BE"/>
    <w:rsid w:val="00270870"/>
    <w:rsid w:val="00272327"/>
    <w:rsid w:val="002726BE"/>
    <w:rsid w:val="002732C4"/>
    <w:rsid w:val="002733A2"/>
    <w:rsid w:val="00274026"/>
    <w:rsid w:val="00274AA6"/>
    <w:rsid w:val="00274AAC"/>
    <w:rsid w:val="002754C7"/>
    <w:rsid w:val="00275B3B"/>
    <w:rsid w:val="00276BBF"/>
    <w:rsid w:val="0027774B"/>
    <w:rsid w:val="00280E0E"/>
    <w:rsid w:val="002814B4"/>
    <w:rsid w:val="00281D26"/>
    <w:rsid w:val="00282291"/>
    <w:rsid w:val="00284041"/>
    <w:rsid w:val="00284528"/>
    <w:rsid w:val="00284A0B"/>
    <w:rsid w:val="00285C63"/>
    <w:rsid w:val="0028661E"/>
    <w:rsid w:val="00286A46"/>
    <w:rsid w:val="002879DB"/>
    <w:rsid w:val="00287D85"/>
    <w:rsid w:val="00291598"/>
    <w:rsid w:val="00292098"/>
    <w:rsid w:val="00295240"/>
    <w:rsid w:val="00295265"/>
    <w:rsid w:val="0029678F"/>
    <w:rsid w:val="002968CB"/>
    <w:rsid w:val="00296AB8"/>
    <w:rsid w:val="00296FFE"/>
    <w:rsid w:val="002972E6"/>
    <w:rsid w:val="00297959"/>
    <w:rsid w:val="002A0467"/>
    <w:rsid w:val="002A14CB"/>
    <w:rsid w:val="002A1AFC"/>
    <w:rsid w:val="002A22EB"/>
    <w:rsid w:val="002A29F9"/>
    <w:rsid w:val="002A398A"/>
    <w:rsid w:val="002A3BAA"/>
    <w:rsid w:val="002A4098"/>
    <w:rsid w:val="002A4849"/>
    <w:rsid w:val="002A49A5"/>
    <w:rsid w:val="002A5073"/>
    <w:rsid w:val="002A6840"/>
    <w:rsid w:val="002A79DC"/>
    <w:rsid w:val="002A7BCC"/>
    <w:rsid w:val="002B094E"/>
    <w:rsid w:val="002B14E7"/>
    <w:rsid w:val="002B1ECF"/>
    <w:rsid w:val="002B31BD"/>
    <w:rsid w:val="002B393B"/>
    <w:rsid w:val="002B4F25"/>
    <w:rsid w:val="002B5D86"/>
    <w:rsid w:val="002B6CB9"/>
    <w:rsid w:val="002B7313"/>
    <w:rsid w:val="002B7646"/>
    <w:rsid w:val="002C0209"/>
    <w:rsid w:val="002C2E5E"/>
    <w:rsid w:val="002C31F8"/>
    <w:rsid w:val="002C4559"/>
    <w:rsid w:val="002C48DE"/>
    <w:rsid w:val="002C4B05"/>
    <w:rsid w:val="002C5B5C"/>
    <w:rsid w:val="002C5E97"/>
    <w:rsid w:val="002C5EA5"/>
    <w:rsid w:val="002C61D6"/>
    <w:rsid w:val="002C66AC"/>
    <w:rsid w:val="002C6D45"/>
    <w:rsid w:val="002C7FE6"/>
    <w:rsid w:val="002D0550"/>
    <w:rsid w:val="002D0633"/>
    <w:rsid w:val="002D170F"/>
    <w:rsid w:val="002D1C54"/>
    <w:rsid w:val="002D1F64"/>
    <w:rsid w:val="002D2AF5"/>
    <w:rsid w:val="002D2EC6"/>
    <w:rsid w:val="002D306A"/>
    <w:rsid w:val="002D3ED8"/>
    <w:rsid w:val="002D4C59"/>
    <w:rsid w:val="002D4C74"/>
    <w:rsid w:val="002D5131"/>
    <w:rsid w:val="002D525F"/>
    <w:rsid w:val="002D5697"/>
    <w:rsid w:val="002D5B0D"/>
    <w:rsid w:val="002D619E"/>
    <w:rsid w:val="002D7526"/>
    <w:rsid w:val="002E031E"/>
    <w:rsid w:val="002E03C1"/>
    <w:rsid w:val="002E1F72"/>
    <w:rsid w:val="002E2532"/>
    <w:rsid w:val="002E27BB"/>
    <w:rsid w:val="002E27C6"/>
    <w:rsid w:val="002E283D"/>
    <w:rsid w:val="002E3410"/>
    <w:rsid w:val="002E34C5"/>
    <w:rsid w:val="002E4512"/>
    <w:rsid w:val="002E4CEB"/>
    <w:rsid w:val="002E4F3C"/>
    <w:rsid w:val="002E54E4"/>
    <w:rsid w:val="002E59DD"/>
    <w:rsid w:val="002E6011"/>
    <w:rsid w:val="002E6508"/>
    <w:rsid w:val="002E6615"/>
    <w:rsid w:val="002E6CD4"/>
    <w:rsid w:val="002E7AA4"/>
    <w:rsid w:val="002E7F75"/>
    <w:rsid w:val="002F06CD"/>
    <w:rsid w:val="002F13A5"/>
    <w:rsid w:val="002F215B"/>
    <w:rsid w:val="002F2A46"/>
    <w:rsid w:val="002F342D"/>
    <w:rsid w:val="002F3A4C"/>
    <w:rsid w:val="002F448B"/>
    <w:rsid w:val="002F4DB7"/>
    <w:rsid w:val="002F5FE4"/>
    <w:rsid w:val="002F6C0A"/>
    <w:rsid w:val="002F6C1E"/>
    <w:rsid w:val="002F7713"/>
    <w:rsid w:val="002F7FE0"/>
    <w:rsid w:val="002F7FEE"/>
    <w:rsid w:val="003001B2"/>
    <w:rsid w:val="003008E5"/>
    <w:rsid w:val="00300CFA"/>
    <w:rsid w:val="00300D9C"/>
    <w:rsid w:val="00300EFF"/>
    <w:rsid w:val="003015FB"/>
    <w:rsid w:val="003035EE"/>
    <w:rsid w:val="003036A8"/>
    <w:rsid w:val="00304062"/>
    <w:rsid w:val="00304FE8"/>
    <w:rsid w:val="00306074"/>
    <w:rsid w:val="0030628E"/>
    <w:rsid w:val="00310155"/>
    <w:rsid w:val="0031109C"/>
    <w:rsid w:val="00313162"/>
    <w:rsid w:val="00313165"/>
    <w:rsid w:val="00313B83"/>
    <w:rsid w:val="00313BEF"/>
    <w:rsid w:val="0031430D"/>
    <w:rsid w:val="00314D86"/>
    <w:rsid w:val="00317A30"/>
    <w:rsid w:val="00317D89"/>
    <w:rsid w:val="003214E0"/>
    <w:rsid w:val="00321AAC"/>
    <w:rsid w:val="00321C9A"/>
    <w:rsid w:val="00322522"/>
    <w:rsid w:val="00322D8B"/>
    <w:rsid w:val="00324836"/>
    <w:rsid w:val="00324905"/>
    <w:rsid w:val="00324B26"/>
    <w:rsid w:val="00325AE5"/>
    <w:rsid w:val="00325B5C"/>
    <w:rsid w:val="00326B5D"/>
    <w:rsid w:val="00326F38"/>
    <w:rsid w:val="00327252"/>
    <w:rsid w:val="0032731D"/>
    <w:rsid w:val="0032773B"/>
    <w:rsid w:val="00331AAC"/>
    <w:rsid w:val="00332C8C"/>
    <w:rsid w:val="00333076"/>
    <w:rsid w:val="0033401A"/>
    <w:rsid w:val="003347E6"/>
    <w:rsid w:val="00335B27"/>
    <w:rsid w:val="003369CC"/>
    <w:rsid w:val="00336B75"/>
    <w:rsid w:val="00337F99"/>
    <w:rsid w:val="00340C9D"/>
    <w:rsid w:val="0034121C"/>
    <w:rsid w:val="003427FB"/>
    <w:rsid w:val="00342925"/>
    <w:rsid w:val="0034312A"/>
    <w:rsid w:val="00343224"/>
    <w:rsid w:val="003446A1"/>
    <w:rsid w:val="003448A6"/>
    <w:rsid w:val="0034539C"/>
    <w:rsid w:val="00345AE3"/>
    <w:rsid w:val="00345BD6"/>
    <w:rsid w:val="00346775"/>
    <w:rsid w:val="00346AD9"/>
    <w:rsid w:val="0034704F"/>
    <w:rsid w:val="003475B8"/>
    <w:rsid w:val="0034795C"/>
    <w:rsid w:val="00350A2C"/>
    <w:rsid w:val="00351A30"/>
    <w:rsid w:val="00351A4E"/>
    <w:rsid w:val="003527BE"/>
    <w:rsid w:val="00352F58"/>
    <w:rsid w:val="00353462"/>
    <w:rsid w:val="003534E3"/>
    <w:rsid w:val="0035377C"/>
    <w:rsid w:val="00354A64"/>
    <w:rsid w:val="00354D6C"/>
    <w:rsid w:val="003559EC"/>
    <w:rsid w:val="00355C66"/>
    <w:rsid w:val="00356BA2"/>
    <w:rsid w:val="003571E8"/>
    <w:rsid w:val="00357A5F"/>
    <w:rsid w:val="00357E20"/>
    <w:rsid w:val="00361C34"/>
    <w:rsid w:val="0036205F"/>
    <w:rsid w:val="0036223A"/>
    <w:rsid w:val="00363453"/>
    <w:rsid w:val="0036356B"/>
    <w:rsid w:val="0036404E"/>
    <w:rsid w:val="00366361"/>
    <w:rsid w:val="00366B06"/>
    <w:rsid w:val="00367B45"/>
    <w:rsid w:val="00367EBF"/>
    <w:rsid w:val="003716A8"/>
    <w:rsid w:val="00372092"/>
    <w:rsid w:val="00372676"/>
    <w:rsid w:val="00372DE3"/>
    <w:rsid w:val="00372F6A"/>
    <w:rsid w:val="00373535"/>
    <w:rsid w:val="00373631"/>
    <w:rsid w:val="003748E6"/>
    <w:rsid w:val="00375018"/>
    <w:rsid w:val="003755A4"/>
    <w:rsid w:val="00375A80"/>
    <w:rsid w:val="00375E34"/>
    <w:rsid w:val="00375EA8"/>
    <w:rsid w:val="00376677"/>
    <w:rsid w:val="00376E6A"/>
    <w:rsid w:val="003774C2"/>
    <w:rsid w:val="0038165F"/>
    <w:rsid w:val="00381986"/>
    <w:rsid w:val="00382962"/>
    <w:rsid w:val="00382FD0"/>
    <w:rsid w:val="003833E7"/>
    <w:rsid w:val="0038740A"/>
    <w:rsid w:val="00387975"/>
    <w:rsid w:val="00393178"/>
    <w:rsid w:val="00393EE3"/>
    <w:rsid w:val="0039438F"/>
    <w:rsid w:val="003947AF"/>
    <w:rsid w:val="00394CB3"/>
    <w:rsid w:val="00394D97"/>
    <w:rsid w:val="00395DA0"/>
    <w:rsid w:val="00396AF1"/>
    <w:rsid w:val="003978BF"/>
    <w:rsid w:val="00397A62"/>
    <w:rsid w:val="00397F1F"/>
    <w:rsid w:val="003A0F4A"/>
    <w:rsid w:val="003A1892"/>
    <w:rsid w:val="003A1CCF"/>
    <w:rsid w:val="003A237A"/>
    <w:rsid w:val="003A27D1"/>
    <w:rsid w:val="003A3A2E"/>
    <w:rsid w:val="003A3B16"/>
    <w:rsid w:val="003A3BB3"/>
    <w:rsid w:val="003A472A"/>
    <w:rsid w:val="003A4C45"/>
    <w:rsid w:val="003A4FBD"/>
    <w:rsid w:val="003A56F6"/>
    <w:rsid w:val="003B0829"/>
    <w:rsid w:val="003B089B"/>
    <w:rsid w:val="003B1271"/>
    <w:rsid w:val="003B2229"/>
    <w:rsid w:val="003B2425"/>
    <w:rsid w:val="003B4897"/>
    <w:rsid w:val="003B5F41"/>
    <w:rsid w:val="003B62BE"/>
    <w:rsid w:val="003B641D"/>
    <w:rsid w:val="003B6A4C"/>
    <w:rsid w:val="003B7326"/>
    <w:rsid w:val="003B738C"/>
    <w:rsid w:val="003C0D5C"/>
    <w:rsid w:val="003C0E11"/>
    <w:rsid w:val="003C16EC"/>
    <w:rsid w:val="003C1ADC"/>
    <w:rsid w:val="003C1B87"/>
    <w:rsid w:val="003C26AB"/>
    <w:rsid w:val="003C3169"/>
    <w:rsid w:val="003C3B38"/>
    <w:rsid w:val="003C3B9B"/>
    <w:rsid w:val="003C4DB4"/>
    <w:rsid w:val="003C5449"/>
    <w:rsid w:val="003C549B"/>
    <w:rsid w:val="003C56B6"/>
    <w:rsid w:val="003C5E90"/>
    <w:rsid w:val="003C5FC9"/>
    <w:rsid w:val="003C6937"/>
    <w:rsid w:val="003C7209"/>
    <w:rsid w:val="003C7645"/>
    <w:rsid w:val="003C77EB"/>
    <w:rsid w:val="003C7811"/>
    <w:rsid w:val="003C7874"/>
    <w:rsid w:val="003C7EA5"/>
    <w:rsid w:val="003D0A83"/>
    <w:rsid w:val="003D1488"/>
    <w:rsid w:val="003D157C"/>
    <w:rsid w:val="003D1F9F"/>
    <w:rsid w:val="003D375D"/>
    <w:rsid w:val="003D37AB"/>
    <w:rsid w:val="003D3C0D"/>
    <w:rsid w:val="003D45F5"/>
    <w:rsid w:val="003D592C"/>
    <w:rsid w:val="003D5EFF"/>
    <w:rsid w:val="003D627A"/>
    <w:rsid w:val="003D631D"/>
    <w:rsid w:val="003D63EF"/>
    <w:rsid w:val="003D6B5B"/>
    <w:rsid w:val="003D6EF5"/>
    <w:rsid w:val="003E01AE"/>
    <w:rsid w:val="003E0604"/>
    <w:rsid w:val="003E0660"/>
    <w:rsid w:val="003E1C8F"/>
    <w:rsid w:val="003E2F13"/>
    <w:rsid w:val="003E30F7"/>
    <w:rsid w:val="003E3A0B"/>
    <w:rsid w:val="003E4AD6"/>
    <w:rsid w:val="003E4E8E"/>
    <w:rsid w:val="003E53AF"/>
    <w:rsid w:val="003E5E68"/>
    <w:rsid w:val="003E689D"/>
    <w:rsid w:val="003E7144"/>
    <w:rsid w:val="003F083B"/>
    <w:rsid w:val="003F096E"/>
    <w:rsid w:val="003F1041"/>
    <w:rsid w:val="003F2A93"/>
    <w:rsid w:val="003F2F02"/>
    <w:rsid w:val="003F5FE2"/>
    <w:rsid w:val="003F6339"/>
    <w:rsid w:val="003F6A1F"/>
    <w:rsid w:val="003F6ED1"/>
    <w:rsid w:val="003F7EB8"/>
    <w:rsid w:val="003F7FB5"/>
    <w:rsid w:val="00400D8B"/>
    <w:rsid w:val="00401611"/>
    <w:rsid w:val="00401DB4"/>
    <w:rsid w:val="00401E52"/>
    <w:rsid w:val="004025B2"/>
    <w:rsid w:val="00402826"/>
    <w:rsid w:val="004035D2"/>
    <w:rsid w:val="00404A35"/>
    <w:rsid w:val="00404AA2"/>
    <w:rsid w:val="00405C55"/>
    <w:rsid w:val="00405DB1"/>
    <w:rsid w:val="0040674A"/>
    <w:rsid w:val="0041008A"/>
    <w:rsid w:val="0041024A"/>
    <w:rsid w:val="00411E15"/>
    <w:rsid w:val="00412F81"/>
    <w:rsid w:val="00413679"/>
    <w:rsid w:val="004155B1"/>
    <w:rsid w:val="00415C43"/>
    <w:rsid w:val="00415EDF"/>
    <w:rsid w:val="004168C2"/>
    <w:rsid w:val="004168FB"/>
    <w:rsid w:val="00416FB5"/>
    <w:rsid w:val="004170B8"/>
    <w:rsid w:val="00417353"/>
    <w:rsid w:val="00417C64"/>
    <w:rsid w:val="00417DA6"/>
    <w:rsid w:val="00420282"/>
    <w:rsid w:val="0042116B"/>
    <w:rsid w:val="0042116C"/>
    <w:rsid w:val="0042239B"/>
    <w:rsid w:val="004225CC"/>
    <w:rsid w:val="00423E91"/>
    <w:rsid w:val="00426271"/>
    <w:rsid w:val="004264BF"/>
    <w:rsid w:val="00427AA6"/>
    <w:rsid w:val="00430167"/>
    <w:rsid w:val="00431B36"/>
    <w:rsid w:val="00433978"/>
    <w:rsid w:val="00433DC3"/>
    <w:rsid w:val="004343BF"/>
    <w:rsid w:val="0043512E"/>
    <w:rsid w:val="00435CD2"/>
    <w:rsid w:val="00435F5E"/>
    <w:rsid w:val="004364C1"/>
    <w:rsid w:val="00436ED2"/>
    <w:rsid w:val="004373F1"/>
    <w:rsid w:val="00437783"/>
    <w:rsid w:val="004408A5"/>
    <w:rsid w:val="00440ED4"/>
    <w:rsid w:val="00440F93"/>
    <w:rsid w:val="004410CA"/>
    <w:rsid w:val="004421A1"/>
    <w:rsid w:val="004429FD"/>
    <w:rsid w:val="004432D3"/>
    <w:rsid w:val="00443DD5"/>
    <w:rsid w:val="00444CA8"/>
    <w:rsid w:val="00445138"/>
    <w:rsid w:val="00445882"/>
    <w:rsid w:val="004459D4"/>
    <w:rsid w:val="00445B3D"/>
    <w:rsid w:val="00445F54"/>
    <w:rsid w:val="004463C7"/>
    <w:rsid w:val="0044747D"/>
    <w:rsid w:val="004501B2"/>
    <w:rsid w:val="00450A67"/>
    <w:rsid w:val="004511F6"/>
    <w:rsid w:val="004517DB"/>
    <w:rsid w:val="00451BC5"/>
    <w:rsid w:val="00455560"/>
    <w:rsid w:val="00455E22"/>
    <w:rsid w:val="00457FBA"/>
    <w:rsid w:val="00460EEF"/>
    <w:rsid w:val="004617F7"/>
    <w:rsid w:val="0046249E"/>
    <w:rsid w:val="00462560"/>
    <w:rsid w:val="00462854"/>
    <w:rsid w:val="0046540F"/>
    <w:rsid w:val="004657E3"/>
    <w:rsid w:val="004659CF"/>
    <w:rsid w:val="00465B9A"/>
    <w:rsid w:val="00466686"/>
    <w:rsid w:val="004668F5"/>
    <w:rsid w:val="00466E14"/>
    <w:rsid w:val="0046723B"/>
    <w:rsid w:val="00467B4A"/>
    <w:rsid w:val="00470304"/>
    <w:rsid w:val="00470B0E"/>
    <w:rsid w:val="0047196A"/>
    <w:rsid w:val="00471ADF"/>
    <w:rsid w:val="00471E6C"/>
    <w:rsid w:val="004720C8"/>
    <w:rsid w:val="00472392"/>
    <w:rsid w:val="004725CA"/>
    <w:rsid w:val="00474F32"/>
    <w:rsid w:val="0047513B"/>
    <w:rsid w:val="00477B71"/>
    <w:rsid w:val="00482BCE"/>
    <w:rsid w:val="004853EA"/>
    <w:rsid w:val="00486AB0"/>
    <w:rsid w:val="0048765B"/>
    <w:rsid w:val="004878D3"/>
    <w:rsid w:val="004879F4"/>
    <w:rsid w:val="00487D57"/>
    <w:rsid w:val="00490245"/>
    <w:rsid w:val="004913AC"/>
    <w:rsid w:val="0049191D"/>
    <w:rsid w:val="00491A0C"/>
    <w:rsid w:val="00491FBA"/>
    <w:rsid w:val="00492CAA"/>
    <w:rsid w:val="00492D8C"/>
    <w:rsid w:val="00493897"/>
    <w:rsid w:val="004940FD"/>
    <w:rsid w:val="00494EE1"/>
    <w:rsid w:val="00495629"/>
    <w:rsid w:val="004959BC"/>
    <w:rsid w:val="00495C9D"/>
    <w:rsid w:val="00496C21"/>
    <w:rsid w:val="00496D3A"/>
    <w:rsid w:val="0049744A"/>
    <w:rsid w:val="004974EF"/>
    <w:rsid w:val="004976EF"/>
    <w:rsid w:val="004A0958"/>
    <w:rsid w:val="004A0AF8"/>
    <w:rsid w:val="004A2B70"/>
    <w:rsid w:val="004A32E6"/>
    <w:rsid w:val="004A4ED7"/>
    <w:rsid w:val="004A4F3A"/>
    <w:rsid w:val="004A5663"/>
    <w:rsid w:val="004A5C8A"/>
    <w:rsid w:val="004A63E1"/>
    <w:rsid w:val="004A67B8"/>
    <w:rsid w:val="004A75A3"/>
    <w:rsid w:val="004A7890"/>
    <w:rsid w:val="004B0F2A"/>
    <w:rsid w:val="004B1102"/>
    <w:rsid w:val="004B19B3"/>
    <w:rsid w:val="004B1A05"/>
    <w:rsid w:val="004B20E2"/>
    <w:rsid w:val="004B22DA"/>
    <w:rsid w:val="004B2839"/>
    <w:rsid w:val="004B3355"/>
    <w:rsid w:val="004B3FAF"/>
    <w:rsid w:val="004B63A5"/>
    <w:rsid w:val="004B6833"/>
    <w:rsid w:val="004B6B79"/>
    <w:rsid w:val="004B6C44"/>
    <w:rsid w:val="004B6E72"/>
    <w:rsid w:val="004B7A6A"/>
    <w:rsid w:val="004B7E5B"/>
    <w:rsid w:val="004C3759"/>
    <w:rsid w:val="004C39EF"/>
    <w:rsid w:val="004C3CBB"/>
    <w:rsid w:val="004C42ED"/>
    <w:rsid w:val="004C524F"/>
    <w:rsid w:val="004C53BC"/>
    <w:rsid w:val="004C6873"/>
    <w:rsid w:val="004D0694"/>
    <w:rsid w:val="004D0761"/>
    <w:rsid w:val="004D25F6"/>
    <w:rsid w:val="004D2969"/>
    <w:rsid w:val="004D29CE"/>
    <w:rsid w:val="004D2B92"/>
    <w:rsid w:val="004D2C86"/>
    <w:rsid w:val="004D3A99"/>
    <w:rsid w:val="004D407F"/>
    <w:rsid w:val="004D4432"/>
    <w:rsid w:val="004D4F4C"/>
    <w:rsid w:val="004D5084"/>
    <w:rsid w:val="004D5574"/>
    <w:rsid w:val="004D5D0A"/>
    <w:rsid w:val="004D752E"/>
    <w:rsid w:val="004D76A4"/>
    <w:rsid w:val="004E02EF"/>
    <w:rsid w:val="004E0ED5"/>
    <w:rsid w:val="004E1CF5"/>
    <w:rsid w:val="004E2140"/>
    <w:rsid w:val="004E3070"/>
    <w:rsid w:val="004E3AEB"/>
    <w:rsid w:val="004E41AE"/>
    <w:rsid w:val="004E67E3"/>
    <w:rsid w:val="004E7678"/>
    <w:rsid w:val="004E7F67"/>
    <w:rsid w:val="004F01A4"/>
    <w:rsid w:val="004F0583"/>
    <w:rsid w:val="004F2498"/>
    <w:rsid w:val="004F29FE"/>
    <w:rsid w:val="004F2F9E"/>
    <w:rsid w:val="004F39B6"/>
    <w:rsid w:val="004F3D91"/>
    <w:rsid w:val="004F3EC2"/>
    <w:rsid w:val="004F4001"/>
    <w:rsid w:val="004F4D56"/>
    <w:rsid w:val="004F64E3"/>
    <w:rsid w:val="004F7180"/>
    <w:rsid w:val="004F75EF"/>
    <w:rsid w:val="005013AD"/>
    <w:rsid w:val="005028C0"/>
    <w:rsid w:val="00503650"/>
    <w:rsid w:val="00504B56"/>
    <w:rsid w:val="00504DB1"/>
    <w:rsid w:val="005102F3"/>
    <w:rsid w:val="005108CC"/>
    <w:rsid w:val="005110A2"/>
    <w:rsid w:val="00511394"/>
    <w:rsid w:val="00511597"/>
    <w:rsid w:val="00512121"/>
    <w:rsid w:val="00513FE9"/>
    <w:rsid w:val="005147F4"/>
    <w:rsid w:val="00514AA1"/>
    <w:rsid w:val="00514B22"/>
    <w:rsid w:val="0051512E"/>
    <w:rsid w:val="005166C3"/>
    <w:rsid w:val="0051717A"/>
    <w:rsid w:val="0051740B"/>
    <w:rsid w:val="0051742E"/>
    <w:rsid w:val="00517A0F"/>
    <w:rsid w:val="0052030C"/>
    <w:rsid w:val="0052047F"/>
    <w:rsid w:val="00520847"/>
    <w:rsid w:val="00523247"/>
    <w:rsid w:val="00523BC8"/>
    <w:rsid w:val="00523DA1"/>
    <w:rsid w:val="00524F27"/>
    <w:rsid w:val="00525056"/>
    <w:rsid w:val="00525460"/>
    <w:rsid w:val="005256D4"/>
    <w:rsid w:val="00525C8A"/>
    <w:rsid w:val="0052600A"/>
    <w:rsid w:val="005264A0"/>
    <w:rsid w:val="005268EA"/>
    <w:rsid w:val="00527148"/>
    <w:rsid w:val="005276E5"/>
    <w:rsid w:val="0052784D"/>
    <w:rsid w:val="00527A32"/>
    <w:rsid w:val="0053052A"/>
    <w:rsid w:val="00531803"/>
    <w:rsid w:val="005326B3"/>
    <w:rsid w:val="00532E66"/>
    <w:rsid w:val="00533066"/>
    <w:rsid w:val="00533C45"/>
    <w:rsid w:val="00534C52"/>
    <w:rsid w:val="005365EA"/>
    <w:rsid w:val="005369DD"/>
    <w:rsid w:val="00536EEA"/>
    <w:rsid w:val="00537224"/>
    <w:rsid w:val="005378C3"/>
    <w:rsid w:val="00537D69"/>
    <w:rsid w:val="00540B3E"/>
    <w:rsid w:val="00540EA9"/>
    <w:rsid w:val="00541788"/>
    <w:rsid w:val="00542D98"/>
    <w:rsid w:val="00542E42"/>
    <w:rsid w:val="00543806"/>
    <w:rsid w:val="00543BD9"/>
    <w:rsid w:val="0054412A"/>
    <w:rsid w:val="00544DB1"/>
    <w:rsid w:val="00545282"/>
    <w:rsid w:val="00546571"/>
    <w:rsid w:val="00547495"/>
    <w:rsid w:val="005475BE"/>
    <w:rsid w:val="00550975"/>
    <w:rsid w:val="005513FB"/>
    <w:rsid w:val="00551962"/>
    <w:rsid w:val="00551F1B"/>
    <w:rsid w:val="005526AA"/>
    <w:rsid w:val="005528A5"/>
    <w:rsid w:val="005529EE"/>
    <w:rsid w:val="005544DF"/>
    <w:rsid w:val="00554F77"/>
    <w:rsid w:val="0055622A"/>
    <w:rsid w:val="0055641F"/>
    <w:rsid w:val="00560741"/>
    <w:rsid w:val="00560D46"/>
    <w:rsid w:val="00560D50"/>
    <w:rsid w:val="00561765"/>
    <w:rsid w:val="00562223"/>
    <w:rsid w:val="00562F5E"/>
    <w:rsid w:val="005638D6"/>
    <w:rsid w:val="005640C8"/>
    <w:rsid w:val="00564EA0"/>
    <w:rsid w:val="00565056"/>
    <w:rsid w:val="00565443"/>
    <w:rsid w:val="00565D16"/>
    <w:rsid w:val="005663ED"/>
    <w:rsid w:val="00567A27"/>
    <w:rsid w:val="00567CBB"/>
    <w:rsid w:val="005704D0"/>
    <w:rsid w:val="0057216F"/>
    <w:rsid w:val="005738D3"/>
    <w:rsid w:val="00574755"/>
    <w:rsid w:val="00575B77"/>
    <w:rsid w:val="0057600D"/>
    <w:rsid w:val="00576300"/>
    <w:rsid w:val="0057751E"/>
    <w:rsid w:val="00577B7F"/>
    <w:rsid w:val="0058055B"/>
    <w:rsid w:val="00580BBD"/>
    <w:rsid w:val="00581B22"/>
    <w:rsid w:val="00581C6D"/>
    <w:rsid w:val="00582703"/>
    <w:rsid w:val="005831B3"/>
    <w:rsid w:val="00583714"/>
    <w:rsid w:val="00583993"/>
    <w:rsid w:val="0058464C"/>
    <w:rsid w:val="00584DDA"/>
    <w:rsid w:val="0058615B"/>
    <w:rsid w:val="00586227"/>
    <w:rsid w:val="0058705D"/>
    <w:rsid w:val="0059068C"/>
    <w:rsid w:val="00590CFC"/>
    <w:rsid w:val="00591318"/>
    <w:rsid w:val="00591E16"/>
    <w:rsid w:val="00591E7E"/>
    <w:rsid w:val="00591F76"/>
    <w:rsid w:val="00592438"/>
    <w:rsid w:val="0059350B"/>
    <w:rsid w:val="00593760"/>
    <w:rsid w:val="005944B9"/>
    <w:rsid w:val="00594506"/>
    <w:rsid w:val="005948A3"/>
    <w:rsid w:val="00595EE6"/>
    <w:rsid w:val="00596541"/>
    <w:rsid w:val="00596DE4"/>
    <w:rsid w:val="00597092"/>
    <w:rsid w:val="005974FB"/>
    <w:rsid w:val="00597BD4"/>
    <w:rsid w:val="00597CB3"/>
    <w:rsid w:val="00597F16"/>
    <w:rsid w:val="005A1A53"/>
    <w:rsid w:val="005A1C0C"/>
    <w:rsid w:val="005A34D8"/>
    <w:rsid w:val="005A3737"/>
    <w:rsid w:val="005A386C"/>
    <w:rsid w:val="005A3AE4"/>
    <w:rsid w:val="005A419D"/>
    <w:rsid w:val="005A5175"/>
    <w:rsid w:val="005A5388"/>
    <w:rsid w:val="005A5CCD"/>
    <w:rsid w:val="005A6492"/>
    <w:rsid w:val="005A6ADA"/>
    <w:rsid w:val="005A6F56"/>
    <w:rsid w:val="005B0720"/>
    <w:rsid w:val="005B2AAC"/>
    <w:rsid w:val="005B2C60"/>
    <w:rsid w:val="005B3B19"/>
    <w:rsid w:val="005B4001"/>
    <w:rsid w:val="005B49C5"/>
    <w:rsid w:val="005B5A1E"/>
    <w:rsid w:val="005B5B98"/>
    <w:rsid w:val="005B6A9C"/>
    <w:rsid w:val="005B7C2F"/>
    <w:rsid w:val="005C0E01"/>
    <w:rsid w:val="005C268B"/>
    <w:rsid w:val="005C26CE"/>
    <w:rsid w:val="005C28C1"/>
    <w:rsid w:val="005C3352"/>
    <w:rsid w:val="005C3418"/>
    <w:rsid w:val="005C40AD"/>
    <w:rsid w:val="005C45BF"/>
    <w:rsid w:val="005C4F7F"/>
    <w:rsid w:val="005C4FA1"/>
    <w:rsid w:val="005C58AD"/>
    <w:rsid w:val="005C6101"/>
    <w:rsid w:val="005C61F1"/>
    <w:rsid w:val="005C6437"/>
    <w:rsid w:val="005C7067"/>
    <w:rsid w:val="005C71E1"/>
    <w:rsid w:val="005C7841"/>
    <w:rsid w:val="005D461C"/>
    <w:rsid w:val="005D4E57"/>
    <w:rsid w:val="005D552E"/>
    <w:rsid w:val="005E2916"/>
    <w:rsid w:val="005E3A27"/>
    <w:rsid w:val="005E3A5F"/>
    <w:rsid w:val="005E3DAD"/>
    <w:rsid w:val="005E4E45"/>
    <w:rsid w:val="005E5708"/>
    <w:rsid w:val="005E5C4B"/>
    <w:rsid w:val="005E6CA1"/>
    <w:rsid w:val="005F0780"/>
    <w:rsid w:val="005F0BCC"/>
    <w:rsid w:val="005F0CA4"/>
    <w:rsid w:val="005F124A"/>
    <w:rsid w:val="005F2C17"/>
    <w:rsid w:val="005F2E4D"/>
    <w:rsid w:val="005F38C0"/>
    <w:rsid w:val="005F440C"/>
    <w:rsid w:val="005F4545"/>
    <w:rsid w:val="005F47A9"/>
    <w:rsid w:val="005F4FB2"/>
    <w:rsid w:val="005F5AD7"/>
    <w:rsid w:val="005F6475"/>
    <w:rsid w:val="005F7219"/>
    <w:rsid w:val="00600227"/>
    <w:rsid w:val="00600690"/>
    <w:rsid w:val="006011A9"/>
    <w:rsid w:val="0060138A"/>
    <w:rsid w:val="006027DC"/>
    <w:rsid w:val="00602B30"/>
    <w:rsid w:val="006039C9"/>
    <w:rsid w:val="00603CDC"/>
    <w:rsid w:val="00603DCF"/>
    <w:rsid w:val="00604021"/>
    <w:rsid w:val="00604300"/>
    <w:rsid w:val="00604848"/>
    <w:rsid w:val="00604A1C"/>
    <w:rsid w:val="00604AD7"/>
    <w:rsid w:val="00605178"/>
    <w:rsid w:val="00606798"/>
    <w:rsid w:val="00606A4E"/>
    <w:rsid w:val="00606A6A"/>
    <w:rsid w:val="00606A7F"/>
    <w:rsid w:val="006078B2"/>
    <w:rsid w:val="006109D3"/>
    <w:rsid w:val="00611256"/>
    <w:rsid w:val="006112F0"/>
    <w:rsid w:val="006131A9"/>
    <w:rsid w:val="006143C8"/>
    <w:rsid w:val="006143FD"/>
    <w:rsid w:val="006152B8"/>
    <w:rsid w:val="006156FC"/>
    <w:rsid w:val="0061626A"/>
    <w:rsid w:val="00620252"/>
    <w:rsid w:val="0062074E"/>
    <w:rsid w:val="006212A8"/>
    <w:rsid w:val="00621300"/>
    <w:rsid w:val="006221B2"/>
    <w:rsid w:val="006230DF"/>
    <w:rsid w:val="0062535A"/>
    <w:rsid w:val="00625616"/>
    <w:rsid w:val="00626110"/>
    <w:rsid w:val="006273C2"/>
    <w:rsid w:val="00627B89"/>
    <w:rsid w:val="00627ED2"/>
    <w:rsid w:val="006301F4"/>
    <w:rsid w:val="00632062"/>
    <w:rsid w:val="006326CB"/>
    <w:rsid w:val="00633295"/>
    <w:rsid w:val="00633D77"/>
    <w:rsid w:val="00633EA3"/>
    <w:rsid w:val="006354B8"/>
    <w:rsid w:val="006354E7"/>
    <w:rsid w:val="00635E19"/>
    <w:rsid w:val="00636834"/>
    <w:rsid w:val="00637379"/>
    <w:rsid w:val="00637CEC"/>
    <w:rsid w:val="006409C0"/>
    <w:rsid w:val="006409ED"/>
    <w:rsid w:val="00641509"/>
    <w:rsid w:val="00641D48"/>
    <w:rsid w:val="0064259B"/>
    <w:rsid w:val="00642894"/>
    <w:rsid w:val="00643000"/>
    <w:rsid w:val="00643959"/>
    <w:rsid w:val="00644312"/>
    <w:rsid w:val="00644A21"/>
    <w:rsid w:val="00644B0A"/>
    <w:rsid w:val="00644D00"/>
    <w:rsid w:val="0064536F"/>
    <w:rsid w:val="00645EAA"/>
    <w:rsid w:val="0064600B"/>
    <w:rsid w:val="00646708"/>
    <w:rsid w:val="006468A8"/>
    <w:rsid w:val="0064734A"/>
    <w:rsid w:val="006479B3"/>
    <w:rsid w:val="006502F9"/>
    <w:rsid w:val="00650656"/>
    <w:rsid w:val="00650EB2"/>
    <w:rsid w:val="00651324"/>
    <w:rsid w:val="00651D55"/>
    <w:rsid w:val="00652DEE"/>
    <w:rsid w:val="00654DC9"/>
    <w:rsid w:val="00655958"/>
    <w:rsid w:val="00655C9E"/>
    <w:rsid w:val="00655F8D"/>
    <w:rsid w:val="0065632D"/>
    <w:rsid w:val="0065657B"/>
    <w:rsid w:val="00656C2F"/>
    <w:rsid w:val="0065788D"/>
    <w:rsid w:val="00660F85"/>
    <w:rsid w:val="00663282"/>
    <w:rsid w:val="0066340E"/>
    <w:rsid w:val="00663434"/>
    <w:rsid w:val="006646F3"/>
    <w:rsid w:val="00664A90"/>
    <w:rsid w:val="00665F0C"/>
    <w:rsid w:val="00665FFF"/>
    <w:rsid w:val="006660DF"/>
    <w:rsid w:val="0066676E"/>
    <w:rsid w:val="0066691D"/>
    <w:rsid w:val="006673BD"/>
    <w:rsid w:val="006709AA"/>
    <w:rsid w:val="00670FC1"/>
    <w:rsid w:val="00671A86"/>
    <w:rsid w:val="00671EB3"/>
    <w:rsid w:val="00672B72"/>
    <w:rsid w:val="00672CFD"/>
    <w:rsid w:val="00674077"/>
    <w:rsid w:val="006756C4"/>
    <w:rsid w:val="00676211"/>
    <w:rsid w:val="0067672B"/>
    <w:rsid w:val="00676BB3"/>
    <w:rsid w:val="0067718B"/>
    <w:rsid w:val="00677412"/>
    <w:rsid w:val="00680306"/>
    <w:rsid w:val="00681329"/>
    <w:rsid w:val="00682F62"/>
    <w:rsid w:val="00684D74"/>
    <w:rsid w:val="00685167"/>
    <w:rsid w:val="006852C6"/>
    <w:rsid w:val="006852F2"/>
    <w:rsid w:val="00685555"/>
    <w:rsid w:val="0068583D"/>
    <w:rsid w:val="00685AE5"/>
    <w:rsid w:val="006863C0"/>
    <w:rsid w:val="00686DF6"/>
    <w:rsid w:val="00686F8C"/>
    <w:rsid w:val="00691CE6"/>
    <w:rsid w:val="00691E1F"/>
    <w:rsid w:val="0069249B"/>
    <w:rsid w:val="0069358C"/>
    <w:rsid w:val="006937BD"/>
    <w:rsid w:val="00693817"/>
    <w:rsid w:val="00693B10"/>
    <w:rsid w:val="00694057"/>
    <w:rsid w:val="006958A7"/>
    <w:rsid w:val="00695A75"/>
    <w:rsid w:val="006A0ED8"/>
    <w:rsid w:val="006A1113"/>
    <w:rsid w:val="006A1C97"/>
    <w:rsid w:val="006A2E8F"/>
    <w:rsid w:val="006A306A"/>
    <w:rsid w:val="006A31CF"/>
    <w:rsid w:val="006A31E4"/>
    <w:rsid w:val="006A3989"/>
    <w:rsid w:val="006A3EE4"/>
    <w:rsid w:val="006A4CB5"/>
    <w:rsid w:val="006A52CF"/>
    <w:rsid w:val="006A5ADB"/>
    <w:rsid w:val="006A74B8"/>
    <w:rsid w:val="006A7941"/>
    <w:rsid w:val="006B130D"/>
    <w:rsid w:val="006B18CC"/>
    <w:rsid w:val="006B1A65"/>
    <w:rsid w:val="006B379E"/>
    <w:rsid w:val="006B445D"/>
    <w:rsid w:val="006B49B2"/>
    <w:rsid w:val="006B4A66"/>
    <w:rsid w:val="006B4ED1"/>
    <w:rsid w:val="006B4F97"/>
    <w:rsid w:val="006B6472"/>
    <w:rsid w:val="006B7677"/>
    <w:rsid w:val="006B7913"/>
    <w:rsid w:val="006C0127"/>
    <w:rsid w:val="006C09D1"/>
    <w:rsid w:val="006C0B34"/>
    <w:rsid w:val="006C28E0"/>
    <w:rsid w:val="006C2E31"/>
    <w:rsid w:val="006C30DC"/>
    <w:rsid w:val="006C30FA"/>
    <w:rsid w:val="006C330D"/>
    <w:rsid w:val="006C3A09"/>
    <w:rsid w:val="006C48E7"/>
    <w:rsid w:val="006C5D04"/>
    <w:rsid w:val="006C663F"/>
    <w:rsid w:val="006C7A3F"/>
    <w:rsid w:val="006D0246"/>
    <w:rsid w:val="006D07CE"/>
    <w:rsid w:val="006D1C1B"/>
    <w:rsid w:val="006D2188"/>
    <w:rsid w:val="006D2678"/>
    <w:rsid w:val="006D2EE0"/>
    <w:rsid w:val="006D3B3C"/>
    <w:rsid w:val="006D49DD"/>
    <w:rsid w:val="006D4C7B"/>
    <w:rsid w:val="006D4FF5"/>
    <w:rsid w:val="006D5FB9"/>
    <w:rsid w:val="006D63AE"/>
    <w:rsid w:val="006D64FC"/>
    <w:rsid w:val="006D7EC6"/>
    <w:rsid w:val="006E072B"/>
    <w:rsid w:val="006E0817"/>
    <w:rsid w:val="006E12F6"/>
    <w:rsid w:val="006E1547"/>
    <w:rsid w:val="006E2BBD"/>
    <w:rsid w:val="006E3331"/>
    <w:rsid w:val="006E5A5C"/>
    <w:rsid w:val="006E62FA"/>
    <w:rsid w:val="006E741A"/>
    <w:rsid w:val="006E7D53"/>
    <w:rsid w:val="006F1262"/>
    <w:rsid w:val="006F1550"/>
    <w:rsid w:val="006F1C85"/>
    <w:rsid w:val="006F1E8B"/>
    <w:rsid w:val="006F2A9B"/>
    <w:rsid w:val="006F33BB"/>
    <w:rsid w:val="006F4065"/>
    <w:rsid w:val="006F5D39"/>
    <w:rsid w:val="007004B5"/>
    <w:rsid w:val="00701090"/>
    <w:rsid w:val="007010DF"/>
    <w:rsid w:val="00701CB6"/>
    <w:rsid w:val="007030A9"/>
    <w:rsid w:val="00703429"/>
    <w:rsid w:val="007051FD"/>
    <w:rsid w:val="00705A5C"/>
    <w:rsid w:val="00705DA3"/>
    <w:rsid w:val="0070696C"/>
    <w:rsid w:val="00707298"/>
    <w:rsid w:val="007074BB"/>
    <w:rsid w:val="00710359"/>
    <w:rsid w:val="007105B7"/>
    <w:rsid w:val="00711C8B"/>
    <w:rsid w:val="00711E6D"/>
    <w:rsid w:val="00711EE9"/>
    <w:rsid w:val="00711EFE"/>
    <w:rsid w:val="0071253B"/>
    <w:rsid w:val="007125A7"/>
    <w:rsid w:val="00712689"/>
    <w:rsid w:val="00713107"/>
    <w:rsid w:val="0071336A"/>
    <w:rsid w:val="007135AE"/>
    <w:rsid w:val="00713D0A"/>
    <w:rsid w:val="00714F92"/>
    <w:rsid w:val="007155EA"/>
    <w:rsid w:val="0071586E"/>
    <w:rsid w:val="007162AD"/>
    <w:rsid w:val="00717CED"/>
    <w:rsid w:val="0072026F"/>
    <w:rsid w:val="0072048B"/>
    <w:rsid w:val="00720534"/>
    <w:rsid w:val="0072119E"/>
    <w:rsid w:val="0072282E"/>
    <w:rsid w:val="00723657"/>
    <w:rsid w:val="00723ECD"/>
    <w:rsid w:val="007246E5"/>
    <w:rsid w:val="00724B50"/>
    <w:rsid w:val="00724DB0"/>
    <w:rsid w:val="00724EC3"/>
    <w:rsid w:val="00726CAE"/>
    <w:rsid w:val="007275B5"/>
    <w:rsid w:val="00727777"/>
    <w:rsid w:val="007277FC"/>
    <w:rsid w:val="007279BE"/>
    <w:rsid w:val="0073043C"/>
    <w:rsid w:val="00732D53"/>
    <w:rsid w:val="00732E8E"/>
    <w:rsid w:val="00733AD4"/>
    <w:rsid w:val="00734AFB"/>
    <w:rsid w:val="007359E4"/>
    <w:rsid w:val="00736351"/>
    <w:rsid w:val="00736BC5"/>
    <w:rsid w:val="007370DA"/>
    <w:rsid w:val="0073749F"/>
    <w:rsid w:val="0074101B"/>
    <w:rsid w:val="00741553"/>
    <w:rsid w:val="007416F3"/>
    <w:rsid w:val="00741BBA"/>
    <w:rsid w:val="00741BD4"/>
    <w:rsid w:val="00742D1C"/>
    <w:rsid w:val="0074378C"/>
    <w:rsid w:val="0074391B"/>
    <w:rsid w:val="00744D7B"/>
    <w:rsid w:val="0074644E"/>
    <w:rsid w:val="00746572"/>
    <w:rsid w:val="00746A40"/>
    <w:rsid w:val="00746FBA"/>
    <w:rsid w:val="00751289"/>
    <w:rsid w:val="00751F41"/>
    <w:rsid w:val="007524B3"/>
    <w:rsid w:val="007539A5"/>
    <w:rsid w:val="00753AD1"/>
    <w:rsid w:val="00753C6D"/>
    <w:rsid w:val="007548D8"/>
    <w:rsid w:val="0075635D"/>
    <w:rsid w:val="00757AD6"/>
    <w:rsid w:val="00757D33"/>
    <w:rsid w:val="007621A5"/>
    <w:rsid w:val="007622CC"/>
    <w:rsid w:val="00762D51"/>
    <w:rsid w:val="007644E1"/>
    <w:rsid w:val="00764BDE"/>
    <w:rsid w:val="00766059"/>
    <w:rsid w:val="0076671A"/>
    <w:rsid w:val="00770196"/>
    <w:rsid w:val="007702A8"/>
    <w:rsid w:val="00772778"/>
    <w:rsid w:val="007736CE"/>
    <w:rsid w:val="00773842"/>
    <w:rsid w:val="00773B94"/>
    <w:rsid w:val="0077522B"/>
    <w:rsid w:val="00775EAD"/>
    <w:rsid w:val="0077696F"/>
    <w:rsid w:val="00776A9A"/>
    <w:rsid w:val="0077779D"/>
    <w:rsid w:val="0078043A"/>
    <w:rsid w:val="00780A89"/>
    <w:rsid w:val="007815DD"/>
    <w:rsid w:val="00781728"/>
    <w:rsid w:val="0078247B"/>
    <w:rsid w:val="00782535"/>
    <w:rsid w:val="007826F7"/>
    <w:rsid w:val="007829B9"/>
    <w:rsid w:val="00783B7C"/>
    <w:rsid w:val="00783BE4"/>
    <w:rsid w:val="00783CAE"/>
    <w:rsid w:val="00783DB2"/>
    <w:rsid w:val="00784CA8"/>
    <w:rsid w:val="00784E12"/>
    <w:rsid w:val="00785520"/>
    <w:rsid w:val="00785AFB"/>
    <w:rsid w:val="007862EA"/>
    <w:rsid w:val="00786AC2"/>
    <w:rsid w:val="00790652"/>
    <w:rsid w:val="0079065E"/>
    <w:rsid w:val="00791580"/>
    <w:rsid w:val="007936DC"/>
    <w:rsid w:val="0079414E"/>
    <w:rsid w:val="00794302"/>
    <w:rsid w:val="00794380"/>
    <w:rsid w:val="0079486D"/>
    <w:rsid w:val="00794915"/>
    <w:rsid w:val="00794BE1"/>
    <w:rsid w:val="00794F17"/>
    <w:rsid w:val="0079512F"/>
    <w:rsid w:val="00795253"/>
    <w:rsid w:val="00795A76"/>
    <w:rsid w:val="00796934"/>
    <w:rsid w:val="007969A2"/>
    <w:rsid w:val="007969EF"/>
    <w:rsid w:val="00797365"/>
    <w:rsid w:val="00797644"/>
    <w:rsid w:val="0079777C"/>
    <w:rsid w:val="007977E7"/>
    <w:rsid w:val="007A000E"/>
    <w:rsid w:val="007A0515"/>
    <w:rsid w:val="007A2513"/>
    <w:rsid w:val="007A3779"/>
    <w:rsid w:val="007A3C8D"/>
    <w:rsid w:val="007A42A6"/>
    <w:rsid w:val="007A4415"/>
    <w:rsid w:val="007A468C"/>
    <w:rsid w:val="007A474B"/>
    <w:rsid w:val="007A4F11"/>
    <w:rsid w:val="007A5DEB"/>
    <w:rsid w:val="007A733C"/>
    <w:rsid w:val="007A7E82"/>
    <w:rsid w:val="007B05F0"/>
    <w:rsid w:val="007B36A7"/>
    <w:rsid w:val="007B37A1"/>
    <w:rsid w:val="007B39B5"/>
    <w:rsid w:val="007B4840"/>
    <w:rsid w:val="007B635A"/>
    <w:rsid w:val="007B7001"/>
    <w:rsid w:val="007B73CC"/>
    <w:rsid w:val="007B7635"/>
    <w:rsid w:val="007B76E4"/>
    <w:rsid w:val="007B7F02"/>
    <w:rsid w:val="007C0261"/>
    <w:rsid w:val="007C03F5"/>
    <w:rsid w:val="007C07CE"/>
    <w:rsid w:val="007C0BEA"/>
    <w:rsid w:val="007C0C39"/>
    <w:rsid w:val="007C13BC"/>
    <w:rsid w:val="007C15AC"/>
    <w:rsid w:val="007C18E2"/>
    <w:rsid w:val="007C2AA5"/>
    <w:rsid w:val="007C3221"/>
    <w:rsid w:val="007C39DC"/>
    <w:rsid w:val="007C40AC"/>
    <w:rsid w:val="007C5D71"/>
    <w:rsid w:val="007C6A81"/>
    <w:rsid w:val="007D0114"/>
    <w:rsid w:val="007D0361"/>
    <w:rsid w:val="007D1098"/>
    <w:rsid w:val="007D11B6"/>
    <w:rsid w:val="007D15F0"/>
    <w:rsid w:val="007D16FA"/>
    <w:rsid w:val="007D1F2E"/>
    <w:rsid w:val="007D25D7"/>
    <w:rsid w:val="007D2F93"/>
    <w:rsid w:val="007D4791"/>
    <w:rsid w:val="007D50EC"/>
    <w:rsid w:val="007D5E9D"/>
    <w:rsid w:val="007D6F1D"/>
    <w:rsid w:val="007D7171"/>
    <w:rsid w:val="007D75D7"/>
    <w:rsid w:val="007E015D"/>
    <w:rsid w:val="007E02A5"/>
    <w:rsid w:val="007E0855"/>
    <w:rsid w:val="007E2EC3"/>
    <w:rsid w:val="007E3480"/>
    <w:rsid w:val="007E35B8"/>
    <w:rsid w:val="007E392A"/>
    <w:rsid w:val="007E3EF1"/>
    <w:rsid w:val="007E4419"/>
    <w:rsid w:val="007E4853"/>
    <w:rsid w:val="007E4CA9"/>
    <w:rsid w:val="007E5AE0"/>
    <w:rsid w:val="007E5B91"/>
    <w:rsid w:val="007E66E3"/>
    <w:rsid w:val="007E6766"/>
    <w:rsid w:val="007F0918"/>
    <w:rsid w:val="007F1235"/>
    <w:rsid w:val="007F139A"/>
    <w:rsid w:val="007F16AA"/>
    <w:rsid w:val="007F2712"/>
    <w:rsid w:val="007F407C"/>
    <w:rsid w:val="007F40D2"/>
    <w:rsid w:val="007F449C"/>
    <w:rsid w:val="007F55C9"/>
    <w:rsid w:val="007F5C11"/>
    <w:rsid w:val="007F783D"/>
    <w:rsid w:val="007F7945"/>
    <w:rsid w:val="00801432"/>
    <w:rsid w:val="00801E34"/>
    <w:rsid w:val="00801F93"/>
    <w:rsid w:val="008023DB"/>
    <w:rsid w:val="0080246D"/>
    <w:rsid w:val="00802EB7"/>
    <w:rsid w:val="008057FD"/>
    <w:rsid w:val="00805AF2"/>
    <w:rsid w:val="00805F98"/>
    <w:rsid w:val="00806948"/>
    <w:rsid w:val="008069AB"/>
    <w:rsid w:val="00806DD3"/>
    <w:rsid w:val="00806E92"/>
    <w:rsid w:val="00807018"/>
    <w:rsid w:val="00807454"/>
    <w:rsid w:val="00811091"/>
    <w:rsid w:val="00811A1B"/>
    <w:rsid w:val="00812ACA"/>
    <w:rsid w:val="00813600"/>
    <w:rsid w:val="00813A5F"/>
    <w:rsid w:val="00813D39"/>
    <w:rsid w:val="00815077"/>
    <w:rsid w:val="00816D0D"/>
    <w:rsid w:val="008171AF"/>
    <w:rsid w:val="00820227"/>
    <w:rsid w:val="0082113E"/>
    <w:rsid w:val="008212F7"/>
    <w:rsid w:val="008215A9"/>
    <w:rsid w:val="0082295A"/>
    <w:rsid w:val="00823159"/>
    <w:rsid w:val="008239F2"/>
    <w:rsid w:val="00823AB2"/>
    <w:rsid w:val="00824241"/>
    <w:rsid w:val="008249C8"/>
    <w:rsid w:val="00825440"/>
    <w:rsid w:val="008263FF"/>
    <w:rsid w:val="008270B7"/>
    <w:rsid w:val="00830422"/>
    <w:rsid w:val="00830B29"/>
    <w:rsid w:val="00830D93"/>
    <w:rsid w:val="00830E15"/>
    <w:rsid w:val="008318E8"/>
    <w:rsid w:val="00831AEB"/>
    <w:rsid w:val="00833138"/>
    <w:rsid w:val="00833515"/>
    <w:rsid w:val="00834544"/>
    <w:rsid w:val="008356C2"/>
    <w:rsid w:val="00835BE6"/>
    <w:rsid w:val="00835C46"/>
    <w:rsid w:val="00836F8F"/>
    <w:rsid w:val="00837B7F"/>
    <w:rsid w:val="00841208"/>
    <w:rsid w:val="008416D6"/>
    <w:rsid w:val="0084185A"/>
    <w:rsid w:val="0084387A"/>
    <w:rsid w:val="00843CF5"/>
    <w:rsid w:val="00844CD9"/>
    <w:rsid w:val="008454A4"/>
    <w:rsid w:val="0084596C"/>
    <w:rsid w:val="00845EBB"/>
    <w:rsid w:val="00846000"/>
    <w:rsid w:val="00846921"/>
    <w:rsid w:val="00847170"/>
    <w:rsid w:val="00847186"/>
    <w:rsid w:val="0085095A"/>
    <w:rsid w:val="00850E85"/>
    <w:rsid w:val="00851F50"/>
    <w:rsid w:val="008525B4"/>
    <w:rsid w:val="008530BC"/>
    <w:rsid w:val="008532B8"/>
    <w:rsid w:val="0085579A"/>
    <w:rsid w:val="00857859"/>
    <w:rsid w:val="00857BC0"/>
    <w:rsid w:val="00857C2D"/>
    <w:rsid w:val="00857F3E"/>
    <w:rsid w:val="008604D1"/>
    <w:rsid w:val="008611B0"/>
    <w:rsid w:val="008621D7"/>
    <w:rsid w:val="00863EA8"/>
    <w:rsid w:val="0086469B"/>
    <w:rsid w:val="00864EE9"/>
    <w:rsid w:val="0086570E"/>
    <w:rsid w:val="00865AED"/>
    <w:rsid w:val="00866197"/>
    <w:rsid w:val="00867992"/>
    <w:rsid w:val="008715DB"/>
    <w:rsid w:val="00871FEC"/>
    <w:rsid w:val="008737C5"/>
    <w:rsid w:val="00873844"/>
    <w:rsid w:val="00873BD3"/>
    <w:rsid w:val="00873CB7"/>
    <w:rsid w:val="00874D9B"/>
    <w:rsid w:val="008753E2"/>
    <w:rsid w:val="00875783"/>
    <w:rsid w:val="00876086"/>
    <w:rsid w:val="00876408"/>
    <w:rsid w:val="008764CF"/>
    <w:rsid w:val="0087699E"/>
    <w:rsid w:val="00876B52"/>
    <w:rsid w:val="00877DE0"/>
    <w:rsid w:val="0088384F"/>
    <w:rsid w:val="00883BC0"/>
    <w:rsid w:val="00883FDA"/>
    <w:rsid w:val="008849FE"/>
    <w:rsid w:val="0088605C"/>
    <w:rsid w:val="008861FE"/>
    <w:rsid w:val="008864C8"/>
    <w:rsid w:val="008871C3"/>
    <w:rsid w:val="0088759C"/>
    <w:rsid w:val="008876B6"/>
    <w:rsid w:val="00890303"/>
    <w:rsid w:val="008909FA"/>
    <w:rsid w:val="00890CA0"/>
    <w:rsid w:val="00890FDC"/>
    <w:rsid w:val="008910D1"/>
    <w:rsid w:val="00891FF6"/>
    <w:rsid w:val="00893DF5"/>
    <w:rsid w:val="00893E20"/>
    <w:rsid w:val="00895349"/>
    <w:rsid w:val="0089568C"/>
    <w:rsid w:val="00895F15"/>
    <w:rsid w:val="00896FCD"/>
    <w:rsid w:val="008970EE"/>
    <w:rsid w:val="00897E84"/>
    <w:rsid w:val="008A023F"/>
    <w:rsid w:val="008A025B"/>
    <w:rsid w:val="008A16B0"/>
    <w:rsid w:val="008A2074"/>
    <w:rsid w:val="008A2AD7"/>
    <w:rsid w:val="008A2B1E"/>
    <w:rsid w:val="008A2FDD"/>
    <w:rsid w:val="008A3665"/>
    <w:rsid w:val="008A4047"/>
    <w:rsid w:val="008A45CC"/>
    <w:rsid w:val="008A4F1B"/>
    <w:rsid w:val="008A5828"/>
    <w:rsid w:val="008A598A"/>
    <w:rsid w:val="008A62B1"/>
    <w:rsid w:val="008A650A"/>
    <w:rsid w:val="008A6BBC"/>
    <w:rsid w:val="008B052C"/>
    <w:rsid w:val="008B13C3"/>
    <w:rsid w:val="008B2CD3"/>
    <w:rsid w:val="008B3AF8"/>
    <w:rsid w:val="008B45C1"/>
    <w:rsid w:val="008B5716"/>
    <w:rsid w:val="008B574E"/>
    <w:rsid w:val="008B5873"/>
    <w:rsid w:val="008B5FC0"/>
    <w:rsid w:val="008B6104"/>
    <w:rsid w:val="008C0701"/>
    <w:rsid w:val="008C08AC"/>
    <w:rsid w:val="008C0A37"/>
    <w:rsid w:val="008C1124"/>
    <w:rsid w:val="008C12DB"/>
    <w:rsid w:val="008C3627"/>
    <w:rsid w:val="008C3AF3"/>
    <w:rsid w:val="008C4F08"/>
    <w:rsid w:val="008C5442"/>
    <w:rsid w:val="008C5690"/>
    <w:rsid w:val="008C5843"/>
    <w:rsid w:val="008C6AAD"/>
    <w:rsid w:val="008C6DF2"/>
    <w:rsid w:val="008D0713"/>
    <w:rsid w:val="008D1111"/>
    <w:rsid w:val="008D1DE6"/>
    <w:rsid w:val="008D212A"/>
    <w:rsid w:val="008D2752"/>
    <w:rsid w:val="008D4CD4"/>
    <w:rsid w:val="008D5512"/>
    <w:rsid w:val="008D558E"/>
    <w:rsid w:val="008D5920"/>
    <w:rsid w:val="008D6092"/>
    <w:rsid w:val="008D679B"/>
    <w:rsid w:val="008E1005"/>
    <w:rsid w:val="008E13B0"/>
    <w:rsid w:val="008E2337"/>
    <w:rsid w:val="008E239B"/>
    <w:rsid w:val="008E29FB"/>
    <w:rsid w:val="008E3DB7"/>
    <w:rsid w:val="008E59F6"/>
    <w:rsid w:val="008E5E02"/>
    <w:rsid w:val="008E6160"/>
    <w:rsid w:val="008E6288"/>
    <w:rsid w:val="008E696A"/>
    <w:rsid w:val="008E6CE7"/>
    <w:rsid w:val="008E6F7D"/>
    <w:rsid w:val="008F07D3"/>
    <w:rsid w:val="008F1ED4"/>
    <w:rsid w:val="008F1F1E"/>
    <w:rsid w:val="008F2590"/>
    <w:rsid w:val="008F2A4B"/>
    <w:rsid w:val="008F3340"/>
    <w:rsid w:val="008F3795"/>
    <w:rsid w:val="008F3896"/>
    <w:rsid w:val="008F3C70"/>
    <w:rsid w:val="008F3D85"/>
    <w:rsid w:val="008F3E22"/>
    <w:rsid w:val="008F42B4"/>
    <w:rsid w:val="008F5301"/>
    <w:rsid w:val="008F53C9"/>
    <w:rsid w:val="008F56B2"/>
    <w:rsid w:val="008F58AD"/>
    <w:rsid w:val="008F655A"/>
    <w:rsid w:val="008F6FC0"/>
    <w:rsid w:val="008F7B1C"/>
    <w:rsid w:val="00900D66"/>
    <w:rsid w:val="00902447"/>
    <w:rsid w:val="00903DD9"/>
    <w:rsid w:val="009041CE"/>
    <w:rsid w:val="0090438C"/>
    <w:rsid w:val="009047CB"/>
    <w:rsid w:val="00904B21"/>
    <w:rsid w:val="00904CC5"/>
    <w:rsid w:val="00905E42"/>
    <w:rsid w:val="009066B1"/>
    <w:rsid w:val="009100A9"/>
    <w:rsid w:val="009102CB"/>
    <w:rsid w:val="0091085F"/>
    <w:rsid w:val="00911EB6"/>
    <w:rsid w:val="00912433"/>
    <w:rsid w:val="009126CC"/>
    <w:rsid w:val="00913140"/>
    <w:rsid w:val="00913725"/>
    <w:rsid w:val="0091686B"/>
    <w:rsid w:val="009173EB"/>
    <w:rsid w:val="00917DD9"/>
    <w:rsid w:val="00920512"/>
    <w:rsid w:val="00920CB9"/>
    <w:rsid w:val="00920EFD"/>
    <w:rsid w:val="00921048"/>
    <w:rsid w:val="00921EAD"/>
    <w:rsid w:val="009220F8"/>
    <w:rsid w:val="0092223F"/>
    <w:rsid w:val="009239DB"/>
    <w:rsid w:val="0092400F"/>
    <w:rsid w:val="00924B47"/>
    <w:rsid w:val="00925921"/>
    <w:rsid w:val="0092623B"/>
    <w:rsid w:val="0092636C"/>
    <w:rsid w:val="00926422"/>
    <w:rsid w:val="009276F2"/>
    <w:rsid w:val="00927AD2"/>
    <w:rsid w:val="00927C8E"/>
    <w:rsid w:val="009302A9"/>
    <w:rsid w:val="009319B1"/>
    <w:rsid w:val="00932E45"/>
    <w:rsid w:val="00933718"/>
    <w:rsid w:val="009338C2"/>
    <w:rsid w:val="009338D7"/>
    <w:rsid w:val="00933BFD"/>
    <w:rsid w:val="00933C4C"/>
    <w:rsid w:val="009356C6"/>
    <w:rsid w:val="00935725"/>
    <w:rsid w:val="009368C7"/>
    <w:rsid w:val="00936C15"/>
    <w:rsid w:val="00936CE1"/>
    <w:rsid w:val="00936E78"/>
    <w:rsid w:val="00940749"/>
    <w:rsid w:val="009407DF"/>
    <w:rsid w:val="009412B3"/>
    <w:rsid w:val="00941F84"/>
    <w:rsid w:val="00943447"/>
    <w:rsid w:val="00943D2A"/>
    <w:rsid w:val="0094461B"/>
    <w:rsid w:val="00945A78"/>
    <w:rsid w:val="00945EEB"/>
    <w:rsid w:val="00946115"/>
    <w:rsid w:val="00947334"/>
    <w:rsid w:val="009501C4"/>
    <w:rsid w:val="009501E9"/>
    <w:rsid w:val="00950FFE"/>
    <w:rsid w:val="00951215"/>
    <w:rsid w:val="00951589"/>
    <w:rsid w:val="00951735"/>
    <w:rsid w:val="00952B58"/>
    <w:rsid w:val="009538AA"/>
    <w:rsid w:val="00956716"/>
    <w:rsid w:val="00957FC5"/>
    <w:rsid w:val="00960595"/>
    <w:rsid w:val="009608A1"/>
    <w:rsid w:val="009616D2"/>
    <w:rsid w:val="009619F5"/>
    <w:rsid w:val="00961A02"/>
    <w:rsid w:val="00961BD2"/>
    <w:rsid w:val="00962136"/>
    <w:rsid w:val="00963B0D"/>
    <w:rsid w:val="00964E0F"/>
    <w:rsid w:val="00964FF9"/>
    <w:rsid w:val="00965813"/>
    <w:rsid w:val="00966B51"/>
    <w:rsid w:val="00966D9C"/>
    <w:rsid w:val="00967A61"/>
    <w:rsid w:val="00967EB6"/>
    <w:rsid w:val="0097016A"/>
    <w:rsid w:val="00970204"/>
    <w:rsid w:val="00970837"/>
    <w:rsid w:val="0097131E"/>
    <w:rsid w:val="00971F07"/>
    <w:rsid w:val="00971F65"/>
    <w:rsid w:val="0097249A"/>
    <w:rsid w:val="00972B03"/>
    <w:rsid w:val="00973E45"/>
    <w:rsid w:val="00974456"/>
    <w:rsid w:val="00974866"/>
    <w:rsid w:val="00974BD3"/>
    <w:rsid w:val="00976196"/>
    <w:rsid w:val="00976328"/>
    <w:rsid w:val="00976FD2"/>
    <w:rsid w:val="00977E4E"/>
    <w:rsid w:val="00977F31"/>
    <w:rsid w:val="00980F0D"/>
    <w:rsid w:val="0098212B"/>
    <w:rsid w:val="00982AE2"/>
    <w:rsid w:val="0098366B"/>
    <w:rsid w:val="009850D8"/>
    <w:rsid w:val="009863B8"/>
    <w:rsid w:val="00987B42"/>
    <w:rsid w:val="00987EF0"/>
    <w:rsid w:val="009902C8"/>
    <w:rsid w:val="00990844"/>
    <w:rsid w:val="009925C0"/>
    <w:rsid w:val="009927FA"/>
    <w:rsid w:val="009928EF"/>
    <w:rsid w:val="00992B30"/>
    <w:rsid w:val="00993066"/>
    <w:rsid w:val="00993146"/>
    <w:rsid w:val="00993562"/>
    <w:rsid w:val="009943DE"/>
    <w:rsid w:val="00995643"/>
    <w:rsid w:val="00996ECC"/>
    <w:rsid w:val="00997870"/>
    <w:rsid w:val="00997C02"/>
    <w:rsid w:val="009A04B4"/>
    <w:rsid w:val="009A0629"/>
    <w:rsid w:val="009A1AAF"/>
    <w:rsid w:val="009A20C9"/>
    <w:rsid w:val="009A258C"/>
    <w:rsid w:val="009A553A"/>
    <w:rsid w:val="009A5A97"/>
    <w:rsid w:val="009A61B9"/>
    <w:rsid w:val="009A61FA"/>
    <w:rsid w:val="009A6679"/>
    <w:rsid w:val="009A71C6"/>
    <w:rsid w:val="009A7211"/>
    <w:rsid w:val="009B0169"/>
    <w:rsid w:val="009B11F9"/>
    <w:rsid w:val="009B3E01"/>
    <w:rsid w:val="009B4D14"/>
    <w:rsid w:val="009B4E69"/>
    <w:rsid w:val="009B573E"/>
    <w:rsid w:val="009B5C44"/>
    <w:rsid w:val="009B6184"/>
    <w:rsid w:val="009B622A"/>
    <w:rsid w:val="009B7302"/>
    <w:rsid w:val="009B772D"/>
    <w:rsid w:val="009B7BA0"/>
    <w:rsid w:val="009C060D"/>
    <w:rsid w:val="009C0FC9"/>
    <w:rsid w:val="009C13C2"/>
    <w:rsid w:val="009C1B97"/>
    <w:rsid w:val="009C1CB4"/>
    <w:rsid w:val="009C1DF6"/>
    <w:rsid w:val="009C2206"/>
    <w:rsid w:val="009C3291"/>
    <w:rsid w:val="009C38A4"/>
    <w:rsid w:val="009C3A63"/>
    <w:rsid w:val="009C3DA3"/>
    <w:rsid w:val="009C3FF1"/>
    <w:rsid w:val="009C5291"/>
    <w:rsid w:val="009C52E5"/>
    <w:rsid w:val="009C582F"/>
    <w:rsid w:val="009C619E"/>
    <w:rsid w:val="009C730B"/>
    <w:rsid w:val="009C7D16"/>
    <w:rsid w:val="009D0053"/>
    <w:rsid w:val="009D1F57"/>
    <w:rsid w:val="009D22B4"/>
    <w:rsid w:val="009D2488"/>
    <w:rsid w:val="009D358E"/>
    <w:rsid w:val="009D365F"/>
    <w:rsid w:val="009D38A0"/>
    <w:rsid w:val="009D4890"/>
    <w:rsid w:val="009D5B47"/>
    <w:rsid w:val="009D5E0D"/>
    <w:rsid w:val="009D6C58"/>
    <w:rsid w:val="009E043B"/>
    <w:rsid w:val="009E083C"/>
    <w:rsid w:val="009E0D4F"/>
    <w:rsid w:val="009E231A"/>
    <w:rsid w:val="009E238A"/>
    <w:rsid w:val="009E2CA3"/>
    <w:rsid w:val="009E2FFF"/>
    <w:rsid w:val="009E363B"/>
    <w:rsid w:val="009E4284"/>
    <w:rsid w:val="009E4675"/>
    <w:rsid w:val="009E4B0D"/>
    <w:rsid w:val="009E54CA"/>
    <w:rsid w:val="009E5D47"/>
    <w:rsid w:val="009E5E5A"/>
    <w:rsid w:val="009E7168"/>
    <w:rsid w:val="009F0260"/>
    <w:rsid w:val="009F0B8E"/>
    <w:rsid w:val="009F0F2E"/>
    <w:rsid w:val="009F1DE3"/>
    <w:rsid w:val="009F288B"/>
    <w:rsid w:val="009F3117"/>
    <w:rsid w:val="009F32E1"/>
    <w:rsid w:val="009F380A"/>
    <w:rsid w:val="009F4E15"/>
    <w:rsid w:val="009F5713"/>
    <w:rsid w:val="009F5EA8"/>
    <w:rsid w:val="009F645E"/>
    <w:rsid w:val="009F6849"/>
    <w:rsid w:val="009F6B80"/>
    <w:rsid w:val="009F7269"/>
    <w:rsid w:val="009F7459"/>
    <w:rsid w:val="009F7857"/>
    <w:rsid w:val="009F7BED"/>
    <w:rsid w:val="009F7C16"/>
    <w:rsid w:val="00A00077"/>
    <w:rsid w:val="00A0010E"/>
    <w:rsid w:val="00A012AD"/>
    <w:rsid w:val="00A05399"/>
    <w:rsid w:val="00A05451"/>
    <w:rsid w:val="00A0632E"/>
    <w:rsid w:val="00A06864"/>
    <w:rsid w:val="00A07170"/>
    <w:rsid w:val="00A074A8"/>
    <w:rsid w:val="00A07606"/>
    <w:rsid w:val="00A07CE4"/>
    <w:rsid w:val="00A13088"/>
    <w:rsid w:val="00A13441"/>
    <w:rsid w:val="00A137EC"/>
    <w:rsid w:val="00A13E64"/>
    <w:rsid w:val="00A142BA"/>
    <w:rsid w:val="00A143BC"/>
    <w:rsid w:val="00A16280"/>
    <w:rsid w:val="00A1640C"/>
    <w:rsid w:val="00A171ED"/>
    <w:rsid w:val="00A178B6"/>
    <w:rsid w:val="00A17E00"/>
    <w:rsid w:val="00A20088"/>
    <w:rsid w:val="00A202D9"/>
    <w:rsid w:val="00A20AEE"/>
    <w:rsid w:val="00A20F7E"/>
    <w:rsid w:val="00A21922"/>
    <w:rsid w:val="00A21990"/>
    <w:rsid w:val="00A22563"/>
    <w:rsid w:val="00A22587"/>
    <w:rsid w:val="00A22BAE"/>
    <w:rsid w:val="00A2392A"/>
    <w:rsid w:val="00A23BFD"/>
    <w:rsid w:val="00A23F5A"/>
    <w:rsid w:val="00A25C4B"/>
    <w:rsid w:val="00A26C23"/>
    <w:rsid w:val="00A27136"/>
    <w:rsid w:val="00A27157"/>
    <w:rsid w:val="00A27592"/>
    <w:rsid w:val="00A27DE2"/>
    <w:rsid w:val="00A30136"/>
    <w:rsid w:val="00A30495"/>
    <w:rsid w:val="00A305BF"/>
    <w:rsid w:val="00A3061C"/>
    <w:rsid w:val="00A31454"/>
    <w:rsid w:val="00A316DB"/>
    <w:rsid w:val="00A31C9E"/>
    <w:rsid w:val="00A32141"/>
    <w:rsid w:val="00A332DF"/>
    <w:rsid w:val="00A340EF"/>
    <w:rsid w:val="00A3431C"/>
    <w:rsid w:val="00A35025"/>
    <w:rsid w:val="00A350F9"/>
    <w:rsid w:val="00A35285"/>
    <w:rsid w:val="00A37437"/>
    <w:rsid w:val="00A37519"/>
    <w:rsid w:val="00A37FF0"/>
    <w:rsid w:val="00A4041B"/>
    <w:rsid w:val="00A40CBD"/>
    <w:rsid w:val="00A41B1A"/>
    <w:rsid w:val="00A41CD7"/>
    <w:rsid w:val="00A42538"/>
    <w:rsid w:val="00A425FD"/>
    <w:rsid w:val="00A42A7A"/>
    <w:rsid w:val="00A4333A"/>
    <w:rsid w:val="00A43C09"/>
    <w:rsid w:val="00A43C63"/>
    <w:rsid w:val="00A44C33"/>
    <w:rsid w:val="00A4511D"/>
    <w:rsid w:val="00A4514C"/>
    <w:rsid w:val="00A452E9"/>
    <w:rsid w:val="00A45CF5"/>
    <w:rsid w:val="00A46513"/>
    <w:rsid w:val="00A468F0"/>
    <w:rsid w:val="00A46C31"/>
    <w:rsid w:val="00A46FC3"/>
    <w:rsid w:val="00A4719E"/>
    <w:rsid w:val="00A4737B"/>
    <w:rsid w:val="00A502A6"/>
    <w:rsid w:val="00A50FD7"/>
    <w:rsid w:val="00A50FE6"/>
    <w:rsid w:val="00A51578"/>
    <w:rsid w:val="00A5206F"/>
    <w:rsid w:val="00A5278D"/>
    <w:rsid w:val="00A52D55"/>
    <w:rsid w:val="00A530B5"/>
    <w:rsid w:val="00A53273"/>
    <w:rsid w:val="00A543A7"/>
    <w:rsid w:val="00A5488D"/>
    <w:rsid w:val="00A548D9"/>
    <w:rsid w:val="00A54967"/>
    <w:rsid w:val="00A5520D"/>
    <w:rsid w:val="00A55AED"/>
    <w:rsid w:val="00A55F28"/>
    <w:rsid w:val="00A560C3"/>
    <w:rsid w:val="00A560FF"/>
    <w:rsid w:val="00A56727"/>
    <w:rsid w:val="00A56D8E"/>
    <w:rsid w:val="00A57E67"/>
    <w:rsid w:val="00A600DA"/>
    <w:rsid w:val="00A6058A"/>
    <w:rsid w:val="00A60628"/>
    <w:rsid w:val="00A61274"/>
    <w:rsid w:val="00A616EF"/>
    <w:rsid w:val="00A62717"/>
    <w:rsid w:val="00A62BB2"/>
    <w:rsid w:val="00A641FE"/>
    <w:rsid w:val="00A6499E"/>
    <w:rsid w:val="00A64EB9"/>
    <w:rsid w:val="00A6611B"/>
    <w:rsid w:val="00A670FC"/>
    <w:rsid w:val="00A67D65"/>
    <w:rsid w:val="00A70178"/>
    <w:rsid w:val="00A70539"/>
    <w:rsid w:val="00A70711"/>
    <w:rsid w:val="00A7072A"/>
    <w:rsid w:val="00A71C30"/>
    <w:rsid w:val="00A72249"/>
    <w:rsid w:val="00A72F0A"/>
    <w:rsid w:val="00A74740"/>
    <w:rsid w:val="00A757D2"/>
    <w:rsid w:val="00A760DA"/>
    <w:rsid w:val="00A7679C"/>
    <w:rsid w:val="00A76D7A"/>
    <w:rsid w:val="00A773BF"/>
    <w:rsid w:val="00A77D06"/>
    <w:rsid w:val="00A8001E"/>
    <w:rsid w:val="00A806FA"/>
    <w:rsid w:val="00A81C54"/>
    <w:rsid w:val="00A81EFD"/>
    <w:rsid w:val="00A8301C"/>
    <w:rsid w:val="00A837F2"/>
    <w:rsid w:val="00A83BA0"/>
    <w:rsid w:val="00A84F32"/>
    <w:rsid w:val="00A85B29"/>
    <w:rsid w:val="00A91320"/>
    <w:rsid w:val="00A920AB"/>
    <w:rsid w:val="00A92A2E"/>
    <w:rsid w:val="00A9311F"/>
    <w:rsid w:val="00A931C6"/>
    <w:rsid w:val="00A93FB8"/>
    <w:rsid w:val="00A94CEC"/>
    <w:rsid w:val="00A94DE0"/>
    <w:rsid w:val="00A9508D"/>
    <w:rsid w:val="00A9579C"/>
    <w:rsid w:val="00A95907"/>
    <w:rsid w:val="00A95AE3"/>
    <w:rsid w:val="00AA0BA4"/>
    <w:rsid w:val="00AA0C4D"/>
    <w:rsid w:val="00AA0D72"/>
    <w:rsid w:val="00AA15C2"/>
    <w:rsid w:val="00AA1B0F"/>
    <w:rsid w:val="00AA1C0E"/>
    <w:rsid w:val="00AA3C2D"/>
    <w:rsid w:val="00AA5486"/>
    <w:rsid w:val="00AA68BA"/>
    <w:rsid w:val="00AA6991"/>
    <w:rsid w:val="00AA71AB"/>
    <w:rsid w:val="00AA71F5"/>
    <w:rsid w:val="00AB0087"/>
    <w:rsid w:val="00AB0E82"/>
    <w:rsid w:val="00AB11BC"/>
    <w:rsid w:val="00AB13C8"/>
    <w:rsid w:val="00AB18C3"/>
    <w:rsid w:val="00AB2CFA"/>
    <w:rsid w:val="00AB4189"/>
    <w:rsid w:val="00AB57A5"/>
    <w:rsid w:val="00AB5F7B"/>
    <w:rsid w:val="00AB6D96"/>
    <w:rsid w:val="00AC02EE"/>
    <w:rsid w:val="00AC1559"/>
    <w:rsid w:val="00AC2592"/>
    <w:rsid w:val="00AC26E2"/>
    <w:rsid w:val="00AC2835"/>
    <w:rsid w:val="00AC2BF7"/>
    <w:rsid w:val="00AC4F2E"/>
    <w:rsid w:val="00AC4FB2"/>
    <w:rsid w:val="00AC6329"/>
    <w:rsid w:val="00AC75EF"/>
    <w:rsid w:val="00AD01CC"/>
    <w:rsid w:val="00AD0AA5"/>
    <w:rsid w:val="00AD1428"/>
    <w:rsid w:val="00AD1784"/>
    <w:rsid w:val="00AD2662"/>
    <w:rsid w:val="00AD2AF9"/>
    <w:rsid w:val="00AD30BD"/>
    <w:rsid w:val="00AD3257"/>
    <w:rsid w:val="00AD3B1F"/>
    <w:rsid w:val="00AD3BEA"/>
    <w:rsid w:val="00AD4EBE"/>
    <w:rsid w:val="00AD5B5C"/>
    <w:rsid w:val="00AD5D74"/>
    <w:rsid w:val="00AD6F5F"/>
    <w:rsid w:val="00AD7C11"/>
    <w:rsid w:val="00AE1C11"/>
    <w:rsid w:val="00AE1C95"/>
    <w:rsid w:val="00AE2292"/>
    <w:rsid w:val="00AE254C"/>
    <w:rsid w:val="00AE3446"/>
    <w:rsid w:val="00AE3618"/>
    <w:rsid w:val="00AE5BBA"/>
    <w:rsid w:val="00AE6294"/>
    <w:rsid w:val="00AE6A4E"/>
    <w:rsid w:val="00AE6E16"/>
    <w:rsid w:val="00AE70AD"/>
    <w:rsid w:val="00AE73C8"/>
    <w:rsid w:val="00AF1B3D"/>
    <w:rsid w:val="00AF1B46"/>
    <w:rsid w:val="00AF1DFD"/>
    <w:rsid w:val="00AF23F2"/>
    <w:rsid w:val="00AF408E"/>
    <w:rsid w:val="00AF48D5"/>
    <w:rsid w:val="00AF4A2B"/>
    <w:rsid w:val="00AF4C46"/>
    <w:rsid w:val="00AF52AB"/>
    <w:rsid w:val="00AF5D07"/>
    <w:rsid w:val="00AF5F0E"/>
    <w:rsid w:val="00AF7684"/>
    <w:rsid w:val="00AF7706"/>
    <w:rsid w:val="00AF7724"/>
    <w:rsid w:val="00AF77E3"/>
    <w:rsid w:val="00B00F57"/>
    <w:rsid w:val="00B030BF"/>
    <w:rsid w:val="00B033BA"/>
    <w:rsid w:val="00B03A9A"/>
    <w:rsid w:val="00B03B6E"/>
    <w:rsid w:val="00B042DC"/>
    <w:rsid w:val="00B04B92"/>
    <w:rsid w:val="00B0537A"/>
    <w:rsid w:val="00B05D25"/>
    <w:rsid w:val="00B06002"/>
    <w:rsid w:val="00B0731E"/>
    <w:rsid w:val="00B102B9"/>
    <w:rsid w:val="00B10E74"/>
    <w:rsid w:val="00B1180A"/>
    <w:rsid w:val="00B11DB1"/>
    <w:rsid w:val="00B125C9"/>
    <w:rsid w:val="00B1290A"/>
    <w:rsid w:val="00B13906"/>
    <w:rsid w:val="00B13F30"/>
    <w:rsid w:val="00B143EA"/>
    <w:rsid w:val="00B157E9"/>
    <w:rsid w:val="00B16801"/>
    <w:rsid w:val="00B17BA8"/>
    <w:rsid w:val="00B17F42"/>
    <w:rsid w:val="00B22609"/>
    <w:rsid w:val="00B22A84"/>
    <w:rsid w:val="00B23008"/>
    <w:rsid w:val="00B23423"/>
    <w:rsid w:val="00B23683"/>
    <w:rsid w:val="00B24AE5"/>
    <w:rsid w:val="00B2508C"/>
    <w:rsid w:val="00B261A1"/>
    <w:rsid w:val="00B26994"/>
    <w:rsid w:val="00B2731A"/>
    <w:rsid w:val="00B27B4D"/>
    <w:rsid w:val="00B27FD3"/>
    <w:rsid w:val="00B3016F"/>
    <w:rsid w:val="00B3070A"/>
    <w:rsid w:val="00B31501"/>
    <w:rsid w:val="00B35808"/>
    <w:rsid w:val="00B358C9"/>
    <w:rsid w:val="00B35A32"/>
    <w:rsid w:val="00B373FE"/>
    <w:rsid w:val="00B376BF"/>
    <w:rsid w:val="00B417A7"/>
    <w:rsid w:val="00B422B6"/>
    <w:rsid w:val="00B424C6"/>
    <w:rsid w:val="00B4271F"/>
    <w:rsid w:val="00B42997"/>
    <w:rsid w:val="00B431AD"/>
    <w:rsid w:val="00B43B71"/>
    <w:rsid w:val="00B45233"/>
    <w:rsid w:val="00B45D3A"/>
    <w:rsid w:val="00B45EFB"/>
    <w:rsid w:val="00B46237"/>
    <w:rsid w:val="00B46314"/>
    <w:rsid w:val="00B46BAD"/>
    <w:rsid w:val="00B4735D"/>
    <w:rsid w:val="00B4740C"/>
    <w:rsid w:val="00B5080E"/>
    <w:rsid w:val="00B510A8"/>
    <w:rsid w:val="00B51453"/>
    <w:rsid w:val="00B51A0B"/>
    <w:rsid w:val="00B51B3B"/>
    <w:rsid w:val="00B5233E"/>
    <w:rsid w:val="00B52731"/>
    <w:rsid w:val="00B52C8B"/>
    <w:rsid w:val="00B5320C"/>
    <w:rsid w:val="00B537D4"/>
    <w:rsid w:val="00B53F4B"/>
    <w:rsid w:val="00B54007"/>
    <w:rsid w:val="00B5411A"/>
    <w:rsid w:val="00B5585E"/>
    <w:rsid w:val="00B56D25"/>
    <w:rsid w:val="00B57CE4"/>
    <w:rsid w:val="00B61043"/>
    <w:rsid w:val="00B61784"/>
    <w:rsid w:val="00B61808"/>
    <w:rsid w:val="00B628E6"/>
    <w:rsid w:val="00B63256"/>
    <w:rsid w:val="00B637A2"/>
    <w:rsid w:val="00B641F5"/>
    <w:rsid w:val="00B643F4"/>
    <w:rsid w:val="00B65952"/>
    <w:rsid w:val="00B66185"/>
    <w:rsid w:val="00B6698A"/>
    <w:rsid w:val="00B66B98"/>
    <w:rsid w:val="00B66D91"/>
    <w:rsid w:val="00B67BF9"/>
    <w:rsid w:val="00B702B1"/>
    <w:rsid w:val="00B70379"/>
    <w:rsid w:val="00B703D2"/>
    <w:rsid w:val="00B706DC"/>
    <w:rsid w:val="00B707CF"/>
    <w:rsid w:val="00B7111F"/>
    <w:rsid w:val="00B737DE"/>
    <w:rsid w:val="00B74FDF"/>
    <w:rsid w:val="00B75742"/>
    <w:rsid w:val="00B7600A"/>
    <w:rsid w:val="00B76037"/>
    <w:rsid w:val="00B760B4"/>
    <w:rsid w:val="00B766BC"/>
    <w:rsid w:val="00B806C2"/>
    <w:rsid w:val="00B818E3"/>
    <w:rsid w:val="00B81A7F"/>
    <w:rsid w:val="00B83423"/>
    <w:rsid w:val="00B83E7C"/>
    <w:rsid w:val="00B841F6"/>
    <w:rsid w:val="00B874E8"/>
    <w:rsid w:val="00B9068B"/>
    <w:rsid w:val="00B90D40"/>
    <w:rsid w:val="00B914C1"/>
    <w:rsid w:val="00B9257D"/>
    <w:rsid w:val="00B92CE6"/>
    <w:rsid w:val="00B93727"/>
    <w:rsid w:val="00B93770"/>
    <w:rsid w:val="00B93FA7"/>
    <w:rsid w:val="00B94314"/>
    <w:rsid w:val="00B94371"/>
    <w:rsid w:val="00B9563C"/>
    <w:rsid w:val="00B95BD3"/>
    <w:rsid w:val="00B95C0B"/>
    <w:rsid w:val="00BA0175"/>
    <w:rsid w:val="00BA0704"/>
    <w:rsid w:val="00BA0BF0"/>
    <w:rsid w:val="00BA0C45"/>
    <w:rsid w:val="00BA17B0"/>
    <w:rsid w:val="00BA2315"/>
    <w:rsid w:val="00BA2878"/>
    <w:rsid w:val="00BA3028"/>
    <w:rsid w:val="00BA3ADE"/>
    <w:rsid w:val="00BA3B70"/>
    <w:rsid w:val="00BA3EFE"/>
    <w:rsid w:val="00BA4A95"/>
    <w:rsid w:val="00BA6486"/>
    <w:rsid w:val="00BA78B0"/>
    <w:rsid w:val="00BB0DD3"/>
    <w:rsid w:val="00BB1662"/>
    <w:rsid w:val="00BB1904"/>
    <w:rsid w:val="00BB1ED1"/>
    <w:rsid w:val="00BB308F"/>
    <w:rsid w:val="00BB3141"/>
    <w:rsid w:val="00BB3CFA"/>
    <w:rsid w:val="00BB4399"/>
    <w:rsid w:val="00BB564A"/>
    <w:rsid w:val="00BB5660"/>
    <w:rsid w:val="00BB7968"/>
    <w:rsid w:val="00BB7E37"/>
    <w:rsid w:val="00BC0633"/>
    <w:rsid w:val="00BC077F"/>
    <w:rsid w:val="00BC092C"/>
    <w:rsid w:val="00BC1392"/>
    <w:rsid w:val="00BC276F"/>
    <w:rsid w:val="00BC319E"/>
    <w:rsid w:val="00BC47B5"/>
    <w:rsid w:val="00BC4DB4"/>
    <w:rsid w:val="00BC53C0"/>
    <w:rsid w:val="00BC5ACF"/>
    <w:rsid w:val="00BC61AC"/>
    <w:rsid w:val="00BC6AD4"/>
    <w:rsid w:val="00BC7418"/>
    <w:rsid w:val="00BD00B5"/>
    <w:rsid w:val="00BD0C58"/>
    <w:rsid w:val="00BD1955"/>
    <w:rsid w:val="00BD2DD8"/>
    <w:rsid w:val="00BD2DFD"/>
    <w:rsid w:val="00BD46D9"/>
    <w:rsid w:val="00BD59A6"/>
    <w:rsid w:val="00BD6F62"/>
    <w:rsid w:val="00BD7472"/>
    <w:rsid w:val="00BD7574"/>
    <w:rsid w:val="00BE01F3"/>
    <w:rsid w:val="00BE130C"/>
    <w:rsid w:val="00BE29D7"/>
    <w:rsid w:val="00BE2D2B"/>
    <w:rsid w:val="00BE39DD"/>
    <w:rsid w:val="00BE58A4"/>
    <w:rsid w:val="00BE68CA"/>
    <w:rsid w:val="00BE7345"/>
    <w:rsid w:val="00BE7BC0"/>
    <w:rsid w:val="00BF0F19"/>
    <w:rsid w:val="00BF1999"/>
    <w:rsid w:val="00BF1B5C"/>
    <w:rsid w:val="00BF2C47"/>
    <w:rsid w:val="00BF2C67"/>
    <w:rsid w:val="00BF499E"/>
    <w:rsid w:val="00BF6062"/>
    <w:rsid w:val="00BF628A"/>
    <w:rsid w:val="00BF7250"/>
    <w:rsid w:val="00BF783A"/>
    <w:rsid w:val="00BF7AAF"/>
    <w:rsid w:val="00C00035"/>
    <w:rsid w:val="00C0125C"/>
    <w:rsid w:val="00C03A32"/>
    <w:rsid w:val="00C04D05"/>
    <w:rsid w:val="00C05737"/>
    <w:rsid w:val="00C05A2C"/>
    <w:rsid w:val="00C06A03"/>
    <w:rsid w:val="00C0700A"/>
    <w:rsid w:val="00C07311"/>
    <w:rsid w:val="00C07473"/>
    <w:rsid w:val="00C077BF"/>
    <w:rsid w:val="00C10931"/>
    <w:rsid w:val="00C10BC3"/>
    <w:rsid w:val="00C1138C"/>
    <w:rsid w:val="00C116FD"/>
    <w:rsid w:val="00C117CA"/>
    <w:rsid w:val="00C12BA3"/>
    <w:rsid w:val="00C143A3"/>
    <w:rsid w:val="00C145A9"/>
    <w:rsid w:val="00C151A9"/>
    <w:rsid w:val="00C1520D"/>
    <w:rsid w:val="00C15712"/>
    <w:rsid w:val="00C15A9E"/>
    <w:rsid w:val="00C160B5"/>
    <w:rsid w:val="00C163FF"/>
    <w:rsid w:val="00C166ED"/>
    <w:rsid w:val="00C16787"/>
    <w:rsid w:val="00C17668"/>
    <w:rsid w:val="00C17E45"/>
    <w:rsid w:val="00C17EF7"/>
    <w:rsid w:val="00C200D2"/>
    <w:rsid w:val="00C200E2"/>
    <w:rsid w:val="00C20A78"/>
    <w:rsid w:val="00C20BCA"/>
    <w:rsid w:val="00C21644"/>
    <w:rsid w:val="00C22011"/>
    <w:rsid w:val="00C2345C"/>
    <w:rsid w:val="00C234A8"/>
    <w:rsid w:val="00C245A1"/>
    <w:rsid w:val="00C24922"/>
    <w:rsid w:val="00C25EE4"/>
    <w:rsid w:val="00C26037"/>
    <w:rsid w:val="00C2638B"/>
    <w:rsid w:val="00C30F05"/>
    <w:rsid w:val="00C31F47"/>
    <w:rsid w:val="00C32518"/>
    <w:rsid w:val="00C336DC"/>
    <w:rsid w:val="00C33E0C"/>
    <w:rsid w:val="00C3495C"/>
    <w:rsid w:val="00C34DEF"/>
    <w:rsid w:val="00C35C9E"/>
    <w:rsid w:val="00C36938"/>
    <w:rsid w:val="00C36C7A"/>
    <w:rsid w:val="00C36E42"/>
    <w:rsid w:val="00C36F1B"/>
    <w:rsid w:val="00C40634"/>
    <w:rsid w:val="00C40642"/>
    <w:rsid w:val="00C40BBF"/>
    <w:rsid w:val="00C40EF2"/>
    <w:rsid w:val="00C410D4"/>
    <w:rsid w:val="00C41834"/>
    <w:rsid w:val="00C429B3"/>
    <w:rsid w:val="00C44074"/>
    <w:rsid w:val="00C44489"/>
    <w:rsid w:val="00C44ABC"/>
    <w:rsid w:val="00C44CDC"/>
    <w:rsid w:val="00C4798C"/>
    <w:rsid w:val="00C47E0B"/>
    <w:rsid w:val="00C51102"/>
    <w:rsid w:val="00C51382"/>
    <w:rsid w:val="00C524A6"/>
    <w:rsid w:val="00C5271C"/>
    <w:rsid w:val="00C52806"/>
    <w:rsid w:val="00C529F9"/>
    <w:rsid w:val="00C52A0F"/>
    <w:rsid w:val="00C52A35"/>
    <w:rsid w:val="00C5425E"/>
    <w:rsid w:val="00C54421"/>
    <w:rsid w:val="00C55345"/>
    <w:rsid w:val="00C56EB1"/>
    <w:rsid w:val="00C57119"/>
    <w:rsid w:val="00C60D56"/>
    <w:rsid w:val="00C60F0F"/>
    <w:rsid w:val="00C610BC"/>
    <w:rsid w:val="00C624CD"/>
    <w:rsid w:val="00C625AD"/>
    <w:rsid w:val="00C625DD"/>
    <w:rsid w:val="00C6300C"/>
    <w:rsid w:val="00C63B0E"/>
    <w:rsid w:val="00C63D9B"/>
    <w:rsid w:val="00C64150"/>
    <w:rsid w:val="00C65886"/>
    <w:rsid w:val="00C66120"/>
    <w:rsid w:val="00C6795E"/>
    <w:rsid w:val="00C67A53"/>
    <w:rsid w:val="00C67BB8"/>
    <w:rsid w:val="00C67C93"/>
    <w:rsid w:val="00C67CBE"/>
    <w:rsid w:val="00C704F3"/>
    <w:rsid w:val="00C70B48"/>
    <w:rsid w:val="00C70C38"/>
    <w:rsid w:val="00C70F33"/>
    <w:rsid w:val="00C71669"/>
    <w:rsid w:val="00C71A2F"/>
    <w:rsid w:val="00C72BFB"/>
    <w:rsid w:val="00C73B65"/>
    <w:rsid w:val="00C73E6C"/>
    <w:rsid w:val="00C74E52"/>
    <w:rsid w:val="00C7513C"/>
    <w:rsid w:val="00C75196"/>
    <w:rsid w:val="00C75775"/>
    <w:rsid w:val="00C7667E"/>
    <w:rsid w:val="00C76AFC"/>
    <w:rsid w:val="00C77344"/>
    <w:rsid w:val="00C7751B"/>
    <w:rsid w:val="00C77D49"/>
    <w:rsid w:val="00C80399"/>
    <w:rsid w:val="00C80A24"/>
    <w:rsid w:val="00C81434"/>
    <w:rsid w:val="00C8206D"/>
    <w:rsid w:val="00C820CF"/>
    <w:rsid w:val="00C821FE"/>
    <w:rsid w:val="00C82F84"/>
    <w:rsid w:val="00C8356B"/>
    <w:rsid w:val="00C83AD2"/>
    <w:rsid w:val="00C83EC8"/>
    <w:rsid w:val="00C84BD4"/>
    <w:rsid w:val="00C84D46"/>
    <w:rsid w:val="00C854EB"/>
    <w:rsid w:val="00C86275"/>
    <w:rsid w:val="00C86DBA"/>
    <w:rsid w:val="00C9063B"/>
    <w:rsid w:val="00C91DD5"/>
    <w:rsid w:val="00C91F3A"/>
    <w:rsid w:val="00C91F8C"/>
    <w:rsid w:val="00C92E68"/>
    <w:rsid w:val="00C94AAE"/>
    <w:rsid w:val="00C9624F"/>
    <w:rsid w:val="00C96329"/>
    <w:rsid w:val="00C96466"/>
    <w:rsid w:val="00C96A78"/>
    <w:rsid w:val="00C97C2B"/>
    <w:rsid w:val="00CA013A"/>
    <w:rsid w:val="00CA0263"/>
    <w:rsid w:val="00CA03A9"/>
    <w:rsid w:val="00CA0656"/>
    <w:rsid w:val="00CA0E5C"/>
    <w:rsid w:val="00CA26AB"/>
    <w:rsid w:val="00CA38AC"/>
    <w:rsid w:val="00CA4688"/>
    <w:rsid w:val="00CA4DAB"/>
    <w:rsid w:val="00CA5558"/>
    <w:rsid w:val="00CA6CCA"/>
    <w:rsid w:val="00CA7E6F"/>
    <w:rsid w:val="00CB0387"/>
    <w:rsid w:val="00CB2A4A"/>
    <w:rsid w:val="00CB2EF8"/>
    <w:rsid w:val="00CB3182"/>
    <w:rsid w:val="00CB3324"/>
    <w:rsid w:val="00CB39D7"/>
    <w:rsid w:val="00CB480A"/>
    <w:rsid w:val="00CB50DA"/>
    <w:rsid w:val="00CB589D"/>
    <w:rsid w:val="00CB63A3"/>
    <w:rsid w:val="00CC036A"/>
    <w:rsid w:val="00CC068B"/>
    <w:rsid w:val="00CC0EE3"/>
    <w:rsid w:val="00CC1087"/>
    <w:rsid w:val="00CC1912"/>
    <w:rsid w:val="00CC2405"/>
    <w:rsid w:val="00CC29BF"/>
    <w:rsid w:val="00CC2B40"/>
    <w:rsid w:val="00CC2B62"/>
    <w:rsid w:val="00CC2BAC"/>
    <w:rsid w:val="00CC3211"/>
    <w:rsid w:val="00CC3AE2"/>
    <w:rsid w:val="00CC420C"/>
    <w:rsid w:val="00CC48D5"/>
    <w:rsid w:val="00CC4977"/>
    <w:rsid w:val="00CC4EED"/>
    <w:rsid w:val="00CC523F"/>
    <w:rsid w:val="00CC5367"/>
    <w:rsid w:val="00CC5458"/>
    <w:rsid w:val="00CC57D4"/>
    <w:rsid w:val="00CC6696"/>
    <w:rsid w:val="00CC6C73"/>
    <w:rsid w:val="00CC7243"/>
    <w:rsid w:val="00CC7743"/>
    <w:rsid w:val="00CC7BD8"/>
    <w:rsid w:val="00CC7E6C"/>
    <w:rsid w:val="00CD06AA"/>
    <w:rsid w:val="00CD08AB"/>
    <w:rsid w:val="00CD09F0"/>
    <w:rsid w:val="00CD14CF"/>
    <w:rsid w:val="00CD1D85"/>
    <w:rsid w:val="00CD21EE"/>
    <w:rsid w:val="00CD2566"/>
    <w:rsid w:val="00CD2EB0"/>
    <w:rsid w:val="00CD59A6"/>
    <w:rsid w:val="00CD64B0"/>
    <w:rsid w:val="00CD66AB"/>
    <w:rsid w:val="00CD7288"/>
    <w:rsid w:val="00CE1616"/>
    <w:rsid w:val="00CE1736"/>
    <w:rsid w:val="00CE17BD"/>
    <w:rsid w:val="00CE204A"/>
    <w:rsid w:val="00CE3CB3"/>
    <w:rsid w:val="00CE45E5"/>
    <w:rsid w:val="00CE483B"/>
    <w:rsid w:val="00CE4E52"/>
    <w:rsid w:val="00CE4FA7"/>
    <w:rsid w:val="00CE50CD"/>
    <w:rsid w:val="00CE5308"/>
    <w:rsid w:val="00CE597E"/>
    <w:rsid w:val="00CE5E68"/>
    <w:rsid w:val="00CE5EA7"/>
    <w:rsid w:val="00CE5FD1"/>
    <w:rsid w:val="00CE6810"/>
    <w:rsid w:val="00CE7149"/>
    <w:rsid w:val="00CE732D"/>
    <w:rsid w:val="00CE7413"/>
    <w:rsid w:val="00CF0F84"/>
    <w:rsid w:val="00CF12F6"/>
    <w:rsid w:val="00CF24B6"/>
    <w:rsid w:val="00CF44FF"/>
    <w:rsid w:val="00CF4781"/>
    <w:rsid w:val="00CF520F"/>
    <w:rsid w:val="00CF5CE2"/>
    <w:rsid w:val="00CF5F90"/>
    <w:rsid w:val="00CF7333"/>
    <w:rsid w:val="00CF7CB8"/>
    <w:rsid w:val="00D00BA2"/>
    <w:rsid w:val="00D01CB6"/>
    <w:rsid w:val="00D02225"/>
    <w:rsid w:val="00D02550"/>
    <w:rsid w:val="00D03254"/>
    <w:rsid w:val="00D0350B"/>
    <w:rsid w:val="00D03590"/>
    <w:rsid w:val="00D03857"/>
    <w:rsid w:val="00D05233"/>
    <w:rsid w:val="00D057E5"/>
    <w:rsid w:val="00D06D48"/>
    <w:rsid w:val="00D078BF"/>
    <w:rsid w:val="00D100AA"/>
    <w:rsid w:val="00D10483"/>
    <w:rsid w:val="00D11E5C"/>
    <w:rsid w:val="00D120E1"/>
    <w:rsid w:val="00D14745"/>
    <w:rsid w:val="00D15A5B"/>
    <w:rsid w:val="00D15E3A"/>
    <w:rsid w:val="00D164D7"/>
    <w:rsid w:val="00D16833"/>
    <w:rsid w:val="00D17CE1"/>
    <w:rsid w:val="00D200B1"/>
    <w:rsid w:val="00D2030C"/>
    <w:rsid w:val="00D209ED"/>
    <w:rsid w:val="00D21D4C"/>
    <w:rsid w:val="00D21FB7"/>
    <w:rsid w:val="00D2337D"/>
    <w:rsid w:val="00D23CCA"/>
    <w:rsid w:val="00D241CF"/>
    <w:rsid w:val="00D2424E"/>
    <w:rsid w:val="00D24656"/>
    <w:rsid w:val="00D24918"/>
    <w:rsid w:val="00D2561A"/>
    <w:rsid w:val="00D2634D"/>
    <w:rsid w:val="00D26BE4"/>
    <w:rsid w:val="00D26D8A"/>
    <w:rsid w:val="00D31C6C"/>
    <w:rsid w:val="00D34514"/>
    <w:rsid w:val="00D34964"/>
    <w:rsid w:val="00D36307"/>
    <w:rsid w:val="00D365E0"/>
    <w:rsid w:val="00D36AF3"/>
    <w:rsid w:val="00D36CF1"/>
    <w:rsid w:val="00D36E10"/>
    <w:rsid w:val="00D37E88"/>
    <w:rsid w:val="00D410F6"/>
    <w:rsid w:val="00D416F2"/>
    <w:rsid w:val="00D4226E"/>
    <w:rsid w:val="00D4299E"/>
    <w:rsid w:val="00D42CCE"/>
    <w:rsid w:val="00D43037"/>
    <w:rsid w:val="00D435EE"/>
    <w:rsid w:val="00D438C1"/>
    <w:rsid w:val="00D4468C"/>
    <w:rsid w:val="00D449A8"/>
    <w:rsid w:val="00D45CC7"/>
    <w:rsid w:val="00D45DF4"/>
    <w:rsid w:val="00D4740B"/>
    <w:rsid w:val="00D47B9D"/>
    <w:rsid w:val="00D5071F"/>
    <w:rsid w:val="00D519C5"/>
    <w:rsid w:val="00D51F37"/>
    <w:rsid w:val="00D51F6A"/>
    <w:rsid w:val="00D5214A"/>
    <w:rsid w:val="00D521AE"/>
    <w:rsid w:val="00D525DE"/>
    <w:rsid w:val="00D52687"/>
    <w:rsid w:val="00D530FE"/>
    <w:rsid w:val="00D53ADB"/>
    <w:rsid w:val="00D5479B"/>
    <w:rsid w:val="00D54D42"/>
    <w:rsid w:val="00D55389"/>
    <w:rsid w:val="00D55B1B"/>
    <w:rsid w:val="00D55D96"/>
    <w:rsid w:val="00D56335"/>
    <w:rsid w:val="00D5693A"/>
    <w:rsid w:val="00D56E13"/>
    <w:rsid w:val="00D5792E"/>
    <w:rsid w:val="00D60012"/>
    <w:rsid w:val="00D60958"/>
    <w:rsid w:val="00D60DC7"/>
    <w:rsid w:val="00D60E28"/>
    <w:rsid w:val="00D61CCB"/>
    <w:rsid w:val="00D62287"/>
    <w:rsid w:val="00D62AED"/>
    <w:rsid w:val="00D6348F"/>
    <w:rsid w:val="00D636EF"/>
    <w:rsid w:val="00D649B7"/>
    <w:rsid w:val="00D64D44"/>
    <w:rsid w:val="00D659E1"/>
    <w:rsid w:val="00D65ABE"/>
    <w:rsid w:val="00D6630B"/>
    <w:rsid w:val="00D66558"/>
    <w:rsid w:val="00D66666"/>
    <w:rsid w:val="00D6721D"/>
    <w:rsid w:val="00D67E76"/>
    <w:rsid w:val="00D70A7E"/>
    <w:rsid w:val="00D70C6A"/>
    <w:rsid w:val="00D70F12"/>
    <w:rsid w:val="00D7137D"/>
    <w:rsid w:val="00D71C99"/>
    <w:rsid w:val="00D72847"/>
    <w:rsid w:val="00D72B3D"/>
    <w:rsid w:val="00D74C0A"/>
    <w:rsid w:val="00D75117"/>
    <w:rsid w:val="00D76131"/>
    <w:rsid w:val="00D775E3"/>
    <w:rsid w:val="00D80995"/>
    <w:rsid w:val="00D80E9D"/>
    <w:rsid w:val="00D81AEB"/>
    <w:rsid w:val="00D82274"/>
    <w:rsid w:val="00D82638"/>
    <w:rsid w:val="00D8322F"/>
    <w:rsid w:val="00D83577"/>
    <w:rsid w:val="00D83839"/>
    <w:rsid w:val="00D843DC"/>
    <w:rsid w:val="00D84687"/>
    <w:rsid w:val="00D84856"/>
    <w:rsid w:val="00D854CA"/>
    <w:rsid w:val="00D85949"/>
    <w:rsid w:val="00D86033"/>
    <w:rsid w:val="00D869CF"/>
    <w:rsid w:val="00D870FB"/>
    <w:rsid w:val="00D87BC7"/>
    <w:rsid w:val="00D902EE"/>
    <w:rsid w:val="00D90948"/>
    <w:rsid w:val="00D9182B"/>
    <w:rsid w:val="00D922FE"/>
    <w:rsid w:val="00D926EC"/>
    <w:rsid w:val="00D932C0"/>
    <w:rsid w:val="00D935DA"/>
    <w:rsid w:val="00D94F69"/>
    <w:rsid w:val="00D95269"/>
    <w:rsid w:val="00D95595"/>
    <w:rsid w:val="00D9567D"/>
    <w:rsid w:val="00D96612"/>
    <w:rsid w:val="00D96EA2"/>
    <w:rsid w:val="00D9705A"/>
    <w:rsid w:val="00D9739D"/>
    <w:rsid w:val="00D97797"/>
    <w:rsid w:val="00D97A5A"/>
    <w:rsid w:val="00D97B84"/>
    <w:rsid w:val="00DA0105"/>
    <w:rsid w:val="00DA0234"/>
    <w:rsid w:val="00DA0318"/>
    <w:rsid w:val="00DA0A00"/>
    <w:rsid w:val="00DA0BD8"/>
    <w:rsid w:val="00DA0E29"/>
    <w:rsid w:val="00DA1570"/>
    <w:rsid w:val="00DA18F4"/>
    <w:rsid w:val="00DA193F"/>
    <w:rsid w:val="00DA2336"/>
    <w:rsid w:val="00DA3990"/>
    <w:rsid w:val="00DA3DAD"/>
    <w:rsid w:val="00DA4187"/>
    <w:rsid w:val="00DA4CA7"/>
    <w:rsid w:val="00DA69AC"/>
    <w:rsid w:val="00DA77B9"/>
    <w:rsid w:val="00DB05C2"/>
    <w:rsid w:val="00DB09C9"/>
    <w:rsid w:val="00DB1D6A"/>
    <w:rsid w:val="00DB2034"/>
    <w:rsid w:val="00DB3A86"/>
    <w:rsid w:val="00DB403A"/>
    <w:rsid w:val="00DB408C"/>
    <w:rsid w:val="00DB4B59"/>
    <w:rsid w:val="00DB529F"/>
    <w:rsid w:val="00DB67F5"/>
    <w:rsid w:val="00DB6BB1"/>
    <w:rsid w:val="00DB7A8D"/>
    <w:rsid w:val="00DB7C84"/>
    <w:rsid w:val="00DC119B"/>
    <w:rsid w:val="00DC149B"/>
    <w:rsid w:val="00DC14C7"/>
    <w:rsid w:val="00DC1849"/>
    <w:rsid w:val="00DC3683"/>
    <w:rsid w:val="00DC3DE7"/>
    <w:rsid w:val="00DC4BE8"/>
    <w:rsid w:val="00DC5179"/>
    <w:rsid w:val="00DC5464"/>
    <w:rsid w:val="00DC736D"/>
    <w:rsid w:val="00DD0285"/>
    <w:rsid w:val="00DD0440"/>
    <w:rsid w:val="00DD04FC"/>
    <w:rsid w:val="00DD0D18"/>
    <w:rsid w:val="00DD2009"/>
    <w:rsid w:val="00DD2688"/>
    <w:rsid w:val="00DD2A4E"/>
    <w:rsid w:val="00DD2E88"/>
    <w:rsid w:val="00DD3951"/>
    <w:rsid w:val="00DD3A85"/>
    <w:rsid w:val="00DD3C95"/>
    <w:rsid w:val="00DD3E9F"/>
    <w:rsid w:val="00DD4C38"/>
    <w:rsid w:val="00DD544D"/>
    <w:rsid w:val="00DE0E45"/>
    <w:rsid w:val="00DE180C"/>
    <w:rsid w:val="00DE1A91"/>
    <w:rsid w:val="00DE2242"/>
    <w:rsid w:val="00DE3042"/>
    <w:rsid w:val="00DE37C1"/>
    <w:rsid w:val="00DE3C17"/>
    <w:rsid w:val="00DE3C29"/>
    <w:rsid w:val="00DE3C32"/>
    <w:rsid w:val="00DE3CCE"/>
    <w:rsid w:val="00DE45B9"/>
    <w:rsid w:val="00DE487A"/>
    <w:rsid w:val="00DE4C2D"/>
    <w:rsid w:val="00DE4EF8"/>
    <w:rsid w:val="00DE5783"/>
    <w:rsid w:val="00DE58A0"/>
    <w:rsid w:val="00DE61CE"/>
    <w:rsid w:val="00DE628B"/>
    <w:rsid w:val="00DE62CC"/>
    <w:rsid w:val="00DE66F1"/>
    <w:rsid w:val="00DE6A15"/>
    <w:rsid w:val="00DE6F8B"/>
    <w:rsid w:val="00DE7C88"/>
    <w:rsid w:val="00DE7E72"/>
    <w:rsid w:val="00DF077E"/>
    <w:rsid w:val="00DF1396"/>
    <w:rsid w:val="00DF15E6"/>
    <w:rsid w:val="00DF2215"/>
    <w:rsid w:val="00DF2D52"/>
    <w:rsid w:val="00DF3958"/>
    <w:rsid w:val="00DF42CD"/>
    <w:rsid w:val="00DF58F1"/>
    <w:rsid w:val="00DF595E"/>
    <w:rsid w:val="00DF720B"/>
    <w:rsid w:val="00DF7708"/>
    <w:rsid w:val="00E000A2"/>
    <w:rsid w:val="00E00ABB"/>
    <w:rsid w:val="00E01DD7"/>
    <w:rsid w:val="00E0267A"/>
    <w:rsid w:val="00E0292F"/>
    <w:rsid w:val="00E02F56"/>
    <w:rsid w:val="00E03ED4"/>
    <w:rsid w:val="00E0493A"/>
    <w:rsid w:val="00E04F11"/>
    <w:rsid w:val="00E056A2"/>
    <w:rsid w:val="00E060AF"/>
    <w:rsid w:val="00E06435"/>
    <w:rsid w:val="00E0653F"/>
    <w:rsid w:val="00E0656A"/>
    <w:rsid w:val="00E07BD0"/>
    <w:rsid w:val="00E111A9"/>
    <w:rsid w:val="00E1159C"/>
    <w:rsid w:val="00E1160E"/>
    <w:rsid w:val="00E11EEC"/>
    <w:rsid w:val="00E136D5"/>
    <w:rsid w:val="00E13C93"/>
    <w:rsid w:val="00E15023"/>
    <w:rsid w:val="00E15CAC"/>
    <w:rsid w:val="00E15DF5"/>
    <w:rsid w:val="00E16452"/>
    <w:rsid w:val="00E16D4E"/>
    <w:rsid w:val="00E17456"/>
    <w:rsid w:val="00E175AB"/>
    <w:rsid w:val="00E175E6"/>
    <w:rsid w:val="00E177B4"/>
    <w:rsid w:val="00E20426"/>
    <w:rsid w:val="00E20892"/>
    <w:rsid w:val="00E2159C"/>
    <w:rsid w:val="00E22139"/>
    <w:rsid w:val="00E2332B"/>
    <w:rsid w:val="00E2352C"/>
    <w:rsid w:val="00E240BC"/>
    <w:rsid w:val="00E24ACA"/>
    <w:rsid w:val="00E24EEF"/>
    <w:rsid w:val="00E257E9"/>
    <w:rsid w:val="00E25ADB"/>
    <w:rsid w:val="00E264AC"/>
    <w:rsid w:val="00E27E21"/>
    <w:rsid w:val="00E27F44"/>
    <w:rsid w:val="00E3087D"/>
    <w:rsid w:val="00E30E73"/>
    <w:rsid w:val="00E3124A"/>
    <w:rsid w:val="00E31D08"/>
    <w:rsid w:val="00E3444F"/>
    <w:rsid w:val="00E3485A"/>
    <w:rsid w:val="00E35982"/>
    <w:rsid w:val="00E35FB4"/>
    <w:rsid w:val="00E3614E"/>
    <w:rsid w:val="00E36452"/>
    <w:rsid w:val="00E36A9B"/>
    <w:rsid w:val="00E37490"/>
    <w:rsid w:val="00E400E7"/>
    <w:rsid w:val="00E4106C"/>
    <w:rsid w:val="00E42083"/>
    <w:rsid w:val="00E423B8"/>
    <w:rsid w:val="00E4251F"/>
    <w:rsid w:val="00E42DD4"/>
    <w:rsid w:val="00E446F9"/>
    <w:rsid w:val="00E455EB"/>
    <w:rsid w:val="00E46004"/>
    <w:rsid w:val="00E46BED"/>
    <w:rsid w:val="00E46C6A"/>
    <w:rsid w:val="00E472E2"/>
    <w:rsid w:val="00E473E6"/>
    <w:rsid w:val="00E501DC"/>
    <w:rsid w:val="00E50CF7"/>
    <w:rsid w:val="00E516E0"/>
    <w:rsid w:val="00E516F7"/>
    <w:rsid w:val="00E51FFD"/>
    <w:rsid w:val="00E53575"/>
    <w:rsid w:val="00E5373B"/>
    <w:rsid w:val="00E53AB0"/>
    <w:rsid w:val="00E5461C"/>
    <w:rsid w:val="00E54888"/>
    <w:rsid w:val="00E559C8"/>
    <w:rsid w:val="00E56146"/>
    <w:rsid w:val="00E57004"/>
    <w:rsid w:val="00E60CD2"/>
    <w:rsid w:val="00E61AC2"/>
    <w:rsid w:val="00E62DCB"/>
    <w:rsid w:val="00E63533"/>
    <w:rsid w:val="00E6401B"/>
    <w:rsid w:val="00E6455D"/>
    <w:rsid w:val="00E647ED"/>
    <w:rsid w:val="00E6554A"/>
    <w:rsid w:val="00E657DD"/>
    <w:rsid w:val="00E65DE3"/>
    <w:rsid w:val="00E66084"/>
    <w:rsid w:val="00E6652D"/>
    <w:rsid w:val="00E668FA"/>
    <w:rsid w:val="00E66CEC"/>
    <w:rsid w:val="00E66D18"/>
    <w:rsid w:val="00E702C7"/>
    <w:rsid w:val="00E70622"/>
    <w:rsid w:val="00E70E38"/>
    <w:rsid w:val="00E72290"/>
    <w:rsid w:val="00E7268F"/>
    <w:rsid w:val="00E74013"/>
    <w:rsid w:val="00E75B41"/>
    <w:rsid w:val="00E762AC"/>
    <w:rsid w:val="00E770CC"/>
    <w:rsid w:val="00E77194"/>
    <w:rsid w:val="00E773F3"/>
    <w:rsid w:val="00E7741B"/>
    <w:rsid w:val="00E77522"/>
    <w:rsid w:val="00E800FB"/>
    <w:rsid w:val="00E80B56"/>
    <w:rsid w:val="00E81287"/>
    <w:rsid w:val="00E81319"/>
    <w:rsid w:val="00E817CC"/>
    <w:rsid w:val="00E81A88"/>
    <w:rsid w:val="00E81B9E"/>
    <w:rsid w:val="00E81F27"/>
    <w:rsid w:val="00E82612"/>
    <w:rsid w:val="00E84658"/>
    <w:rsid w:val="00E84CD5"/>
    <w:rsid w:val="00E850AB"/>
    <w:rsid w:val="00E866E2"/>
    <w:rsid w:val="00E87C6F"/>
    <w:rsid w:val="00E901A7"/>
    <w:rsid w:val="00E90493"/>
    <w:rsid w:val="00E9092C"/>
    <w:rsid w:val="00E912C9"/>
    <w:rsid w:val="00E921E1"/>
    <w:rsid w:val="00E929AF"/>
    <w:rsid w:val="00E933D6"/>
    <w:rsid w:val="00E940F3"/>
    <w:rsid w:val="00E9585B"/>
    <w:rsid w:val="00E9698F"/>
    <w:rsid w:val="00E97642"/>
    <w:rsid w:val="00E97A60"/>
    <w:rsid w:val="00EA0B96"/>
    <w:rsid w:val="00EA101B"/>
    <w:rsid w:val="00EA173A"/>
    <w:rsid w:val="00EA2493"/>
    <w:rsid w:val="00EA261A"/>
    <w:rsid w:val="00EA2A78"/>
    <w:rsid w:val="00EA2F5C"/>
    <w:rsid w:val="00EA3F61"/>
    <w:rsid w:val="00EA45C1"/>
    <w:rsid w:val="00EA4613"/>
    <w:rsid w:val="00EA4908"/>
    <w:rsid w:val="00EA4E5D"/>
    <w:rsid w:val="00EA4EB2"/>
    <w:rsid w:val="00EA7034"/>
    <w:rsid w:val="00EB0387"/>
    <w:rsid w:val="00EB16EA"/>
    <w:rsid w:val="00EB1852"/>
    <w:rsid w:val="00EB1AD4"/>
    <w:rsid w:val="00EB34E4"/>
    <w:rsid w:val="00EB4890"/>
    <w:rsid w:val="00EB6360"/>
    <w:rsid w:val="00EB764D"/>
    <w:rsid w:val="00EC0A7D"/>
    <w:rsid w:val="00EC0CD5"/>
    <w:rsid w:val="00EC0F5B"/>
    <w:rsid w:val="00EC27BE"/>
    <w:rsid w:val="00EC2DA1"/>
    <w:rsid w:val="00EC2F48"/>
    <w:rsid w:val="00EC5A95"/>
    <w:rsid w:val="00ED017C"/>
    <w:rsid w:val="00ED0C54"/>
    <w:rsid w:val="00ED140E"/>
    <w:rsid w:val="00ED1F02"/>
    <w:rsid w:val="00ED1F52"/>
    <w:rsid w:val="00ED2FC2"/>
    <w:rsid w:val="00ED3392"/>
    <w:rsid w:val="00ED431D"/>
    <w:rsid w:val="00ED504C"/>
    <w:rsid w:val="00ED5074"/>
    <w:rsid w:val="00ED54B5"/>
    <w:rsid w:val="00ED5C3A"/>
    <w:rsid w:val="00ED6468"/>
    <w:rsid w:val="00ED660D"/>
    <w:rsid w:val="00ED67EA"/>
    <w:rsid w:val="00ED6908"/>
    <w:rsid w:val="00ED6C06"/>
    <w:rsid w:val="00ED7182"/>
    <w:rsid w:val="00EE02B5"/>
    <w:rsid w:val="00EE0BE1"/>
    <w:rsid w:val="00EE2006"/>
    <w:rsid w:val="00EE38F6"/>
    <w:rsid w:val="00EE44E1"/>
    <w:rsid w:val="00EE55FE"/>
    <w:rsid w:val="00EE5DB0"/>
    <w:rsid w:val="00EE6831"/>
    <w:rsid w:val="00EE6AD0"/>
    <w:rsid w:val="00EE791D"/>
    <w:rsid w:val="00EE7D41"/>
    <w:rsid w:val="00EF04A8"/>
    <w:rsid w:val="00EF2D8B"/>
    <w:rsid w:val="00EF3D83"/>
    <w:rsid w:val="00EF4851"/>
    <w:rsid w:val="00EF4A02"/>
    <w:rsid w:val="00EF5292"/>
    <w:rsid w:val="00EF6AFF"/>
    <w:rsid w:val="00EF7940"/>
    <w:rsid w:val="00F004CC"/>
    <w:rsid w:val="00F00C16"/>
    <w:rsid w:val="00F017A4"/>
    <w:rsid w:val="00F0183A"/>
    <w:rsid w:val="00F02D68"/>
    <w:rsid w:val="00F03EC7"/>
    <w:rsid w:val="00F0400E"/>
    <w:rsid w:val="00F043E1"/>
    <w:rsid w:val="00F045C2"/>
    <w:rsid w:val="00F046D9"/>
    <w:rsid w:val="00F04968"/>
    <w:rsid w:val="00F056EB"/>
    <w:rsid w:val="00F05AE6"/>
    <w:rsid w:val="00F07190"/>
    <w:rsid w:val="00F07E1D"/>
    <w:rsid w:val="00F10CA7"/>
    <w:rsid w:val="00F10CDA"/>
    <w:rsid w:val="00F1149A"/>
    <w:rsid w:val="00F128DC"/>
    <w:rsid w:val="00F12C39"/>
    <w:rsid w:val="00F12EEC"/>
    <w:rsid w:val="00F14107"/>
    <w:rsid w:val="00F14BE0"/>
    <w:rsid w:val="00F15281"/>
    <w:rsid w:val="00F152F4"/>
    <w:rsid w:val="00F15B3F"/>
    <w:rsid w:val="00F15C84"/>
    <w:rsid w:val="00F173E9"/>
    <w:rsid w:val="00F178B3"/>
    <w:rsid w:val="00F17CF0"/>
    <w:rsid w:val="00F17E25"/>
    <w:rsid w:val="00F20AB3"/>
    <w:rsid w:val="00F20E47"/>
    <w:rsid w:val="00F20E8D"/>
    <w:rsid w:val="00F21E66"/>
    <w:rsid w:val="00F221BA"/>
    <w:rsid w:val="00F23B92"/>
    <w:rsid w:val="00F23FC3"/>
    <w:rsid w:val="00F24A70"/>
    <w:rsid w:val="00F24D96"/>
    <w:rsid w:val="00F24E91"/>
    <w:rsid w:val="00F2545E"/>
    <w:rsid w:val="00F259C6"/>
    <w:rsid w:val="00F26047"/>
    <w:rsid w:val="00F263E9"/>
    <w:rsid w:val="00F27938"/>
    <w:rsid w:val="00F301A8"/>
    <w:rsid w:val="00F30C7C"/>
    <w:rsid w:val="00F3183A"/>
    <w:rsid w:val="00F31CFA"/>
    <w:rsid w:val="00F31F78"/>
    <w:rsid w:val="00F323E8"/>
    <w:rsid w:val="00F325A0"/>
    <w:rsid w:val="00F3468F"/>
    <w:rsid w:val="00F3492F"/>
    <w:rsid w:val="00F3532B"/>
    <w:rsid w:val="00F353B5"/>
    <w:rsid w:val="00F35ABA"/>
    <w:rsid w:val="00F3622E"/>
    <w:rsid w:val="00F374BC"/>
    <w:rsid w:val="00F405D7"/>
    <w:rsid w:val="00F40E46"/>
    <w:rsid w:val="00F429B4"/>
    <w:rsid w:val="00F43917"/>
    <w:rsid w:val="00F43A2E"/>
    <w:rsid w:val="00F441CE"/>
    <w:rsid w:val="00F44310"/>
    <w:rsid w:val="00F4564D"/>
    <w:rsid w:val="00F45DFA"/>
    <w:rsid w:val="00F46921"/>
    <w:rsid w:val="00F46C3A"/>
    <w:rsid w:val="00F472FF"/>
    <w:rsid w:val="00F478B9"/>
    <w:rsid w:val="00F47D7E"/>
    <w:rsid w:val="00F50481"/>
    <w:rsid w:val="00F51D6D"/>
    <w:rsid w:val="00F51F7E"/>
    <w:rsid w:val="00F5224D"/>
    <w:rsid w:val="00F526E3"/>
    <w:rsid w:val="00F5411A"/>
    <w:rsid w:val="00F54122"/>
    <w:rsid w:val="00F54709"/>
    <w:rsid w:val="00F55110"/>
    <w:rsid w:val="00F557B1"/>
    <w:rsid w:val="00F60023"/>
    <w:rsid w:val="00F6066B"/>
    <w:rsid w:val="00F61532"/>
    <w:rsid w:val="00F61547"/>
    <w:rsid w:val="00F619DC"/>
    <w:rsid w:val="00F61AB7"/>
    <w:rsid w:val="00F621F9"/>
    <w:rsid w:val="00F62202"/>
    <w:rsid w:val="00F62BDA"/>
    <w:rsid w:val="00F642D2"/>
    <w:rsid w:val="00F644C3"/>
    <w:rsid w:val="00F64BEB"/>
    <w:rsid w:val="00F65D89"/>
    <w:rsid w:val="00F65FB4"/>
    <w:rsid w:val="00F6614E"/>
    <w:rsid w:val="00F66B1D"/>
    <w:rsid w:val="00F673AC"/>
    <w:rsid w:val="00F675C6"/>
    <w:rsid w:val="00F708FE"/>
    <w:rsid w:val="00F716F6"/>
    <w:rsid w:val="00F72212"/>
    <w:rsid w:val="00F72489"/>
    <w:rsid w:val="00F7284C"/>
    <w:rsid w:val="00F729FA"/>
    <w:rsid w:val="00F73BFC"/>
    <w:rsid w:val="00F746D2"/>
    <w:rsid w:val="00F74ACB"/>
    <w:rsid w:val="00F757F0"/>
    <w:rsid w:val="00F75818"/>
    <w:rsid w:val="00F75B10"/>
    <w:rsid w:val="00F75D5F"/>
    <w:rsid w:val="00F75F91"/>
    <w:rsid w:val="00F76196"/>
    <w:rsid w:val="00F76DE7"/>
    <w:rsid w:val="00F7742A"/>
    <w:rsid w:val="00F775D7"/>
    <w:rsid w:val="00F80896"/>
    <w:rsid w:val="00F8124B"/>
    <w:rsid w:val="00F81CAA"/>
    <w:rsid w:val="00F81DBF"/>
    <w:rsid w:val="00F838D7"/>
    <w:rsid w:val="00F8475E"/>
    <w:rsid w:val="00F84B97"/>
    <w:rsid w:val="00F85124"/>
    <w:rsid w:val="00F85558"/>
    <w:rsid w:val="00F85883"/>
    <w:rsid w:val="00F86ED1"/>
    <w:rsid w:val="00F8735A"/>
    <w:rsid w:val="00F910DF"/>
    <w:rsid w:val="00F91719"/>
    <w:rsid w:val="00F91ABF"/>
    <w:rsid w:val="00F91D7B"/>
    <w:rsid w:val="00F9211C"/>
    <w:rsid w:val="00F92B08"/>
    <w:rsid w:val="00F92EF7"/>
    <w:rsid w:val="00F934E1"/>
    <w:rsid w:val="00F93DE7"/>
    <w:rsid w:val="00F94458"/>
    <w:rsid w:val="00F94B1A"/>
    <w:rsid w:val="00F95690"/>
    <w:rsid w:val="00F96323"/>
    <w:rsid w:val="00F96447"/>
    <w:rsid w:val="00F96BCD"/>
    <w:rsid w:val="00FA08DB"/>
    <w:rsid w:val="00FA0D78"/>
    <w:rsid w:val="00FA0DA8"/>
    <w:rsid w:val="00FA1422"/>
    <w:rsid w:val="00FA1908"/>
    <w:rsid w:val="00FA3EAC"/>
    <w:rsid w:val="00FA403B"/>
    <w:rsid w:val="00FA42F1"/>
    <w:rsid w:val="00FA4312"/>
    <w:rsid w:val="00FA478C"/>
    <w:rsid w:val="00FA527E"/>
    <w:rsid w:val="00FA59EB"/>
    <w:rsid w:val="00FA62D1"/>
    <w:rsid w:val="00FA7120"/>
    <w:rsid w:val="00FA754E"/>
    <w:rsid w:val="00FB08C2"/>
    <w:rsid w:val="00FB1376"/>
    <w:rsid w:val="00FB284D"/>
    <w:rsid w:val="00FB2ED5"/>
    <w:rsid w:val="00FB47C9"/>
    <w:rsid w:val="00FB4BC1"/>
    <w:rsid w:val="00FB6244"/>
    <w:rsid w:val="00FB6534"/>
    <w:rsid w:val="00FB698C"/>
    <w:rsid w:val="00FB6B82"/>
    <w:rsid w:val="00FB6E96"/>
    <w:rsid w:val="00FB70A5"/>
    <w:rsid w:val="00FC040C"/>
    <w:rsid w:val="00FC097A"/>
    <w:rsid w:val="00FC2E19"/>
    <w:rsid w:val="00FC2E91"/>
    <w:rsid w:val="00FC3739"/>
    <w:rsid w:val="00FC384A"/>
    <w:rsid w:val="00FC474B"/>
    <w:rsid w:val="00FC54D4"/>
    <w:rsid w:val="00FC63CA"/>
    <w:rsid w:val="00FC64D5"/>
    <w:rsid w:val="00FC6A19"/>
    <w:rsid w:val="00FC7E6A"/>
    <w:rsid w:val="00FC7ECE"/>
    <w:rsid w:val="00FD16AF"/>
    <w:rsid w:val="00FD20D8"/>
    <w:rsid w:val="00FD3C63"/>
    <w:rsid w:val="00FD4CCC"/>
    <w:rsid w:val="00FD510E"/>
    <w:rsid w:val="00FD634E"/>
    <w:rsid w:val="00FD6641"/>
    <w:rsid w:val="00FD740D"/>
    <w:rsid w:val="00FD7AEE"/>
    <w:rsid w:val="00FD7C40"/>
    <w:rsid w:val="00FE2516"/>
    <w:rsid w:val="00FE27D3"/>
    <w:rsid w:val="00FE2A87"/>
    <w:rsid w:val="00FE3374"/>
    <w:rsid w:val="00FE414D"/>
    <w:rsid w:val="00FE44C9"/>
    <w:rsid w:val="00FE4CBA"/>
    <w:rsid w:val="00FE505C"/>
    <w:rsid w:val="00FE590B"/>
    <w:rsid w:val="00FE5CC3"/>
    <w:rsid w:val="00FE747B"/>
    <w:rsid w:val="00FE78A4"/>
    <w:rsid w:val="00FF03FA"/>
    <w:rsid w:val="00FF048F"/>
    <w:rsid w:val="00FF05AB"/>
    <w:rsid w:val="00FF0839"/>
    <w:rsid w:val="00FF086C"/>
    <w:rsid w:val="00FF1594"/>
    <w:rsid w:val="00FF1E60"/>
    <w:rsid w:val="00FF1E61"/>
    <w:rsid w:val="00FF2D9A"/>
    <w:rsid w:val="00FF2EE2"/>
    <w:rsid w:val="00FF3BCE"/>
    <w:rsid w:val="00FF43FA"/>
    <w:rsid w:val="00FF4794"/>
    <w:rsid w:val="00FF4C1D"/>
    <w:rsid w:val="00FF59A7"/>
    <w:rsid w:val="00FF6421"/>
    <w:rsid w:val="00FF68F8"/>
    <w:rsid w:val="00FF695C"/>
    <w:rsid w:val="00FF6F97"/>
    <w:rsid w:val="00FF7171"/>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ECF6D"/>
  <w15:docId w15:val="{678B53EE-09F4-4924-BF39-2F6A69F8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93"/>
    <w:pPr>
      <w:ind w:firstLine="720"/>
      <w:contextualSpacing/>
    </w:pPr>
    <w:rPr>
      <w:rFonts w:ascii="Century Schoolbook" w:eastAsiaTheme="minorHAnsi" w:hAnsi="Century Schoolbook"/>
      <w:sz w:val="26"/>
      <w:szCs w:val="22"/>
    </w:rPr>
  </w:style>
  <w:style w:type="paragraph" w:styleId="Heading1">
    <w:name w:val="heading 1"/>
    <w:aliases w:val="Brfsxn"/>
    <w:basedOn w:val="Normal"/>
    <w:next w:val="BodyText"/>
    <w:link w:val="Heading1Char"/>
    <w:qFormat/>
    <w:rsid w:val="00375018"/>
    <w:pPr>
      <w:keepNext/>
      <w:keepLines/>
      <w:overflowPunct w:val="0"/>
      <w:autoSpaceDE w:val="0"/>
      <w:autoSpaceDN w:val="0"/>
      <w:adjustRightInd w:val="0"/>
      <w:spacing w:before="120" w:after="120"/>
      <w:jc w:val="center"/>
      <w:textAlignment w:val="baseline"/>
      <w:outlineLvl w:val="0"/>
    </w:pPr>
    <w:rPr>
      <w:rFonts w:ascii="Courier New" w:eastAsia="Times New Roman" w:hAnsi="Courier New"/>
      <w:b/>
      <w:caps/>
      <w:sz w:val="24"/>
      <w:szCs w:val="20"/>
      <w:u w:val="single"/>
    </w:rPr>
  </w:style>
  <w:style w:type="paragraph" w:styleId="Heading2">
    <w:name w:val="heading 2"/>
    <w:basedOn w:val="Normal"/>
    <w:next w:val="Normal"/>
    <w:link w:val="Heading2Char"/>
    <w:uiPriority w:val="9"/>
    <w:unhideWhenUsed/>
    <w:qFormat/>
    <w:rsid w:val="00A51578"/>
    <w:pPr>
      <w:keepNext/>
      <w:keepLines/>
      <w:numPr>
        <w:numId w:val="24"/>
      </w:numPr>
      <w:ind w:left="450"/>
      <w:outlineLvl w:val="1"/>
    </w:pPr>
    <w:rPr>
      <w:rFonts w:eastAsia="Times New Roman" w:cstheme="majorBidi"/>
      <w:b/>
      <w:bCs/>
      <w:szCs w:val="26"/>
    </w:rPr>
  </w:style>
  <w:style w:type="paragraph" w:styleId="Heading3">
    <w:name w:val="heading 3"/>
    <w:basedOn w:val="ListParagraph"/>
    <w:next w:val="Normal"/>
    <w:link w:val="Heading3Char"/>
    <w:uiPriority w:val="9"/>
    <w:unhideWhenUsed/>
    <w:qFormat/>
    <w:rsid w:val="00A51578"/>
    <w:pPr>
      <w:numPr>
        <w:ilvl w:val="1"/>
        <w:numId w:val="24"/>
      </w:numPr>
      <w:spacing w:line="480" w:lineRule="auto"/>
      <w:ind w:left="720"/>
      <w:outlineLvl w:val="2"/>
    </w:pPr>
    <w:rPr>
      <w:b/>
      <w:u w:val="single"/>
    </w:rPr>
  </w:style>
  <w:style w:type="paragraph" w:styleId="Heading4">
    <w:name w:val="heading 4"/>
    <w:basedOn w:val="BodyText"/>
    <w:next w:val="Normal"/>
    <w:link w:val="Heading4Char"/>
    <w:uiPriority w:val="9"/>
    <w:unhideWhenUsed/>
    <w:qFormat/>
    <w:rsid w:val="00394CB3"/>
    <w:pPr>
      <w:spacing w:before="0" w:after="0" w:line="480" w:lineRule="auto"/>
      <w:outlineLvl w:val="3"/>
    </w:pPr>
    <w:rPr>
      <w:rFonts w:ascii="Century Schoolbook" w:hAnsi="Century Schoolboo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fsxn Char"/>
    <w:link w:val="Heading1"/>
    <w:rsid w:val="00375018"/>
    <w:rPr>
      <w:rFonts w:ascii="Courier New" w:eastAsia="Times New Roman" w:hAnsi="Courier New" w:cs="Times New Roman"/>
      <w:b/>
      <w:caps/>
      <w:szCs w:val="20"/>
      <w:u w:val="single"/>
    </w:rPr>
  </w:style>
  <w:style w:type="paragraph" w:styleId="Header">
    <w:name w:val="header"/>
    <w:basedOn w:val="Normal"/>
    <w:link w:val="HeaderChar"/>
    <w:uiPriority w:val="99"/>
    <w:rsid w:val="00375018"/>
    <w:pPr>
      <w:tabs>
        <w:tab w:val="center" w:pos="4320"/>
        <w:tab w:val="right" w:pos="8640"/>
      </w:tabs>
      <w:overflowPunct w:val="0"/>
      <w:autoSpaceDE w:val="0"/>
      <w:autoSpaceDN w:val="0"/>
      <w:adjustRightInd w:val="0"/>
      <w:spacing w:before="120" w:after="120"/>
      <w:textAlignment w:val="baseline"/>
    </w:pPr>
    <w:rPr>
      <w:rFonts w:ascii="Courier New" w:eastAsia="Times New Roman" w:hAnsi="Courier New"/>
      <w:sz w:val="24"/>
      <w:szCs w:val="20"/>
    </w:rPr>
  </w:style>
  <w:style w:type="character" w:customStyle="1" w:styleId="HeaderChar">
    <w:name w:val="Header Char"/>
    <w:link w:val="Header"/>
    <w:uiPriority w:val="99"/>
    <w:rsid w:val="00375018"/>
    <w:rPr>
      <w:rFonts w:ascii="Courier New" w:eastAsia="Times New Roman" w:hAnsi="Courier New" w:cs="Times New Roman"/>
      <w:szCs w:val="20"/>
    </w:rPr>
  </w:style>
  <w:style w:type="paragraph" w:styleId="BodyText">
    <w:name w:val="Body Text"/>
    <w:basedOn w:val="BodyTextIndent"/>
    <w:link w:val="BodyTextChar"/>
    <w:rsid w:val="00375018"/>
    <w:pPr>
      <w:spacing w:line="444" w:lineRule="auto"/>
      <w:ind w:left="0"/>
    </w:pPr>
    <w:rPr>
      <w:rFonts w:ascii="Courier New" w:hAnsi="Courier New"/>
    </w:rPr>
  </w:style>
  <w:style w:type="character" w:customStyle="1" w:styleId="BodyTextChar">
    <w:name w:val="Body Text Char"/>
    <w:link w:val="BodyText"/>
    <w:rsid w:val="00375018"/>
    <w:rPr>
      <w:rFonts w:ascii="Courier New" w:eastAsia="Times New Roman" w:hAnsi="Courier New" w:cs="Times New Roman"/>
      <w:szCs w:val="20"/>
    </w:rPr>
  </w:style>
  <w:style w:type="paragraph" w:customStyle="1" w:styleId="Flushleft">
    <w:name w:val="Flushleft"/>
    <w:basedOn w:val="BodyText"/>
    <w:next w:val="BodyText"/>
    <w:rsid w:val="00375018"/>
    <w:pPr>
      <w:tabs>
        <w:tab w:val="left" w:pos="2430"/>
      </w:tabs>
      <w:ind w:firstLine="0"/>
    </w:pPr>
  </w:style>
  <w:style w:type="paragraph" w:styleId="FootnoteText">
    <w:name w:val="footnote text"/>
    <w:basedOn w:val="Normal"/>
    <w:link w:val="FootnoteTextChar1"/>
    <w:uiPriority w:val="99"/>
    <w:rsid w:val="00375018"/>
    <w:pPr>
      <w:overflowPunct w:val="0"/>
      <w:autoSpaceDE w:val="0"/>
      <w:autoSpaceDN w:val="0"/>
      <w:adjustRightInd w:val="0"/>
      <w:spacing w:before="120" w:after="120"/>
      <w:textAlignment w:val="baseline"/>
    </w:pPr>
    <w:rPr>
      <w:rFonts w:ascii="Courier New" w:eastAsia="Times New Roman" w:hAnsi="Courier New"/>
      <w:sz w:val="20"/>
      <w:szCs w:val="20"/>
    </w:rPr>
  </w:style>
  <w:style w:type="character" w:customStyle="1" w:styleId="FootnoteTextChar">
    <w:name w:val="Footnote Text Char"/>
    <w:uiPriority w:val="99"/>
    <w:semiHidden/>
    <w:rsid w:val="00375018"/>
    <w:rPr>
      <w:rFonts w:ascii="Courier (W1)" w:eastAsia="Times New Roman" w:hAnsi="Courier (W1)" w:cs="Times New Roman"/>
      <w:sz w:val="20"/>
      <w:szCs w:val="20"/>
    </w:rPr>
  </w:style>
  <w:style w:type="paragraph" w:styleId="BodyText2">
    <w:name w:val="Body Text 2"/>
    <w:basedOn w:val="Normal"/>
    <w:link w:val="BodyText2Char"/>
    <w:rsid w:val="00375018"/>
    <w:pPr>
      <w:overflowPunct w:val="0"/>
      <w:autoSpaceDE w:val="0"/>
      <w:autoSpaceDN w:val="0"/>
      <w:adjustRightInd w:val="0"/>
      <w:jc w:val="both"/>
      <w:textAlignment w:val="baseline"/>
    </w:pPr>
    <w:rPr>
      <w:rFonts w:ascii="Courier New" w:eastAsia="Times New Roman" w:hAnsi="Courier New"/>
      <w:sz w:val="24"/>
      <w:szCs w:val="20"/>
    </w:rPr>
  </w:style>
  <w:style w:type="character" w:customStyle="1" w:styleId="BodyText2Char">
    <w:name w:val="Body Text 2 Char"/>
    <w:link w:val="BodyText2"/>
    <w:rsid w:val="00375018"/>
    <w:rPr>
      <w:rFonts w:ascii="Courier New" w:eastAsia="Times New Roman" w:hAnsi="Courier New" w:cs="Times New Roman"/>
      <w:szCs w:val="20"/>
    </w:rPr>
  </w:style>
  <w:style w:type="character" w:styleId="FootnoteReference">
    <w:name w:val="footnote reference"/>
    <w:rsid w:val="00375018"/>
    <w:rPr>
      <w:vertAlign w:val="superscript"/>
    </w:rPr>
  </w:style>
  <w:style w:type="character" w:styleId="PageNumber">
    <w:name w:val="page number"/>
    <w:rsid w:val="00375018"/>
  </w:style>
  <w:style w:type="character" w:customStyle="1" w:styleId="FootnoteTextChar1">
    <w:name w:val="Footnote Text Char1"/>
    <w:link w:val="FootnoteText"/>
    <w:uiPriority w:val="99"/>
    <w:locked/>
    <w:rsid w:val="00375018"/>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375018"/>
    <w:pPr>
      <w:overflowPunct w:val="0"/>
      <w:autoSpaceDE w:val="0"/>
      <w:autoSpaceDN w:val="0"/>
      <w:adjustRightInd w:val="0"/>
      <w:spacing w:before="120" w:after="120"/>
      <w:ind w:left="360"/>
      <w:textAlignment w:val="baseline"/>
    </w:pPr>
    <w:rPr>
      <w:rFonts w:ascii="Courier (W1)" w:eastAsia="Times New Roman" w:hAnsi="Courier (W1)"/>
      <w:sz w:val="24"/>
      <w:szCs w:val="20"/>
    </w:rPr>
  </w:style>
  <w:style w:type="character" w:customStyle="1" w:styleId="BodyTextIndentChar">
    <w:name w:val="Body Text Indent Char"/>
    <w:link w:val="BodyTextIndent"/>
    <w:uiPriority w:val="99"/>
    <w:semiHidden/>
    <w:rsid w:val="00375018"/>
    <w:rPr>
      <w:rFonts w:ascii="Courier (W1)" w:eastAsia="Times New Roman" w:hAnsi="Courier (W1)" w:cs="Times New Roman"/>
      <w:szCs w:val="20"/>
    </w:rPr>
  </w:style>
  <w:style w:type="character" w:customStyle="1" w:styleId="apple-converted-space">
    <w:name w:val="apple-converted-space"/>
    <w:rsid w:val="002A5073"/>
  </w:style>
  <w:style w:type="character" w:customStyle="1" w:styleId="term">
    <w:name w:val="term"/>
    <w:rsid w:val="002A5073"/>
  </w:style>
  <w:style w:type="paragraph" w:styleId="NormalWeb">
    <w:name w:val="Normal (Web)"/>
    <w:basedOn w:val="Normal"/>
    <w:uiPriority w:val="99"/>
    <w:unhideWhenUsed/>
    <w:rsid w:val="00B7600A"/>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57BC0"/>
    <w:rPr>
      <w:i/>
      <w:iCs/>
    </w:rPr>
  </w:style>
  <w:style w:type="character" w:styleId="Hyperlink">
    <w:name w:val="Hyperlink"/>
    <w:uiPriority w:val="99"/>
    <w:unhideWhenUsed/>
    <w:rsid w:val="00F96BCD"/>
    <w:rPr>
      <w:color w:val="0000FF"/>
      <w:u w:val="single"/>
    </w:rPr>
  </w:style>
  <w:style w:type="paragraph" w:styleId="BalloonText">
    <w:name w:val="Balloon Text"/>
    <w:basedOn w:val="Normal"/>
    <w:link w:val="BalloonTextChar"/>
    <w:uiPriority w:val="99"/>
    <w:semiHidden/>
    <w:unhideWhenUsed/>
    <w:rsid w:val="001B38DD"/>
    <w:rPr>
      <w:rFonts w:ascii="Segoe UI" w:hAnsi="Segoe UI" w:cs="Segoe UI"/>
      <w:sz w:val="18"/>
      <w:szCs w:val="18"/>
    </w:rPr>
  </w:style>
  <w:style w:type="character" w:customStyle="1" w:styleId="BalloonTextChar">
    <w:name w:val="Balloon Text Char"/>
    <w:link w:val="BalloonText"/>
    <w:uiPriority w:val="99"/>
    <w:semiHidden/>
    <w:rsid w:val="001B38DD"/>
    <w:rPr>
      <w:rFonts w:ascii="Segoe UI" w:eastAsia="Times New Roman" w:hAnsi="Segoe UI" w:cs="Segoe UI"/>
      <w:sz w:val="18"/>
      <w:szCs w:val="18"/>
    </w:rPr>
  </w:style>
  <w:style w:type="paragraph" w:styleId="Footer">
    <w:name w:val="footer"/>
    <w:basedOn w:val="Normal"/>
    <w:link w:val="FooterChar"/>
    <w:uiPriority w:val="99"/>
    <w:unhideWhenUsed/>
    <w:rsid w:val="002E4512"/>
    <w:pPr>
      <w:tabs>
        <w:tab w:val="center" w:pos="4680"/>
        <w:tab w:val="right" w:pos="9360"/>
      </w:tabs>
      <w:overflowPunct w:val="0"/>
      <w:autoSpaceDE w:val="0"/>
      <w:autoSpaceDN w:val="0"/>
      <w:adjustRightInd w:val="0"/>
      <w:spacing w:before="120" w:after="120"/>
      <w:textAlignment w:val="baseline"/>
    </w:pPr>
    <w:rPr>
      <w:rFonts w:ascii="Courier (W1)" w:eastAsia="Times New Roman" w:hAnsi="Courier (W1)"/>
      <w:sz w:val="24"/>
      <w:szCs w:val="20"/>
    </w:rPr>
  </w:style>
  <w:style w:type="character" w:customStyle="1" w:styleId="FooterChar">
    <w:name w:val="Footer Char"/>
    <w:link w:val="Footer"/>
    <w:uiPriority w:val="99"/>
    <w:rsid w:val="002E4512"/>
    <w:rPr>
      <w:rFonts w:ascii="Courier (W1)" w:eastAsia="Times New Roman" w:hAnsi="Courier (W1)"/>
      <w:sz w:val="24"/>
    </w:rPr>
  </w:style>
  <w:style w:type="paragraph" w:customStyle="1" w:styleId="Normal1">
    <w:name w:val="Normal1"/>
    <w:rsid w:val="00D00BA2"/>
    <w:rPr>
      <w:rFonts w:ascii="Courier New" w:eastAsia="Courier New" w:hAnsi="Courier New" w:cs="Courier New"/>
      <w:color w:val="000000"/>
      <w:sz w:val="24"/>
    </w:rPr>
  </w:style>
  <w:style w:type="paragraph" w:styleId="TOAHeading">
    <w:name w:val="toa heading"/>
    <w:basedOn w:val="Normal"/>
    <w:next w:val="Normal"/>
    <w:uiPriority w:val="99"/>
    <w:unhideWhenUsed/>
    <w:rsid w:val="00A0632E"/>
    <w:pPr>
      <w:overflowPunct w:val="0"/>
      <w:autoSpaceDE w:val="0"/>
      <w:autoSpaceDN w:val="0"/>
      <w:adjustRightInd w:val="0"/>
      <w:spacing w:before="120" w:after="120"/>
      <w:textAlignment w:val="baseline"/>
    </w:pPr>
    <w:rPr>
      <w:rFonts w:ascii="Calibri Light" w:eastAsia="Times New Roman" w:hAnsi="Calibri Light"/>
      <w:b/>
      <w:bCs/>
      <w:sz w:val="24"/>
      <w:szCs w:val="24"/>
    </w:rPr>
  </w:style>
  <w:style w:type="paragraph" w:styleId="TableofAuthorities">
    <w:name w:val="table of authorities"/>
    <w:basedOn w:val="Normal"/>
    <w:next w:val="Normal"/>
    <w:uiPriority w:val="99"/>
    <w:unhideWhenUsed/>
    <w:rsid w:val="00A0632E"/>
    <w:pPr>
      <w:overflowPunct w:val="0"/>
      <w:autoSpaceDE w:val="0"/>
      <w:autoSpaceDN w:val="0"/>
      <w:adjustRightInd w:val="0"/>
      <w:spacing w:before="120" w:after="120"/>
      <w:ind w:left="240" w:hanging="240"/>
      <w:textAlignment w:val="baseline"/>
    </w:pPr>
    <w:rPr>
      <w:rFonts w:ascii="Courier (W1)" w:eastAsia="Times New Roman" w:hAnsi="Courier (W1)"/>
      <w:sz w:val="24"/>
      <w:szCs w:val="20"/>
    </w:rPr>
  </w:style>
  <w:style w:type="table" w:styleId="TableGrid">
    <w:name w:val="Table Grid"/>
    <w:basedOn w:val="TableNormal"/>
    <w:uiPriority w:val="39"/>
    <w:rsid w:val="008F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6E4"/>
    <w:pPr>
      <w:ind w:left="720"/>
    </w:pPr>
  </w:style>
  <w:style w:type="character" w:styleId="FollowedHyperlink">
    <w:name w:val="FollowedHyperlink"/>
    <w:basedOn w:val="DefaultParagraphFont"/>
    <w:uiPriority w:val="99"/>
    <w:semiHidden/>
    <w:unhideWhenUsed/>
    <w:rsid w:val="00FF59A7"/>
    <w:rPr>
      <w:color w:val="800080" w:themeColor="followedHyperlink"/>
      <w:u w:val="single"/>
    </w:rPr>
  </w:style>
  <w:style w:type="character" w:styleId="LineNumber">
    <w:name w:val="line number"/>
    <w:basedOn w:val="DefaultParagraphFont"/>
    <w:uiPriority w:val="99"/>
    <w:semiHidden/>
    <w:unhideWhenUsed/>
    <w:rsid w:val="007F55C9"/>
  </w:style>
  <w:style w:type="character" w:customStyle="1" w:styleId="Heading2Char">
    <w:name w:val="Heading 2 Char"/>
    <w:basedOn w:val="DefaultParagraphFont"/>
    <w:link w:val="Heading2"/>
    <w:uiPriority w:val="9"/>
    <w:rsid w:val="00A51578"/>
    <w:rPr>
      <w:rFonts w:ascii="Century Schoolbook" w:eastAsia="Times New Roman" w:hAnsi="Century Schoolbook" w:cstheme="majorBidi"/>
      <w:b/>
      <w:bCs/>
      <w:sz w:val="26"/>
      <w:szCs w:val="26"/>
    </w:rPr>
  </w:style>
  <w:style w:type="character" w:customStyle="1" w:styleId="Heading3Char">
    <w:name w:val="Heading 3 Char"/>
    <w:basedOn w:val="DefaultParagraphFont"/>
    <w:link w:val="Heading3"/>
    <w:uiPriority w:val="9"/>
    <w:rsid w:val="00A51578"/>
    <w:rPr>
      <w:rFonts w:ascii="Century Schoolbook" w:eastAsiaTheme="minorHAnsi" w:hAnsi="Century Schoolbook"/>
      <w:b/>
      <w:sz w:val="26"/>
      <w:szCs w:val="22"/>
      <w:u w:val="single"/>
    </w:rPr>
  </w:style>
  <w:style w:type="character" w:customStyle="1" w:styleId="Heading4Char">
    <w:name w:val="Heading 4 Char"/>
    <w:basedOn w:val="DefaultParagraphFont"/>
    <w:link w:val="Heading4"/>
    <w:uiPriority w:val="9"/>
    <w:rsid w:val="00394CB3"/>
    <w:rPr>
      <w:rFonts w:ascii="Century Schoolbook" w:eastAsia="Times New Roman" w:hAnsi="Century Schoolbook"/>
      <w:b/>
      <w:sz w:val="26"/>
      <w:szCs w:val="26"/>
    </w:rPr>
  </w:style>
  <w:style w:type="character" w:customStyle="1" w:styleId="ssun">
    <w:name w:val="ss_un"/>
    <w:basedOn w:val="DefaultParagraphFont"/>
    <w:rsid w:val="00D2337D"/>
  </w:style>
  <w:style w:type="character" w:customStyle="1" w:styleId="ssib">
    <w:name w:val="ss_ib"/>
    <w:basedOn w:val="DefaultParagraphFont"/>
    <w:rsid w:val="00D2337D"/>
  </w:style>
  <w:style w:type="character" w:customStyle="1" w:styleId="ssrfcpassagedeactivated">
    <w:name w:val="ss_rfcpassage_deactivated"/>
    <w:basedOn w:val="DefaultParagraphFont"/>
    <w:rsid w:val="00D2337D"/>
  </w:style>
  <w:style w:type="character" w:customStyle="1" w:styleId="ssit">
    <w:name w:val="ss_it"/>
    <w:basedOn w:val="DefaultParagraphFont"/>
    <w:rsid w:val="00D2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3994">
      <w:bodyDiv w:val="1"/>
      <w:marLeft w:val="0"/>
      <w:marRight w:val="0"/>
      <w:marTop w:val="0"/>
      <w:marBottom w:val="0"/>
      <w:divBdr>
        <w:top w:val="none" w:sz="0" w:space="0" w:color="auto"/>
        <w:left w:val="none" w:sz="0" w:space="0" w:color="auto"/>
        <w:bottom w:val="none" w:sz="0" w:space="0" w:color="auto"/>
        <w:right w:val="none" w:sz="0" w:space="0" w:color="auto"/>
      </w:divBdr>
    </w:div>
    <w:div w:id="259458827">
      <w:bodyDiv w:val="1"/>
      <w:marLeft w:val="0"/>
      <w:marRight w:val="0"/>
      <w:marTop w:val="0"/>
      <w:marBottom w:val="0"/>
      <w:divBdr>
        <w:top w:val="none" w:sz="0" w:space="0" w:color="auto"/>
        <w:left w:val="none" w:sz="0" w:space="0" w:color="auto"/>
        <w:bottom w:val="none" w:sz="0" w:space="0" w:color="auto"/>
        <w:right w:val="none" w:sz="0" w:space="0" w:color="auto"/>
      </w:divBdr>
      <w:divsChild>
        <w:div w:id="325523105">
          <w:blockQuote w:val="1"/>
          <w:marLeft w:val="600"/>
          <w:marRight w:val="600"/>
          <w:marTop w:val="240"/>
          <w:marBottom w:val="240"/>
          <w:divBdr>
            <w:top w:val="none" w:sz="0" w:space="0" w:color="auto"/>
            <w:left w:val="none" w:sz="0" w:space="0" w:color="auto"/>
            <w:bottom w:val="none" w:sz="0" w:space="0" w:color="auto"/>
            <w:right w:val="none" w:sz="0" w:space="0" w:color="auto"/>
          </w:divBdr>
        </w:div>
        <w:div w:id="445277675">
          <w:blockQuote w:val="1"/>
          <w:marLeft w:val="600"/>
          <w:marRight w:val="600"/>
          <w:marTop w:val="240"/>
          <w:marBottom w:val="240"/>
          <w:divBdr>
            <w:top w:val="none" w:sz="0" w:space="0" w:color="auto"/>
            <w:left w:val="none" w:sz="0" w:space="0" w:color="auto"/>
            <w:bottom w:val="none" w:sz="0" w:space="0" w:color="auto"/>
            <w:right w:val="none" w:sz="0" w:space="0" w:color="auto"/>
          </w:divBdr>
        </w:div>
        <w:div w:id="1939170598">
          <w:blockQuote w:val="1"/>
          <w:marLeft w:val="600"/>
          <w:marRight w:val="600"/>
          <w:marTop w:val="240"/>
          <w:marBottom w:val="240"/>
          <w:divBdr>
            <w:top w:val="none" w:sz="0" w:space="0" w:color="auto"/>
            <w:left w:val="none" w:sz="0" w:space="0" w:color="auto"/>
            <w:bottom w:val="none" w:sz="0" w:space="0" w:color="auto"/>
            <w:right w:val="none" w:sz="0" w:space="0" w:color="auto"/>
          </w:divBdr>
        </w:div>
        <w:div w:id="197921841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9924532">
      <w:bodyDiv w:val="1"/>
      <w:marLeft w:val="0"/>
      <w:marRight w:val="0"/>
      <w:marTop w:val="0"/>
      <w:marBottom w:val="0"/>
      <w:divBdr>
        <w:top w:val="none" w:sz="0" w:space="0" w:color="auto"/>
        <w:left w:val="none" w:sz="0" w:space="0" w:color="auto"/>
        <w:bottom w:val="none" w:sz="0" w:space="0" w:color="auto"/>
        <w:right w:val="none" w:sz="0" w:space="0" w:color="auto"/>
      </w:divBdr>
    </w:div>
    <w:div w:id="363867391">
      <w:bodyDiv w:val="1"/>
      <w:marLeft w:val="0"/>
      <w:marRight w:val="0"/>
      <w:marTop w:val="0"/>
      <w:marBottom w:val="0"/>
      <w:divBdr>
        <w:top w:val="none" w:sz="0" w:space="0" w:color="auto"/>
        <w:left w:val="none" w:sz="0" w:space="0" w:color="auto"/>
        <w:bottom w:val="none" w:sz="0" w:space="0" w:color="auto"/>
        <w:right w:val="none" w:sz="0" w:space="0" w:color="auto"/>
      </w:divBdr>
    </w:div>
    <w:div w:id="373308114">
      <w:bodyDiv w:val="1"/>
      <w:marLeft w:val="0"/>
      <w:marRight w:val="0"/>
      <w:marTop w:val="0"/>
      <w:marBottom w:val="0"/>
      <w:divBdr>
        <w:top w:val="none" w:sz="0" w:space="0" w:color="auto"/>
        <w:left w:val="none" w:sz="0" w:space="0" w:color="auto"/>
        <w:bottom w:val="none" w:sz="0" w:space="0" w:color="auto"/>
        <w:right w:val="none" w:sz="0" w:space="0" w:color="auto"/>
      </w:divBdr>
      <w:divsChild>
        <w:div w:id="2070422144">
          <w:marLeft w:val="0"/>
          <w:marRight w:val="0"/>
          <w:marTop w:val="0"/>
          <w:marBottom w:val="0"/>
          <w:divBdr>
            <w:top w:val="none" w:sz="0" w:space="0" w:color="auto"/>
            <w:left w:val="none" w:sz="0" w:space="0" w:color="auto"/>
            <w:bottom w:val="none" w:sz="0" w:space="0" w:color="auto"/>
            <w:right w:val="none" w:sz="0" w:space="0" w:color="auto"/>
          </w:divBdr>
        </w:div>
      </w:divsChild>
    </w:div>
    <w:div w:id="408624993">
      <w:bodyDiv w:val="1"/>
      <w:marLeft w:val="0"/>
      <w:marRight w:val="0"/>
      <w:marTop w:val="0"/>
      <w:marBottom w:val="0"/>
      <w:divBdr>
        <w:top w:val="none" w:sz="0" w:space="0" w:color="auto"/>
        <w:left w:val="none" w:sz="0" w:space="0" w:color="auto"/>
        <w:bottom w:val="none" w:sz="0" w:space="0" w:color="auto"/>
        <w:right w:val="none" w:sz="0" w:space="0" w:color="auto"/>
      </w:divBdr>
    </w:div>
    <w:div w:id="487525938">
      <w:bodyDiv w:val="1"/>
      <w:marLeft w:val="0"/>
      <w:marRight w:val="0"/>
      <w:marTop w:val="0"/>
      <w:marBottom w:val="0"/>
      <w:divBdr>
        <w:top w:val="none" w:sz="0" w:space="0" w:color="auto"/>
        <w:left w:val="none" w:sz="0" w:space="0" w:color="auto"/>
        <w:bottom w:val="none" w:sz="0" w:space="0" w:color="auto"/>
        <w:right w:val="none" w:sz="0" w:space="0" w:color="auto"/>
      </w:divBdr>
      <w:divsChild>
        <w:div w:id="132647739">
          <w:blockQuote w:val="1"/>
          <w:marLeft w:val="600"/>
          <w:marRight w:val="600"/>
          <w:marTop w:val="240"/>
          <w:marBottom w:val="240"/>
          <w:divBdr>
            <w:top w:val="none" w:sz="0" w:space="0" w:color="auto"/>
            <w:left w:val="none" w:sz="0" w:space="0" w:color="auto"/>
            <w:bottom w:val="none" w:sz="0" w:space="0" w:color="auto"/>
            <w:right w:val="none" w:sz="0" w:space="0" w:color="auto"/>
          </w:divBdr>
        </w:div>
        <w:div w:id="375201488">
          <w:blockQuote w:val="1"/>
          <w:marLeft w:val="600"/>
          <w:marRight w:val="600"/>
          <w:marTop w:val="240"/>
          <w:marBottom w:val="240"/>
          <w:divBdr>
            <w:top w:val="none" w:sz="0" w:space="0" w:color="auto"/>
            <w:left w:val="none" w:sz="0" w:space="0" w:color="auto"/>
            <w:bottom w:val="none" w:sz="0" w:space="0" w:color="auto"/>
            <w:right w:val="none" w:sz="0" w:space="0" w:color="auto"/>
          </w:divBdr>
        </w:div>
        <w:div w:id="1117141397">
          <w:blockQuote w:val="1"/>
          <w:marLeft w:val="600"/>
          <w:marRight w:val="600"/>
          <w:marTop w:val="240"/>
          <w:marBottom w:val="240"/>
          <w:divBdr>
            <w:top w:val="none" w:sz="0" w:space="0" w:color="auto"/>
            <w:left w:val="none" w:sz="0" w:space="0" w:color="auto"/>
            <w:bottom w:val="none" w:sz="0" w:space="0" w:color="auto"/>
            <w:right w:val="none" w:sz="0" w:space="0" w:color="auto"/>
          </w:divBdr>
        </w:div>
        <w:div w:id="133923102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62377348">
      <w:bodyDiv w:val="1"/>
      <w:marLeft w:val="0"/>
      <w:marRight w:val="0"/>
      <w:marTop w:val="0"/>
      <w:marBottom w:val="0"/>
      <w:divBdr>
        <w:top w:val="none" w:sz="0" w:space="0" w:color="auto"/>
        <w:left w:val="none" w:sz="0" w:space="0" w:color="auto"/>
        <w:bottom w:val="none" w:sz="0" w:space="0" w:color="auto"/>
        <w:right w:val="none" w:sz="0" w:space="0" w:color="auto"/>
      </w:divBdr>
      <w:divsChild>
        <w:div w:id="4172156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26620839">
      <w:bodyDiv w:val="1"/>
      <w:marLeft w:val="0"/>
      <w:marRight w:val="0"/>
      <w:marTop w:val="0"/>
      <w:marBottom w:val="0"/>
      <w:divBdr>
        <w:top w:val="none" w:sz="0" w:space="0" w:color="auto"/>
        <w:left w:val="none" w:sz="0" w:space="0" w:color="auto"/>
        <w:bottom w:val="none" w:sz="0" w:space="0" w:color="auto"/>
        <w:right w:val="none" w:sz="0" w:space="0" w:color="auto"/>
      </w:divBdr>
      <w:divsChild>
        <w:div w:id="419176925">
          <w:marLeft w:val="0"/>
          <w:marRight w:val="0"/>
          <w:marTop w:val="0"/>
          <w:marBottom w:val="0"/>
          <w:divBdr>
            <w:top w:val="none" w:sz="0" w:space="0" w:color="auto"/>
            <w:left w:val="none" w:sz="0" w:space="0" w:color="auto"/>
            <w:bottom w:val="none" w:sz="0" w:space="0" w:color="auto"/>
            <w:right w:val="none" w:sz="0" w:space="0" w:color="auto"/>
          </w:divBdr>
        </w:div>
      </w:divsChild>
    </w:div>
    <w:div w:id="979073549">
      <w:bodyDiv w:val="1"/>
      <w:marLeft w:val="0"/>
      <w:marRight w:val="0"/>
      <w:marTop w:val="0"/>
      <w:marBottom w:val="0"/>
      <w:divBdr>
        <w:top w:val="none" w:sz="0" w:space="0" w:color="auto"/>
        <w:left w:val="none" w:sz="0" w:space="0" w:color="auto"/>
        <w:bottom w:val="none" w:sz="0" w:space="0" w:color="auto"/>
        <w:right w:val="none" w:sz="0" w:space="0" w:color="auto"/>
      </w:divBdr>
    </w:div>
    <w:div w:id="1203446457">
      <w:bodyDiv w:val="1"/>
      <w:marLeft w:val="0"/>
      <w:marRight w:val="0"/>
      <w:marTop w:val="0"/>
      <w:marBottom w:val="0"/>
      <w:divBdr>
        <w:top w:val="none" w:sz="0" w:space="0" w:color="auto"/>
        <w:left w:val="none" w:sz="0" w:space="0" w:color="auto"/>
        <w:bottom w:val="none" w:sz="0" w:space="0" w:color="auto"/>
        <w:right w:val="none" w:sz="0" w:space="0" w:color="auto"/>
      </w:divBdr>
    </w:div>
    <w:div w:id="1297296450">
      <w:bodyDiv w:val="1"/>
      <w:marLeft w:val="0"/>
      <w:marRight w:val="0"/>
      <w:marTop w:val="0"/>
      <w:marBottom w:val="0"/>
      <w:divBdr>
        <w:top w:val="none" w:sz="0" w:space="0" w:color="auto"/>
        <w:left w:val="none" w:sz="0" w:space="0" w:color="auto"/>
        <w:bottom w:val="none" w:sz="0" w:space="0" w:color="auto"/>
        <w:right w:val="none" w:sz="0" w:space="0" w:color="auto"/>
      </w:divBdr>
      <w:divsChild>
        <w:div w:id="69423155">
          <w:marLeft w:val="0"/>
          <w:marRight w:val="0"/>
          <w:marTop w:val="0"/>
          <w:marBottom w:val="0"/>
          <w:divBdr>
            <w:top w:val="none" w:sz="0" w:space="0" w:color="auto"/>
            <w:left w:val="none" w:sz="0" w:space="0" w:color="auto"/>
            <w:bottom w:val="none" w:sz="0" w:space="0" w:color="auto"/>
            <w:right w:val="none" w:sz="0" w:space="0" w:color="auto"/>
          </w:divBdr>
        </w:div>
      </w:divsChild>
    </w:div>
    <w:div w:id="1333098571">
      <w:bodyDiv w:val="1"/>
      <w:marLeft w:val="0"/>
      <w:marRight w:val="0"/>
      <w:marTop w:val="0"/>
      <w:marBottom w:val="0"/>
      <w:divBdr>
        <w:top w:val="none" w:sz="0" w:space="0" w:color="auto"/>
        <w:left w:val="none" w:sz="0" w:space="0" w:color="auto"/>
        <w:bottom w:val="none" w:sz="0" w:space="0" w:color="auto"/>
        <w:right w:val="none" w:sz="0" w:space="0" w:color="auto"/>
      </w:divBdr>
      <w:divsChild>
        <w:div w:id="67341367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80879768">
      <w:bodyDiv w:val="1"/>
      <w:marLeft w:val="0"/>
      <w:marRight w:val="0"/>
      <w:marTop w:val="0"/>
      <w:marBottom w:val="0"/>
      <w:divBdr>
        <w:top w:val="none" w:sz="0" w:space="0" w:color="auto"/>
        <w:left w:val="none" w:sz="0" w:space="0" w:color="auto"/>
        <w:bottom w:val="none" w:sz="0" w:space="0" w:color="auto"/>
        <w:right w:val="none" w:sz="0" w:space="0" w:color="auto"/>
      </w:divBdr>
    </w:div>
    <w:div w:id="1591424279">
      <w:bodyDiv w:val="1"/>
      <w:marLeft w:val="0"/>
      <w:marRight w:val="0"/>
      <w:marTop w:val="0"/>
      <w:marBottom w:val="0"/>
      <w:divBdr>
        <w:top w:val="none" w:sz="0" w:space="0" w:color="auto"/>
        <w:left w:val="none" w:sz="0" w:space="0" w:color="auto"/>
        <w:bottom w:val="none" w:sz="0" w:space="0" w:color="auto"/>
        <w:right w:val="none" w:sz="0" w:space="0" w:color="auto"/>
      </w:divBdr>
    </w:div>
    <w:div w:id="1629778587">
      <w:bodyDiv w:val="1"/>
      <w:marLeft w:val="0"/>
      <w:marRight w:val="0"/>
      <w:marTop w:val="0"/>
      <w:marBottom w:val="0"/>
      <w:divBdr>
        <w:top w:val="none" w:sz="0" w:space="0" w:color="auto"/>
        <w:left w:val="none" w:sz="0" w:space="0" w:color="auto"/>
        <w:bottom w:val="none" w:sz="0" w:space="0" w:color="auto"/>
        <w:right w:val="none" w:sz="0" w:space="0" w:color="auto"/>
      </w:divBdr>
    </w:div>
    <w:div w:id="1781222385">
      <w:bodyDiv w:val="1"/>
      <w:marLeft w:val="0"/>
      <w:marRight w:val="0"/>
      <w:marTop w:val="0"/>
      <w:marBottom w:val="0"/>
      <w:divBdr>
        <w:top w:val="none" w:sz="0" w:space="0" w:color="auto"/>
        <w:left w:val="none" w:sz="0" w:space="0" w:color="auto"/>
        <w:bottom w:val="none" w:sz="0" w:space="0" w:color="auto"/>
        <w:right w:val="none" w:sz="0" w:space="0" w:color="auto"/>
      </w:divBdr>
      <w:divsChild>
        <w:div w:id="277493396">
          <w:blockQuote w:val="1"/>
          <w:marLeft w:val="0"/>
          <w:marRight w:val="0"/>
          <w:marTop w:val="240"/>
          <w:marBottom w:val="240"/>
          <w:divBdr>
            <w:top w:val="none" w:sz="0" w:space="0" w:color="auto"/>
            <w:left w:val="none" w:sz="0" w:space="0" w:color="auto"/>
            <w:bottom w:val="none" w:sz="0" w:space="0" w:color="auto"/>
            <w:right w:val="none" w:sz="0" w:space="0" w:color="auto"/>
          </w:divBdr>
        </w:div>
        <w:div w:id="14895170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30384304">
      <w:bodyDiv w:val="1"/>
      <w:marLeft w:val="0"/>
      <w:marRight w:val="0"/>
      <w:marTop w:val="0"/>
      <w:marBottom w:val="0"/>
      <w:divBdr>
        <w:top w:val="none" w:sz="0" w:space="0" w:color="auto"/>
        <w:left w:val="none" w:sz="0" w:space="0" w:color="auto"/>
        <w:bottom w:val="none" w:sz="0" w:space="0" w:color="auto"/>
        <w:right w:val="none" w:sz="0" w:space="0" w:color="auto"/>
      </w:divBdr>
      <w:divsChild>
        <w:div w:id="1842353987">
          <w:marLeft w:val="0"/>
          <w:marRight w:val="0"/>
          <w:marTop w:val="0"/>
          <w:marBottom w:val="0"/>
          <w:divBdr>
            <w:top w:val="none" w:sz="0" w:space="0" w:color="auto"/>
            <w:left w:val="none" w:sz="0" w:space="0" w:color="auto"/>
            <w:bottom w:val="none" w:sz="0" w:space="0" w:color="auto"/>
            <w:right w:val="none" w:sz="0" w:space="0" w:color="auto"/>
          </w:divBdr>
        </w:div>
      </w:divsChild>
    </w:div>
    <w:div w:id="2038458477">
      <w:bodyDiv w:val="1"/>
      <w:marLeft w:val="0"/>
      <w:marRight w:val="0"/>
      <w:marTop w:val="0"/>
      <w:marBottom w:val="0"/>
      <w:divBdr>
        <w:top w:val="none" w:sz="0" w:space="0" w:color="auto"/>
        <w:left w:val="none" w:sz="0" w:space="0" w:color="auto"/>
        <w:bottom w:val="none" w:sz="0" w:space="0" w:color="auto"/>
        <w:right w:val="none" w:sz="0" w:space="0" w:color="auto"/>
      </w:divBdr>
      <w:divsChild>
        <w:div w:id="140414123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0D5F-5A81-4B0E-A9B9-824D50C7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4758</Words>
  <Characters>27125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31820</CharactersWithSpaces>
  <SharedDoc>false</SharedDoc>
  <HLinks>
    <vt:vector size="12" baseType="variant">
      <vt:variant>
        <vt:i4>68</vt:i4>
      </vt:variant>
      <vt:variant>
        <vt:i4>12</vt:i4>
      </vt:variant>
      <vt:variant>
        <vt:i4>0</vt:i4>
      </vt:variant>
      <vt:variant>
        <vt:i4>5</vt:i4>
      </vt:variant>
      <vt:variant>
        <vt:lpwstr>http://www.lexis.com/research/retrieve?_m=007af295816f9efc76aaddf042c40e0b&amp;csvc=bl&amp;cform=searchForm&amp;_fmtstr=FULL&amp;docnum=1&amp;_startdoc=1&amp;wchp=dGLbVzt-zSkAl&amp;_md5=194fbae23d98e0bf04a34fa9bd059c6d</vt:lpwstr>
      </vt:variant>
      <vt:variant>
        <vt:lpwstr>fnote1</vt:lpwstr>
      </vt:variant>
      <vt:variant>
        <vt:i4>68</vt:i4>
      </vt:variant>
      <vt:variant>
        <vt:i4>9</vt:i4>
      </vt:variant>
      <vt:variant>
        <vt:i4>0</vt:i4>
      </vt:variant>
      <vt:variant>
        <vt:i4>5</vt:i4>
      </vt:variant>
      <vt:variant>
        <vt:lpwstr>http://www.lexis.com/research/retrieve?_m=007af295816f9efc76aaddf042c40e0b&amp;csvc=bl&amp;cform=searchForm&amp;_fmtstr=FULL&amp;docnum=1&amp;_startdoc=1&amp;wchp=dGLbVzt-zSkAl&amp;_md5=194fbae23d98e0bf04a34fa9bd059c6d</vt:lpwstr>
      </vt:variant>
      <vt:variant>
        <vt:lpwstr>fnote1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Driggers, Stephen</dc:creator>
  <cp:lastModifiedBy>Gomez, Anne M.</cp:lastModifiedBy>
  <cp:revision>2</cp:revision>
  <cp:lastPrinted>2022-01-18T18:05:00Z</cp:lastPrinted>
  <dcterms:created xsi:type="dcterms:W3CDTF">2022-01-18T20:18:00Z</dcterms:created>
  <dcterms:modified xsi:type="dcterms:W3CDTF">2022-01-18T20:18:00Z</dcterms:modified>
</cp:coreProperties>
</file>