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AA48" w14:textId="26D9E7EC" w:rsidR="00373E9C" w:rsidRPr="009A1B62" w:rsidRDefault="00373E9C" w:rsidP="005F6A82">
      <w:pPr>
        <w:pStyle w:val="PlainText"/>
        <w:jc w:val="both"/>
        <w:rPr>
          <w:rFonts w:ascii="Century Schoolbook" w:hAnsi="Century Schoolbook"/>
          <w:b/>
          <w:color w:val="000000" w:themeColor="text1"/>
          <w:sz w:val="28"/>
          <w:szCs w:val="28"/>
        </w:rPr>
      </w:pPr>
      <w:r w:rsidRPr="009A1B62">
        <w:rPr>
          <w:rFonts w:ascii="Century Schoolbook" w:eastAsia="Times New Roman" w:hAnsi="Century Schoolbook"/>
          <w:color w:val="000000" w:themeColor="text1"/>
          <w:sz w:val="28"/>
          <w:szCs w:val="28"/>
        </w:rPr>
        <w:t xml:space="preserve">No. </w:t>
      </w:r>
      <w:r w:rsidR="00F46640" w:rsidRPr="009A1B62">
        <w:rPr>
          <w:rFonts w:ascii="Century Schoolbook" w:eastAsia="Times New Roman" w:hAnsi="Century Schoolbook"/>
          <w:color w:val="000000" w:themeColor="text1"/>
          <w:sz w:val="28"/>
          <w:szCs w:val="28"/>
        </w:rPr>
        <w:t>COA</w:t>
      </w:r>
      <w:r w:rsidR="00676B38" w:rsidRPr="009A1B62">
        <w:rPr>
          <w:rFonts w:ascii="Century Schoolbook" w:eastAsia="Times New Roman" w:hAnsi="Century Schoolbook"/>
          <w:color w:val="000000" w:themeColor="text1"/>
          <w:sz w:val="28"/>
          <w:szCs w:val="28"/>
        </w:rPr>
        <w:t xml:space="preserve"> </w:t>
      </w:r>
      <w:r w:rsidR="0045734E">
        <w:rPr>
          <w:rFonts w:ascii="Century Schoolbook" w:eastAsia="Times New Roman" w:hAnsi="Century Schoolbook"/>
          <w:color w:val="000000" w:themeColor="text1"/>
          <w:sz w:val="28"/>
          <w:szCs w:val="28"/>
        </w:rPr>
        <w:t>21</w:t>
      </w:r>
      <w:r w:rsidR="00B96E70">
        <w:rPr>
          <w:rFonts w:ascii="Century Schoolbook" w:eastAsia="Times New Roman" w:hAnsi="Century Schoolbook"/>
          <w:color w:val="000000" w:themeColor="text1"/>
          <w:sz w:val="28"/>
          <w:szCs w:val="28"/>
        </w:rPr>
        <w:t>-</w:t>
      </w:r>
      <w:r w:rsidR="0045734E">
        <w:rPr>
          <w:rFonts w:ascii="Century Schoolbook" w:eastAsia="Times New Roman" w:hAnsi="Century Schoolbook"/>
          <w:color w:val="000000" w:themeColor="text1"/>
          <w:sz w:val="28"/>
          <w:szCs w:val="28"/>
        </w:rPr>
        <w:t>390</w:t>
      </w:r>
      <w:r w:rsidRPr="009A1B62">
        <w:rPr>
          <w:rFonts w:ascii="Century Schoolbook" w:eastAsia="Times New Roman" w:hAnsi="Century Schoolbook"/>
          <w:color w:val="000000" w:themeColor="text1"/>
          <w:sz w:val="28"/>
          <w:szCs w:val="28"/>
        </w:rPr>
        <w:tab/>
        <w:t xml:space="preserve"> </w:t>
      </w:r>
      <w:r w:rsidR="00D55585">
        <w:rPr>
          <w:rFonts w:ascii="Century Schoolbook" w:eastAsia="Times New Roman" w:hAnsi="Century Schoolbook"/>
          <w:color w:val="000000" w:themeColor="text1"/>
          <w:sz w:val="28"/>
          <w:szCs w:val="28"/>
        </w:rPr>
        <w:t xml:space="preserve">                        </w:t>
      </w:r>
      <w:r w:rsidR="00F61BCD">
        <w:rPr>
          <w:rFonts w:ascii="Century Schoolbook" w:eastAsia="Times New Roman" w:hAnsi="Century Schoolbook"/>
          <w:color w:val="000000" w:themeColor="text1"/>
          <w:sz w:val="28"/>
          <w:szCs w:val="28"/>
        </w:rPr>
        <w:t xml:space="preserve">   </w:t>
      </w:r>
      <w:r w:rsidR="00F61BCD" w:rsidRPr="00F61BCD">
        <w:rPr>
          <w:rFonts w:ascii="Century Schoolbook" w:eastAsia="Times New Roman" w:hAnsi="Century Schoolbook"/>
          <w:color w:val="000000" w:themeColor="text1"/>
          <w:sz w:val="28"/>
          <w:szCs w:val="28"/>
        </w:rPr>
        <w:t>NINETEENTH JUDICIAL DISTRICT</w:t>
      </w:r>
    </w:p>
    <w:p w14:paraId="100A78BB" w14:textId="77777777" w:rsidR="00373E9C" w:rsidRPr="009A1B62" w:rsidRDefault="00373E9C" w:rsidP="00373E9C">
      <w:pPr>
        <w:spacing w:after="0" w:line="240" w:lineRule="auto"/>
        <w:rPr>
          <w:rFonts w:ascii="Century Schoolbook" w:eastAsia="Times New Roman" w:hAnsi="Century Schoolbook" w:cs="Times New Roman"/>
          <w:color w:val="000000" w:themeColor="text1"/>
          <w:sz w:val="28"/>
          <w:szCs w:val="28"/>
        </w:rPr>
      </w:pPr>
    </w:p>
    <w:p w14:paraId="7CC6590C" w14:textId="77777777" w:rsidR="00373E9C" w:rsidRPr="009A1B62" w:rsidRDefault="00373E9C" w:rsidP="00373E9C">
      <w:pPr>
        <w:spacing w:after="0" w:line="240" w:lineRule="auto"/>
        <w:rPr>
          <w:rFonts w:ascii="Century Schoolbook" w:eastAsia="Times New Roman" w:hAnsi="Century Schoolbook" w:cs="Times New Roman"/>
          <w:color w:val="000000" w:themeColor="text1"/>
          <w:sz w:val="28"/>
          <w:szCs w:val="28"/>
        </w:rPr>
      </w:pPr>
    </w:p>
    <w:p w14:paraId="60532DA0" w14:textId="77777777" w:rsidR="00373E9C" w:rsidRPr="009A1B62" w:rsidRDefault="00373E9C" w:rsidP="00373E9C">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NORTH CAROLINA COURT OF APPEALS</w:t>
      </w:r>
    </w:p>
    <w:p w14:paraId="720A2E29" w14:textId="77777777" w:rsidR="00373E9C" w:rsidRPr="009A1B62" w:rsidRDefault="00373E9C" w:rsidP="00373E9C">
      <w:pPr>
        <w:spacing w:after="0" w:line="240" w:lineRule="auto"/>
        <w:jc w:val="center"/>
        <w:rPr>
          <w:rFonts w:ascii="Century Schoolbook" w:eastAsia="Times New Roman" w:hAnsi="Century Schoolbook" w:cs="Times New Roman"/>
          <w:color w:val="000000" w:themeColor="text1"/>
          <w:sz w:val="28"/>
          <w:szCs w:val="28"/>
        </w:rPr>
      </w:pPr>
    </w:p>
    <w:p w14:paraId="0B99CF56" w14:textId="77777777" w:rsidR="00373E9C" w:rsidRPr="009A1B62" w:rsidRDefault="00373E9C" w:rsidP="00373E9C">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26B3D436" w14:textId="77777777" w:rsidR="00373E9C" w:rsidRPr="009A1B62" w:rsidRDefault="00373E9C" w:rsidP="005650DF">
      <w:pPr>
        <w:spacing w:after="0" w:line="240" w:lineRule="auto"/>
        <w:rPr>
          <w:rFonts w:ascii="Century Schoolbook" w:eastAsia="Times New Roman" w:hAnsi="Century Schoolbook" w:cs="Times New Roman"/>
          <w:color w:val="000000" w:themeColor="text1"/>
          <w:sz w:val="28"/>
          <w:szCs w:val="28"/>
        </w:rPr>
      </w:pPr>
    </w:p>
    <w:p w14:paraId="5BE0D769" w14:textId="77777777" w:rsidR="00373E9C" w:rsidRPr="009A1B62" w:rsidRDefault="00373E9C" w:rsidP="005650DF">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STATE OF NORTH CAROLINA</w:t>
      </w:r>
      <w:r w:rsidRPr="009A1B62">
        <w:rPr>
          <w:rFonts w:ascii="Century Schoolbook" w:eastAsia="Times New Roman" w:hAnsi="Century Schoolbook" w:cs="Times New Roman"/>
          <w:color w:val="000000" w:themeColor="text1"/>
          <w:sz w:val="28"/>
          <w:szCs w:val="28"/>
        </w:rPr>
        <w:tab/>
        <w:t>)</w:t>
      </w:r>
      <w:r w:rsidRPr="009A1B62">
        <w:rPr>
          <w:rFonts w:ascii="Century Schoolbook" w:eastAsia="Times New Roman" w:hAnsi="Century Schoolbook" w:cs="Times New Roman"/>
          <w:color w:val="000000" w:themeColor="text1"/>
          <w:sz w:val="28"/>
          <w:szCs w:val="28"/>
        </w:rPr>
        <w:tab/>
        <w:t xml:space="preserve"> </w:t>
      </w:r>
    </w:p>
    <w:p w14:paraId="5BB4AF09" w14:textId="77777777" w:rsidR="00373E9C" w:rsidRPr="009A1B62" w:rsidRDefault="00373E9C" w:rsidP="005650DF">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ab/>
        <w:t>)</w:t>
      </w:r>
    </w:p>
    <w:p w14:paraId="3DABC895" w14:textId="5091D882" w:rsidR="00373E9C" w:rsidRPr="009A1B62" w:rsidRDefault="00373E9C" w:rsidP="005650DF">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 xml:space="preserve">                       v.</w:t>
      </w:r>
      <w:r w:rsidRPr="009A1B62">
        <w:rPr>
          <w:rFonts w:ascii="Century Schoolbook" w:eastAsia="Times New Roman" w:hAnsi="Century Schoolbook" w:cs="Times New Roman"/>
          <w:color w:val="000000" w:themeColor="text1"/>
          <w:sz w:val="28"/>
          <w:szCs w:val="28"/>
        </w:rPr>
        <w:tab/>
        <w:t xml:space="preserve">)          </w:t>
      </w:r>
      <w:r w:rsidRPr="009A1B62">
        <w:rPr>
          <w:rFonts w:ascii="Century Schoolbook" w:eastAsia="Times New Roman" w:hAnsi="Century Schoolbook" w:cs="Times New Roman"/>
          <w:color w:val="000000" w:themeColor="text1"/>
          <w:sz w:val="28"/>
          <w:szCs w:val="28"/>
          <w:u w:val="single"/>
        </w:rPr>
        <w:t xml:space="preserve">From </w:t>
      </w:r>
      <w:r w:rsidR="0045734E">
        <w:rPr>
          <w:rFonts w:ascii="Century Schoolbook" w:eastAsia="Times New Roman" w:hAnsi="Century Schoolbook" w:cs="Times New Roman"/>
          <w:color w:val="000000" w:themeColor="text1"/>
          <w:sz w:val="28"/>
          <w:szCs w:val="28"/>
          <w:u w:val="single"/>
        </w:rPr>
        <w:t>Cabarrus</w:t>
      </w:r>
      <w:r w:rsidR="00A94E95" w:rsidRPr="009A1B62">
        <w:rPr>
          <w:rFonts w:ascii="Century Schoolbook" w:eastAsia="Times New Roman" w:hAnsi="Century Schoolbook" w:cs="Times New Roman"/>
          <w:color w:val="000000" w:themeColor="text1"/>
          <w:sz w:val="28"/>
          <w:szCs w:val="28"/>
          <w:u w:val="single"/>
        </w:rPr>
        <w:t xml:space="preserve"> County</w:t>
      </w:r>
    </w:p>
    <w:p w14:paraId="023ACD94" w14:textId="77777777" w:rsidR="00373E9C" w:rsidRPr="009A1B62" w:rsidRDefault="00373E9C" w:rsidP="005650DF">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 xml:space="preserve"> </w:t>
      </w:r>
      <w:r w:rsidRPr="009A1B62">
        <w:rPr>
          <w:rFonts w:ascii="Century Schoolbook" w:eastAsia="Times New Roman" w:hAnsi="Century Schoolbook" w:cs="Times New Roman"/>
          <w:color w:val="000000" w:themeColor="text1"/>
          <w:sz w:val="28"/>
          <w:szCs w:val="28"/>
        </w:rPr>
        <w:tab/>
        <w:t xml:space="preserve">)                                                                         </w:t>
      </w:r>
    </w:p>
    <w:p w14:paraId="24ED6B41" w14:textId="1A2194DF" w:rsidR="00373E9C" w:rsidRPr="009A1B62" w:rsidRDefault="0045734E" w:rsidP="005650DF">
      <w:pPr>
        <w:tabs>
          <w:tab w:val="left" w:pos="4860"/>
        </w:tabs>
        <w:spacing w:after="0" w:line="240" w:lineRule="auto"/>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NORMAN EDWARD CARTER</w:t>
      </w:r>
      <w:r w:rsidR="003A79CE" w:rsidRPr="009A1B62">
        <w:rPr>
          <w:rFonts w:ascii="Century Schoolbook" w:eastAsia="Times New Roman" w:hAnsi="Century Schoolbook" w:cs="Times New Roman"/>
          <w:color w:val="000000" w:themeColor="text1"/>
          <w:sz w:val="28"/>
          <w:szCs w:val="28"/>
        </w:rPr>
        <w:tab/>
      </w:r>
      <w:r w:rsidR="00373E9C" w:rsidRPr="009A1B62">
        <w:rPr>
          <w:rFonts w:ascii="Century Schoolbook" w:eastAsia="Times New Roman" w:hAnsi="Century Schoolbook" w:cs="Times New Roman"/>
          <w:color w:val="000000" w:themeColor="text1"/>
          <w:sz w:val="28"/>
          <w:szCs w:val="28"/>
        </w:rPr>
        <w:t xml:space="preserve">) </w:t>
      </w:r>
    </w:p>
    <w:p w14:paraId="433850D7" w14:textId="77777777" w:rsidR="00373E9C" w:rsidRPr="009A1B62" w:rsidRDefault="00373E9C" w:rsidP="00373E9C">
      <w:pPr>
        <w:tabs>
          <w:tab w:val="left" w:pos="4680"/>
        </w:tabs>
        <w:spacing w:after="0" w:line="240" w:lineRule="auto"/>
        <w:rPr>
          <w:rFonts w:ascii="Century Schoolbook" w:eastAsia="Times New Roman" w:hAnsi="Century Schoolbook" w:cs="Times New Roman"/>
          <w:color w:val="000000" w:themeColor="text1"/>
          <w:sz w:val="28"/>
          <w:szCs w:val="28"/>
        </w:rPr>
      </w:pPr>
    </w:p>
    <w:p w14:paraId="628229BC" w14:textId="77777777" w:rsidR="00373E9C" w:rsidRPr="009A1B62" w:rsidRDefault="00373E9C" w:rsidP="00373E9C">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36880523" w14:textId="77777777" w:rsidR="00373E9C" w:rsidRPr="009A1B62" w:rsidRDefault="00373E9C" w:rsidP="00373E9C">
      <w:pPr>
        <w:spacing w:after="0" w:line="240" w:lineRule="auto"/>
        <w:rPr>
          <w:rFonts w:ascii="Century Schoolbook" w:eastAsia="Times New Roman" w:hAnsi="Century Schoolbook" w:cs="Times New Roman"/>
          <w:color w:val="000000" w:themeColor="text1"/>
          <w:sz w:val="28"/>
          <w:szCs w:val="28"/>
        </w:rPr>
      </w:pPr>
    </w:p>
    <w:p w14:paraId="1B39E283" w14:textId="18D9940D" w:rsidR="00373E9C" w:rsidRPr="009A1B62" w:rsidRDefault="00373E9C" w:rsidP="00373E9C">
      <w:pPr>
        <w:keepNext/>
        <w:spacing w:after="0" w:line="240" w:lineRule="auto"/>
        <w:jc w:val="center"/>
        <w:outlineLvl w:val="0"/>
        <w:rPr>
          <w:rFonts w:ascii="Century Schoolbook" w:eastAsia="Times New Roman" w:hAnsi="Century Schoolbook" w:cs="Times New Roman"/>
          <w:color w:val="000000" w:themeColor="text1"/>
          <w:sz w:val="28"/>
          <w:szCs w:val="28"/>
          <w:u w:val="single"/>
        </w:rPr>
      </w:pPr>
      <w:r w:rsidRPr="009A1B62">
        <w:rPr>
          <w:rFonts w:ascii="Century Schoolbook" w:eastAsia="Times New Roman" w:hAnsi="Century Schoolbook" w:cs="Times New Roman"/>
          <w:color w:val="000000" w:themeColor="text1"/>
          <w:sz w:val="28"/>
          <w:szCs w:val="28"/>
          <w:u w:val="single"/>
        </w:rPr>
        <w:t>DEFENDANT-APPELLANT</w:t>
      </w:r>
      <w:r w:rsidR="002D2A23" w:rsidRPr="009A1B62">
        <w:rPr>
          <w:rFonts w:ascii="Century Schoolbook" w:eastAsia="Times New Roman" w:hAnsi="Century Schoolbook" w:cs="Times New Roman"/>
          <w:color w:val="000000" w:themeColor="text1"/>
          <w:sz w:val="28"/>
          <w:szCs w:val="28"/>
          <w:u w:val="single"/>
        </w:rPr>
        <w:t>’</w:t>
      </w:r>
      <w:r w:rsidRPr="009A1B62">
        <w:rPr>
          <w:rFonts w:ascii="Century Schoolbook" w:eastAsia="Times New Roman" w:hAnsi="Century Schoolbook" w:cs="Times New Roman"/>
          <w:color w:val="000000" w:themeColor="text1"/>
          <w:sz w:val="28"/>
          <w:szCs w:val="28"/>
          <w:u w:val="single"/>
        </w:rPr>
        <w:t>S BRIEF</w:t>
      </w:r>
    </w:p>
    <w:p w14:paraId="16B38A6B" w14:textId="77777777" w:rsidR="00373E9C" w:rsidRPr="009A1B62" w:rsidRDefault="00373E9C" w:rsidP="00373E9C">
      <w:pPr>
        <w:spacing w:after="0" w:line="240" w:lineRule="auto"/>
        <w:rPr>
          <w:rFonts w:ascii="Century Schoolbook" w:eastAsia="Times New Roman" w:hAnsi="Century Schoolbook" w:cs="Times New Roman"/>
          <w:color w:val="000000" w:themeColor="text1"/>
          <w:sz w:val="28"/>
          <w:szCs w:val="28"/>
        </w:rPr>
      </w:pPr>
    </w:p>
    <w:p w14:paraId="00D1E1A6" w14:textId="77777777" w:rsidR="00373E9C" w:rsidRPr="009A1B62" w:rsidRDefault="00373E9C" w:rsidP="00373E9C">
      <w:pPr>
        <w:spacing w:after="12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59380CAA" w14:textId="77777777" w:rsidR="005F6A82" w:rsidRPr="009A1B62" w:rsidRDefault="005F6A82" w:rsidP="005650DF">
      <w:pPr>
        <w:pStyle w:val="PlainText"/>
        <w:rPr>
          <w:rFonts w:ascii="Century Schoolbook" w:hAnsi="Century Schoolbook"/>
          <w:b/>
          <w:color w:val="000000" w:themeColor="text1"/>
          <w:sz w:val="28"/>
          <w:szCs w:val="28"/>
        </w:rPr>
      </w:pPr>
    </w:p>
    <w:p w14:paraId="24860B4E" w14:textId="77777777" w:rsidR="00070E72" w:rsidRPr="009A1B62" w:rsidRDefault="00070E72" w:rsidP="003A79CE">
      <w:pPr>
        <w:spacing w:after="0" w:line="240" w:lineRule="auto"/>
        <w:jc w:val="center"/>
        <w:rPr>
          <w:rFonts w:ascii="Century Schoolbook" w:eastAsia="Times New Roman" w:hAnsi="Century Schoolbook" w:cs="Times New Roman"/>
          <w:b/>
          <w:color w:val="000000" w:themeColor="text1"/>
          <w:sz w:val="28"/>
          <w:szCs w:val="28"/>
          <w:u w:val="single"/>
        </w:rPr>
        <w:sectPr w:rsidR="00070E72" w:rsidRPr="009A1B62" w:rsidSect="00432A26">
          <w:headerReference w:type="default" r:id="rId8"/>
          <w:pgSz w:w="12240" w:h="15840"/>
          <w:pgMar w:top="1440" w:right="1440" w:bottom="1440" w:left="1440" w:header="720" w:footer="720" w:gutter="0"/>
          <w:pgNumType w:fmt="lowerRoman" w:start="1"/>
          <w:cols w:space="720"/>
          <w:titlePg/>
          <w:docGrid w:linePitch="360"/>
        </w:sectPr>
      </w:pPr>
    </w:p>
    <w:p w14:paraId="679DBF8D" w14:textId="31E233FB" w:rsidR="00927753" w:rsidRPr="009A1B62" w:rsidRDefault="00927753" w:rsidP="00A8106A">
      <w:pPr>
        <w:pStyle w:val="PlainText"/>
        <w:jc w:val="center"/>
        <w:rPr>
          <w:rFonts w:ascii="Century Schoolbook" w:eastAsia="Times New Roman" w:hAnsi="Century Schoolbook"/>
          <w:b/>
          <w:color w:val="000000" w:themeColor="text1"/>
          <w:sz w:val="28"/>
          <w:szCs w:val="28"/>
          <w:u w:val="single"/>
        </w:rPr>
      </w:pPr>
      <w:r w:rsidRPr="003759E0">
        <w:rPr>
          <w:rFonts w:ascii="Century Schoolbook" w:eastAsia="Times New Roman" w:hAnsi="Century Schoolbook"/>
          <w:b/>
          <w:color w:val="000000" w:themeColor="text1"/>
          <w:sz w:val="28"/>
          <w:szCs w:val="28"/>
          <w:u w:val="single"/>
        </w:rPr>
        <w:lastRenderedPageBreak/>
        <w:t>INDEX</w:t>
      </w:r>
    </w:p>
    <w:p w14:paraId="6AE6C852" w14:textId="77777777" w:rsidR="00A8106A" w:rsidRPr="009A1B62" w:rsidRDefault="00A8106A" w:rsidP="00676B38">
      <w:pPr>
        <w:pStyle w:val="PlainText"/>
        <w:jc w:val="both"/>
        <w:rPr>
          <w:rFonts w:ascii="Century Schoolbook" w:eastAsia="Times New Roman" w:hAnsi="Century Schoolbook"/>
          <w:color w:val="000000" w:themeColor="text1"/>
          <w:sz w:val="28"/>
          <w:szCs w:val="28"/>
        </w:rPr>
      </w:pPr>
    </w:p>
    <w:p w14:paraId="694FB511" w14:textId="794027E4" w:rsidR="00927753"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TABLE OF AUTHORITIES</w:t>
      </w:r>
      <w:r w:rsidR="00A8106A" w:rsidRPr="009A1B62">
        <w:rPr>
          <w:rFonts w:ascii="Century Schoolbook" w:eastAsia="Times New Roman" w:hAnsi="Century Schoolbook"/>
          <w:color w:val="000000" w:themeColor="text1"/>
          <w:sz w:val="28"/>
          <w:szCs w:val="28"/>
        </w:rPr>
        <w:tab/>
      </w:r>
      <w:r w:rsidR="0095414A">
        <w:rPr>
          <w:rFonts w:ascii="Century Schoolbook" w:eastAsia="Times New Roman" w:hAnsi="Century Schoolbook"/>
          <w:color w:val="000000" w:themeColor="text1"/>
          <w:sz w:val="28"/>
          <w:szCs w:val="28"/>
        </w:rPr>
        <w:t>ii</w:t>
      </w:r>
      <w:r w:rsidR="005454F8">
        <w:rPr>
          <w:rFonts w:ascii="Century Schoolbook" w:eastAsia="Times New Roman" w:hAnsi="Century Schoolbook"/>
          <w:color w:val="000000" w:themeColor="text1"/>
          <w:sz w:val="28"/>
          <w:szCs w:val="28"/>
        </w:rPr>
        <w:t>i</w:t>
      </w:r>
    </w:p>
    <w:p w14:paraId="45F3CAAC"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317B50B2" w14:textId="1333B356"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ISSUE PRESENTED</w:t>
      </w:r>
      <w:r w:rsidR="00A8106A" w:rsidRPr="009A1B62">
        <w:rPr>
          <w:rFonts w:ascii="Century Schoolbook" w:eastAsia="Times New Roman" w:hAnsi="Century Schoolbook"/>
          <w:color w:val="000000" w:themeColor="text1"/>
          <w:sz w:val="28"/>
          <w:szCs w:val="28"/>
        </w:rPr>
        <w:tab/>
      </w:r>
      <w:r w:rsidR="0095414A">
        <w:rPr>
          <w:rFonts w:ascii="Century Schoolbook" w:eastAsia="Times New Roman" w:hAnsi="Century Schoolbook"/>
          <w:color w:val="000000" w:themeColor="text1"/>
          <w:sz w:val="28"/>
          <w:szCs w:val="28"/>
        </w:rPr>
        <w:t>1</w:t>
      </w:r>
    </w:p>
    <w:p w14:paraId="34B30685"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6A08271F" w14:textId="4173B6D2"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STATEMENT OF THE CASE</w:t>
      </w:r>
      <w:r w:rsidR="00A8106A" w:rsidRPr="009A1B62">
        <w:rPr>
          <w:rFonts w:ascii="Century Schoolbook" w:eastAsia="Times New Roman" w:hAnsi="Century Schoolbook"/>
          <w:color w:val="000000" w:themeColor="text1"/>
          <w:sz w:val="28"/>
          <w:szCs w:val="28"/>
        </w:rPr>
        <w:tab/>
      </w:r>
      <w:r w:rsidR="0095414A">
        <w:rPr>
          <w:rFonts w:ascii="Century Schoolbook" w:eastAsia="Times New Roman" w:hAnsi="Century Schoolbook"/>
          <w:color w:val="000000" w:themeColor="text1"/>
          <w:sz w:val="28"/>
          <w:szCs w:val="28"/>
        </w:rPr>
        <w:t>2</w:t>
      </w:r>
    </w:p>
    <w:p w14:paraId="530DF495"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6840B010" w14:textId="0F396232"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GROUNDS FOR APPELLATE REVIEW</w:t>
      </w:r>
      <w:r w:rsidR="00A8106A" w:rsidRPr="009A1B62">
        <w:rPr>
          <w:rFonts w:ascii="Century Schoolbook" w:eastAsia="Times New Roman" w:hAnsi="Century Schoolbook"/>
          <w:color w:val="000000" w:themeColor="text1"/>
          <w:sz w:val="28"/>
          <w:szCs w:val="28"/>
        </w:rPr>
        <w:tab/>
      </w:r>
      <w:r w:rsidR="0095414A">
        <w:rPr>
          <w:rFonts w:ascii="Century Schoolbook" w:eastAsia="Times New Roman" w:hAnsi="Century Schoolbook"/>
          <w:color w:val="000000" w:themeColor="text1"/>
          <w:sz w:val="28"/>
          <w:szCs w:val="28"/>
        </w:rPr>
        <w:t>4</w:t>
      </w:r>
    </w:p>
    <w:p w14:paraId="596CD0EB"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2275CC4E" w14:textId="2778CBB7" w:rsidR="002B0562" w:rsidRPr="009A1B62" w:rsidRDefault="00AB2018"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STATEMENT OF THE FACTS</w:t>
      </w:r>
      <w:r w:rsidR="00A8106A" w:rsidRPr="009A1B62">
        <w:rPr>
          <w:rFonts w:ascii="Century Schoolbook" w:eastAsia="Times New Roman" w:hAnsi="Century Schoolbook"/>
          <w:color w:val="000000" w:themeColor="text1"/>
          <w:sz w:val="28"/>
          <w:szCs w:val="28"/>
        </w:rPr>
        <w:tab/>
      </w:r>
      <w:r w:rsidR="0095414A">
        <w:rPr>
          <w:rFonts w:ascii="Century Schoolbook" w:eastAsia="Times New Roman" w:hAnsi="Century Schoolbook"/>
          <w:color w:val="000000" w:themeColor="text1"/>
          <w:sz w:val="28"/>
          <w:szCs w:val="28"/>
        </w:rPr>
        <w:t>5</w:t>
      </w:r>
    </w:p>
    <w:p w14:paraId="3E97AA94"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79435B88" w14:textId="210262F6" w:rsidR="00AB2018" w:rsidRPr="009A1B62" w:rsidRDefault="00AB2018"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ARGUMENT</w:t>
      </w:r>
      <w:r w:rsidR="00A8106A" w:rsidRPr="009A1B62">
        <w:rPr>
          <w:rFonts w:ascii="Century Schoolbook" w:eastAsia="Times New Roman" w:hAnsi="Century Schoolbook"/>
          <w:color w:val="000000" w:themeColor="text1"/>
          <w:sz w:val="28"/>
          <w:szCs w:val="28"/>
        </w:rPr>
        <w:tab/>
      </w:r>
      <w:r w:rsidR="0095414A">
        <w:rPr>
          <w:rFonts w:ascii="Century Schoolbook" w:eastAsia="Times New Roman" w:hAnsi="Century Schoolbook"/>
          <w:color w:val="000000" w:themeColor="text1"/>
          <w:sz w:val="28"/>
          <w:szCs w:val="28"/>
        </w:rPr>
        <w:t>9</w:t>
      </w:r>
    </w:p>
    <w:p w14:paraId="10F808BD" w14:textId="77777777" w:rsidR="00A8106A" w:rsidRPr="009A1B62" w:rsidRDefault="00A8106A" w:rsidP="00A8106A">
      <w:pPr>
        <w:pStyle w:val="PlainText"/>
        <w:tabs>
          <w:tab w:val="right" w:leader="dot" w:pos="7200"/>
        </w:tabs>
        <w:jc w:val="both"/>
        <w:rPr>
          <w:rFonts w:ascii="Century Schoolbook" w:eastAsia="Times New Roman" w:hAnsi="Century Schoolbook"/>
          <w:color w:val="000000" w:themeColor="text1"/>
          <w:sz w:val="28"/>
          <w:szCs w:val="28"/>
        </w:rPr>
      </w:pPr>
    </w:p>
    <w:p w14:paraId="2FCB83CB" w14:textId="1E976347" w:rsidR="0095414A" w:rsidRDefault="0095414A" w:rsidP="00D03112">
      <w:pPr>
        <w:pStyle w:val="PlainText"/>
        <w:numPr>
          <w:ilvl w:val="0"/>
          <w:numId w:val="15"/>
        </w:numPr>
        <w:tabs>
          <w:tab w:val="right" w:leader="dot" w:pos="7200"/>
        </w:tabs>
        <w:ind w:right="720"/>
        <w:jc w:val="both"/>
        <w:rPr>
          <w:rFonts w:ascii="Century Schoolbook" w:eastAsia="Times New Roman" w:hAnsi="Century Schoolbook"/>
          <w:bCs/>
          <w:color w:val="000000" w:themeColor="text1"/>
          <w:sz w:val="28"/>
          <w:szCs w:val="28"/>
        </w:rPr>
      </w:pPr>
      <w:r w:rsidRPr="0095414A">
        <w:rPr>
          <w:rFonts w:ascii="Century Schoolbook" w:hAnsi="Century Schoolbook"/>
          <w:bCs/>
          <w:color w:val="000000" w:themeColor="text1"/>
          <w:sz w:val="28"/>
          <w:szCs w:val="28"/>
        </w:rPr>
        <w:t>The trial court erred by accepting and entering judgment on Mr. Carter’s guilty plea when that plea was unsupported by the factual basis offered at the plea hearing</w:t>
      </w:r>
      <w:r w:rsidRPr="0095414A">
        <w:rPr>
          <w:rFonts w:ascii="Century Schoolbook" w:hAnsi="Century Schoolbook"/>
          <w:bCs/>
          <w:color w:val="000000" w:themeColor="text1"/>
          <w:sz w:val="28"/>
          <w:szCs w:val="28"/>
        </w:rPr>
        <w:tab/>
        <w:t>9</w:t>
      </w:r>
    </w:p>
    <w:p w14:paraId="30C86CC4" w14:textId="14016A1B" w:rsidR="00D03112" w:rsidRDefault="00D03112" w:rsidP="00D03112">
      <w:pPr>
        <w:pStyle w:val="PlainText"/>
        <w:tabs>
          <w:tab w:val="right" w:leader="dot" w:pos="7200"/>
        </w:tabs>
        <w:ind w:right="720"/>
        <w:jc w:val="both"/>
        <w:rPr>
          <w:rFonts w:ascii="Century Schoolbook" w:eastAsia="Times New Roman" w:hAnsi="Century Schoolbook"/>
          <w:bCs/>
          <w:color w:val="000000" w:themeColor="text1"/>
          <w:sz w:val="28"/>
          <w:szCs w:val="28"/>
        </w:rPr>
      </w:pPr>
    </w:p>
    <w:p w14:paraId="15504B8D" w14:textId="59330F62" w:rsidR="00D03112" w:rsidRDefault="00D03112" w:rsidP="00D03112">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r w:rsidRPr="00D03112">
        <w:rPr>
          <w:rFonts w:ascii="Century Schoolbook" w:eastAsia="Times New Roman" w:hAnsi="Century Schoolbook" w:cs="Times New Roman"/>
          <w:bCs/>
          <w:color w:val="000000" w:themeColor="text1"/>
          <w:sz w:val="28"/>
          <w:szCs w:val="28"/>
        </w:rPr>
        <w:t>A.</w:t>
      </w:r>
      <w:r w:rsidRPr="00D03112">
        <w:rPr>
          <w:rFonts w:ascii="Century Schoolbook" w:eastAsia="Times New Roman" w:hAnsi="Century Schoolbook" w:cs="Times New Roman"/>
          <w:bCs/>
          <w:color w:val="000000" w:themeColor="text1"/>
          <w:sz w:val="28"/>
          <w:szCs w:val="28"/>
        </w:rPr>
        <w:tab/>
        <w:t xml:space="preserve">Standard of </w:t>
      </w:r>
      <w:r>
        <w:rPr>
          <w:rFonts w:ascii="Century Schoolbook" w:eastAsia="Times New Roman" w:hAnsi="Century Schoolbook" w:cs="Times New Roman"/>
          <w:bCs/>
          <w:color w:val="000000" w:themeColor="text1"/>
          <w:sz w:val="28"/>
          <w:szCs w:val="28"/>
        </w:rPr>
        <w:t>r</w:t>
      </w:r>
      <w:r w:rsidRPr="00D03112">
        <w:rPr>
          <w:rFonts w:ascii="Century Schoolbook" w:eastAsia="Times New Roman" w:hAnsi="Century Schoolbook" w:cs="Times New Roman"/>
          <w:bCs/>
          <w:color w:val="000000" w:themeColor="text1"/>
          <w:sz w:val="28"/>
          <w:szCs w:val="28"/>
        </w:rPr>
        <w:t>eview</w:t>
      </w:r>
      <w:r>
        <w:rPr>
          <w:rFonts w:ascii="Century Schoolbook" w:eastAsia="Times New Roman" w:hAnsi="Century Schoolbook" w:cs="Times New Roman"/>
          <w:bCs/>
          <w:color w:val="000000" w:themeColor="text1"/>
          <w:sz w:val="28"/>
          <w:szCs w:val="28"/>
        </w:rPr>
        <w:tab/>
        <w:t>11</w:t>
      </w:r>
    </w:p>
    <w:p w14:paraId="16E207E8" w14:textId="785618EF" w:rsidR="00D03112" w:rsidRDefault="00D03112" w:rsidP="00D03112">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1A0777DF" w14:textId="63EB8EE1" w:rsidR="00D03112" w:rsidRDefault="00D03112" w:rsidP="00AD5676">
      <w:pPr>
        <w:tabs>
          <w:tab w:val="right" w:leader="dot" w:pos="7200"/>
        </w:tabs>
        <w:spacing w:after="0" w:line="240" w:lineRule="auto"/>
        <w:ind w:left="2160" w:right="720" w:hanging="720"/>
        <w:jc w:val="both"/>
        <w:rPr>
          <w:rFonts w:ascii="Century Schoolbook" w:hAnsi="Century Schoolbook"/>
          <w:bCs/>
          <w:color w:val="000000" w:themeColor="text1"/>
          <w:sz w:val="28"/>
          <w:szCs w:val="28"/>
        </w:rPr>
      </w:pPr>
      <w:r>
        <w:rPr>
          <w:rFonts w:ascii="Century Schoolbook" w:eastAsia="Times New Roman" w:hAnsi="Century Schoolbook" w:cs="Times New Roman"/>
          <w:bCs/>
          <w:color w:val="000000" w:themeColor="text1"/>
          <w:sz w:val="28"/>
          <w:szCs w:val="28"/>
        </w:rPr>
        <w:t>B.</w:t>
      </w:r>
      <w:r>
        <w:rPr>
          <w:rFonts w:ascii="Century Schoolbook" w:eastAsia="Times New Roman" w:hAnsi="Century Schoolbook" w:cs="Times New Roman"/>
          <w:bCs/>
          <w:color w:val="000000" w:themeColor="text1"/>
          <w:sz w:val="28"/>
          <w:szCs w:val="28"/>
        </w:rPr>
        <w:tab/>
      </w:r>
      <w:r w:rsidRPr="00D03112">
        <w:rPr>
          <w:rFonts w:ascii="Century Schoolbook" w:hAnsi="Century Schoolbook"/>
          <w:bCs/>
          <w:color w:val="000000" w:themeColor="text1"/>
          <w:sz w:val="28"/>
          <w:szCs w:val="28"/>
        </w:rPr>
        <w:t>N.C. Gen. Stat. § § 14-208.11(a)(1) and (a)(10) create separate and distinct offenses</w:t>
      </w:r>
      <w:r w:rsidRPr="00D03112">
        <w:rPr>
          <w:rFonts w:ascii="Century Schoolbook" w:hAnsi="Century Schoolbook"/>
          <w:bCs/>
          <w:color w:val="000000" w:themeColor="text1"/>
          <w:sz w:val="28"/>
          <w:szCs w:val="28"/>
        </w:rPr>
        <w:tab/>
      </w:r>
      <w:r>
        <w:rPr>
          <w:rFonts w:ascii="Century Schoolbook" w:hAnsi="Century Schoolbook"/>
          <w:bCs/>
          <w:color w:val="000000" w:themeColor="text1"/>
          <w:sz w:val="28"/>
          <w:szCs w:val="28"/>
        </w:rPr>
        <w:t>12</w:t>
      </w:r>
    </w:p>
    <w:p w14:paraId="5ED54AF1" w14:textId="37A8ED66" w:rsidR="00D03112" w:rsidRDefault="00D03112" w:rsidP="00D03112">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66A82078" w14:textId="3CAD9B20" w:rsidR="00D03112" w:rsidRDefault="00D03112" w:rsidP="00D03112">
      <w:pPr>
        <w:tabs>
          <w:tab w:val="right" w:leader="dot" w:pos="7200"/>
        </w:tabs>
        <w:spacing w:after="0" w:line="240" w:lineRule="auto"/>
        <w:ind w:left="2160" w:right="720" w:hanging="720"/>
        <w:jc w:val="both"/>
        <w:rPr>
          <w:rFonts w:ascii="Century Schoolbook" w:hAnsi="Century Schoolbook"/>
          <w:bCs/>
          <w:color w:val="000000" w:themeColor="text1"/>
          <w:sz w:val="28"/>
          <w:szCs w:val="28"/>
        </w:rPr>
      </w:pPr>
      <w:r>
        <w:rPr>
          <w:rFonts w:ascii="Century Schoolbook" w:eastAsia="Times New Roman" w:hAnsi="Century Schoolbook" w:cs="Times New Roman"/>
          <w:bCs/>
          <w:color w:val="000000" w:themeColor="text1"/>
          <w:sz w:val="28"/>
          <w:szCs w:val="28"/>
        </w:rPr>
        <w:t>C.</w:t>
      </w:r>
      <w:r>
        <w:rPr>
          <w:rFonts w:ascii="Century Schoolbook" w:eastAsia="Times New Roman" w:hAnsi="Century Schoolbook" w:cs="Times New Roman"/>
          <w:bCs/>
          <w:color w:val="000000" w:themeColor="text1"/>
          <w:sz w:val="28"/>
          <w:szCs w:val="28"/>
        </w:rPr>
        <w:tab/>
      </w:r>
      <w:r w:rsidRPr="00D03112">
        <w:rPr>
          <w:rFonts w:ascii="Century Schoolbook" w:hAnsi="Century Schoolbook"/>
          <w:bCs/>
          <w:color w:val="000000" w:themeColor="text1"/>
          <w:sz w:val="28"/>
          <w:szCs w:val="28"/>
        </w:rPr>
        <w:t>The factual basis provided at the plea hearing was insufficient because it tended to show violations of N.C. Gen. Stat. §</w:t>
      </w:r>
      <w:r w:rsidRPr="00D03112">
        <w:rPr>
          <w:bCs/>
        </w:rPr>
        <w:t xml:space="preserve"> </w:t>
      </w:r>
      <w:r w:rsidRPr="00D03112">
        <w:rPr>
          <w:rFonts w:ascii="Century Schoolbook" w:hAnsi="Century Schoolbook"/>
          <w:bCs/>
          <w:color w:val="000000" w:themeColor="text1"/>
          <w:sz w:val="28"/>
          <w:szCs w:val="28"/>
        </w:rPr>
        <w:t>14-208.11(a)(1), not (a)(10)</w:t>
      </w:r>
      <w:r w:rsidRPr="00D03112">
        <w:rPr>
          <w:rFonts w:ascii="Century Schoolbook" w:hAnsi="Century Schoolbook"/>
          <w:bCs/>
          <w:color w:val="000000" w:themeColor="text1"/>
          <w:sz w:val="28"/>
          <w:szCs w:val="28"/>
        </w:rPr>
        <w:tab/>
        <w:t>15</w:t>
      </w:r>
    </w:p>
    <w:p w14:paraId="6B24EAF2" w14:textId="02563B55" w:rsidR="00D03112" w:rsidRDefault="00D03112" w:rsidP="00D03112">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412ED145" w14:textId="08BBE9CA" w:rsidR="00D03112" w:rsidRPr="00D03112" w:rsidRDefault="00D03112" w:rsidP="00D03112">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t>D.</w:t>
      </w:r>
      <w:r>
        <w:rPr>
          <w:rFonts w:ascii="Century Schoolbook" w:eastAsia="Times New Roman" w:hAnsi="Century Schoolbook" w:cs="Times New Roman"/>
          <w:bCs/>
          <w:color w:val="000000" w:themeColor="text1"/>
          <w:sz w:val="28"/>
          <w:szCs w:val="28"/>
        </w:rPr>
        <w:tab/>
      </w:r>
      <w:r w:rsidRPr="00D03112">
        <w:rPr>
          <w:rFonts w:ascii="Century Schoolbook" w:hAnsi="Century Schoolbook"/>
          <w:bCs/>
          <w:color w:val="000000" w:themeColor="text1"/>
          <w:sz w:val="28"/>
          <w:szCs w:val="28"/>
        </w:rPr>
        <w:t>The appropriate remedy is to vacate the judgment and remand for further proceedings</w:t>
      </w:r>
      <w:r w:rsidRPr="00D03112">
        <w:rPr>
          <w:rFonts w:ascii="Century Schoolbook" w:hAnsi="Century Schoolbook"/>
          <w:bCs/>
          <w:color w:val="000000" w:themeColor="text1"/>
          <w:sz w:val="28"/>
          <w:szCs w:val="28"/>
        </w:rPr>
        <w:tab/>
        <w:t>1</w:t>
      </w:r>
      <w:r>
        <w:rPr>
          <w:rFonts w:ascii="Century Schoolbook" w:hAnsi="Century Schoolbook"/>
          <w:bCs/>
          <w:color w:val="000000" w:themeColor="text1"/>
          <w:sz w:val="28"/>
          <w:szCs w:val="28"/>
        </w:rPr>
        <w:t>9</w:t>
      </w:r>
    </w:p>
    <w:p w14:paraId="23A8CBE0" w14:textId="77777777" w:rsidR="00A8106A" w:rsidRPr="00A32689" w:rsidRDefault="00A8106A" w:rsidP="00A8106A">
      <w:pPr>
        <w:pStyle w:val="PlainText"/>
        <w:tabs>
          <w:tab w:val="right" w:leader="dot" w:pos="7200"/>
        </w:tabs>
        <w:jc w:val="both"/>
        <w:rPr>
          <w:rFonts w:ascii="Century Schoolbook" w:eastAsia="Times New Roman" w:hAnsi="Century Schoolbook"/>
          <w:color w:val="000000" w:themeColor="text1"/>
          <w:sz w:val="28"/>
          <w:szCs w:val="28"/>
        </w:rPr>
      </w:pPr>
    </w:p>
    <w:p w14:paraId="1B62F564" w14:textId="48960DAE" w:rsidR="00070ABA"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CONCLUSION</w:t>
      </w:r>
      <w:r w:rsidR="00F736D6" w:rsidRPr="009A1B62">
        <w:rPr>
          <w:rFonts w:ascii="Century Schoolbook" w:eastAsia="Times New Roman" w:hAnsi="Century Schoolbook"/>
          <w:color w:val="000000" w:themeColor="text1"/>
          <w:sz w:val="28"/>
          <w:szCs w:val="28"/>
        </w:rPr>
        <w:tab/>
      </w:r>
      <w:r w:rsidR="00D03112">
        <w:rPr>
          <w:rFonts w:ascii="Century Schoolbook" w:eastAsia="Times New Roman" w:hAnsi="Century Schoolbook"/>
          <w:color w:val="000000" w:themeColor="text1"/>
          <w:sz w:val="28"/>
          <w:szCs w:val="28"/>
        </w:rPr>
        <w:t>21</w:t>
      </w:r>
    </w:p>
    <w:p w14:paraId="1DA21FBA" w14:textId="77777777" w:rsidR="00A8106A" w:rsidRPr="009A1B62" w:rsidRDefault="00A8106A" w:rsidP="00A8106A">
      <w:pPr>
        <w:pStyle w:val="PlainText"/>
        <w:tabs>
          <w:tab w:val="right" w:leader="dot" w:pos="7200"/>
        </w:tabs>
        <w:jc w:val="both"/>
        <w:rPr>
          <w:rFonts w:ascii="Century Schoolbook" w:eastAsia="Times New Roman" w:hAnsi="Century Schoolbook"/>
          <w:color w:val="000000" w:themeColor="text1"/>
          <w:sz w:val="28"/>
          <w:szCs w:val="28"/>
        </w:rPr>
      </w:pPr>
    </w:p>
    <w:p w14:paraId="3740189A" w14:textId="77777777" w:rsidR="00D03112" w:rsidRDefault="00D03112" w:rsidP="00A8106A">
      <w:pPr>
        <w:pStyle w:val="PlainText"/>
        <w:tabs>
          <w:tab w:val="right" w:leader="dot" w:pos="7200"/>
        </w:tabs>
        <w:jc w:val="both"/>
        <w:rPr>
          <w:rFonts w:ascii="Century Schoolbook" w:eastAsia="Times New Roman" w:hAnsi="Century Schoolbook"/>
          <w:color w:val="000000" w:themeColor="text1"/>
          <w:sz w:val="28"/>
          <w:szCs w:val="28"/>
        </w:rPr>
      </w:pPr>
    </w:p>
    <w:p w14:paraId="08DABB01" w14:textId="3F97A274" w:rsidR="00F736D6"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lastRenderedPageBreak/>
        <w:t xml:space="preserve">CERTIFICATE OF COMPLIANCE WITH N.C. R. </w:t>
      </w:r>
    </w:p>
    <w:p w14:paraId="6D45C3CC" w14:textId="6845981E" w:rsidR="00070ABA"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APP. P. 28</w:t>
      </w:r>
      <w:r w:rsidR="00F736D6" w:rsidRPr="009A1B62">
        <w:rPr>
          <w:rFonts w:ascii="Century Schoolbook" w:eastAsia="Times New Roman" w:hAnsi="Century Schoolbook"/>
          <w:color w:val="000000" w:themeColor="text1"/>
          <w:sz w:val="28"/>
          <w:szCs w:val="28"/>
        </w:rPr>
        <w:tab/>
      </w:r>
      <w:r w:rsidR="00D03112">
        <w:rPr>
          <w:rFonts w:ascii="Century Schoolbook" w:eastAsia="Times New Roman" w:hAnsi="Century Schoolbook"/>
          <w:color w:val="000000" w:themeColor="text1"/>
          <w:sz w:val="28"/>
          <w:szCs w:val="28"/>
        </w:rPr>
        <w:t>22</w:t>
      </w:r>
    </w:p>
    <w:p w14:paraId="56898EEC" w14:textId="77777777" w:rsidR="006D7238" w:rsidRDefault="006D7238" w:rsidP="006D7238">
      <w:pPr>
        <w:pStyle w:val="PlainText"/>
        <w:tabs>
          <w:tab w:val="right" w:leader="dot" w:pos="7200"/>
        </w:tabs>
        <w:jc w:val="both"/>
        <w:rPr>
          <w:rFonts w:ascii="Century Schoolbook" w:eastAsia="Times New Roman" w:hAnsi="Century Schoolbook"/>
          <w:color w:val="000000" w:themeColor="text1"/>
          <w:sz w:val="28"/>
          <w:szCs w:val="28"/>
        </w:rPr>
      </w:pPr>
    </w:p>
    <w:p w14:paraId="6C10230E" w14:textId="315BAF88" w:rsidR="006D7238" w:rsidRPr="006D7238" w:rsidRDefault="006D7238" w:rsidP="006D7238">
      <w:pPr>
        <w:pStyle w:val="PlainText"/>
        <w:tabs>
          <w:tab w:val="right" w:leader="dot" w:pos="7200"/>
        </w:tabs>
        <w:jc w:val="both"/>
        <w:rPr>
          <w:rFonts w:ascii="Century Schoolbook" w:eastAsia="Times New Roman" w:hAnsi="Century Schoolbook"/>
          <w:color w:val="000000" w:themeColor="text1"/>
          <w:sz w:val="28"/>
          <w:szCs w:val="28"/>
        </w:rPr>
      </w:pPr>
      <w:r w:rsidRPr="006D7238">
        <w:rPr>
          <w:rFonts w:ascii="Century Schoolbook" w:eastAsia="Times New Roman" w:hAnsi="Century Schoolbook"/>
          <w:color w:val="000000" w:themeColor="text1"/>
          <w:sz w:val="28"/>
          <w:szCs w:val="28"/>
        </w:rPr>
        <w:t>CERTIFICATE OF FILING AND SERVICE</w:t>
      </w:r>
      <w:r w:rsidR="008D4A1C">
        <w:rPr>
          <w:rFonts w:ascii="Century Schoolbook" w:eastAsia="Times New Roman" w:hAnsi="Century Schoolbook"/>
          <w:color w:val="000000" w:themeColor="text1"/>
          <w:sz w:val="28"/>
          <w:szCs w:val="28"/>
        </w:rPr>
        <w:tab/>
      </w:r>
      <w:r w:rsidR="00D03112">
        <w:rPr>
          <w:rFonts w:ascii="Century Schoolbook" w:eastAsia="Times New Roman" w:hAnsi="Century Schoolbook"/>
          <w:color w:val="000000" w:themeColor="text1"/>
          <w:sz w:val="28"/>
          <w:szCs w:val="28"/>
        </w:rPr>
        <w:t>22</w:t>
      </w:r>
    </w:p>
    <w:p w14:paraId="29CA6AA7" w14:textId="4B62929E" w:rsidR="00A104F6" w:rsidRPr="009A1B62" w:rsidRDefault="00A104F6" w:rsidP="00676B38">
      <w:pPr>
        <w:pStyle w:val="PlainText"/>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br w:type="page"/>
      </w:r>
    </w:p>
    <w:p w14:paraId="1F9F9C41" w14:textId="54DA8958" w:rsidR="00927753" w:rsidRPr="009A1B62" w:rsidRDefault="00B965AE" w:rsidP="00A005F7">
      <w:pPr>
        <w:pStyle w:val="PlainText"/>
        <w:jc w:val="center"/>
        <w:rPr>
          <w:rFonts w:ascii="Century Schoolbook" w:eastAsia="Times New Roman" w:hAnsi="Century Schoolbook"/>
          <w:b/>
          <w:color w:val="000000" w:themeColor="text1"/>
          <w:sz w:val="28"/>
          <w:szCs w:val="28"/>
          <w:u w:val="single"/>
        </w:rPr>
      </w:pPr>
      <w:r w:rsidRPr="009E1DDA">
        <w:rPr>
          <w:rFonts w:ascii="Century Schoolbook" w:eastAsia="Times New Roman" w:hAnsi="Century Schoolbook"/>
          <w:b/>
          <w:color w:val="000000" w:themeColor="text1"/>
          <w:sz w:val="28"/>
          <w:szCs w:val="28"/>
          <w:u w:val="single"/>
        </w:rPr>
        <w:lastRenderedPageBreak/>
        <w:t>TABLE OF AUTHORITIES</w:t>
      </w:r>
    </w:p>
    <w:p w14:paraId="76308FE9" w14:textId="77777777" w:rsidR="00A005F7" w:rsidRPr="009A1B62" w:rsidRDefault="00A005F7" w:rsidP="00A005F7">
      <w:pPr>
        <w:pStyle w:val="TOAHeading"/>
        <w:tabs>
          <w:tab w:val="right" w:leader="dot" w:pos="7190"/>
        </w:tabs>
        <w:spacing w:before="0" w:after="0" w:line="240" w:lineRule="auto"/>
        <w:jc w:val="center"/>
        <w:rPr>
          <w:rFonts w:ascii="Century Schoolbook" w:eastAsia="Times New Roman" w:hAnsi="Century Schoolbook"/>
          <w:color w:val="000000" w:themeColor="text1"/>
          <w:sz w:val="28"/>
          <w:szCs w:val="28"/>
        </w:rPr>
      </w:pPr>
    </w:p>
    <w:p w14:paraId="55F69FBC" w14:textId="414CD48A" w:rsidR="00E57008" w:rsidRPr="00BC7E90" w:rsidRDefault="00E57008" w:rsidP="00BC7E90">
      <w:pPr>
        <w:pStyle w:val="TOAHeading"/>
        <w:tabs>
          <w:tab w:val="right" w:leader="dot" w:pos="7190"/>
        </w:tabs>
        <w:spacing w:before="0" w:after="120"/>
        <w:jc w:val="center"/>
        <w:rPr>
          <w:rFonts w:ascii="Century Schoolbook" w:eastAsiaTheme="minorEastAsia" w:hAnsi="Century Schoolbook" w:cstheme="minorBidi"/>
          <w:b w:val="0"/>
          <w:bCs w:val="0"/>
          <w:caps/>
          <w:noProof/>
          <w:sz w:val="28"/>
          <w:szCs w:val="28"/>
          <w:u w:val="single"/>
        </w:rPr>
      </w:pPr>
      <w:r>
        <w:rPr>
          <w:rFonts w:ascii="Century Schoolbook" w:eastAsia="Times New Roman" w:hAnsi="Century Schoolbook"/>
          <w:caps/>
          <w:color w:val="000000" w:themeColor="text1"/>
          <w:sz w:val="28"/>
          <w:szCs w:val="28"/>
          <w:u w:val="single"/>
        </w:rPr>
        <w:fldChar w:fldCharType="begin"/>
      </w:r>
      <w:r>
        <w:rPr>
          <w:rFonts w:ascii="Century Schoolbook" w:eastAsia="Times New Roman" w:hAnsi="Century Schoolbook"/>
          <w:caps/>
          <w:color w:val="000000" w:themeColor="text1"/>
          <w:sz w:val="28"/>
          <w:szCs w:val="28"/>
          <w:u w:val="single"/>
        </w:rPr>
        <w:instrText xml:space="preserve"> TOA \h \c "1" \p </w:instrText>
      </w:r>
      <w:r>
        <w:rPr>
          <w:rFonts w:ascii="Century Schoolbook" w:eastAsia="Times New Roman" w:hAnsi="Century Schoolbook"/>
          <w:caps/>
          <w:color w:val="000000" w:themeColor="text1"/>
          <w:sz w:val="28"/>
          <w:szCs w:val="28"/>
          <w:u w:val="single"/>
        </w:rPr>
        <w:fldChar w:fldCharType="separate"/>
      </w:r>
      <w:r w:rsidRPr="00BC7E90">
        <w:rPr>
          <w:rFonts w:ascii="Century Schoolbook" w:hAnsi="Century Schoolbook"/>
          <w:caps/>
          <w:noProof/>
          <w:sz w:val="28"/>
          <w:szCs w:val="28"/>
          <w:u w:val="single"/>
        </w:rPr>
        <w:t>Cases</w:t>
      </w:r>
    </w:p>
    <w:p w14:paraId="24BDA73C" w14:textId="77777777" w:rsidR="00BC7E90" w:rsidRDefault="00E57008" w:rsidP="00BC7E90">
      <w:pPr>
        <w:pStyle w:val="TableofAuthorities"/>
        <w:tabs>
          <w:tab w:val="right" w:leader="dot" w:pos="7200"/>
        </w:tabs>
        <w:spacing w:line="240" w:lineRule="auto"/>
        <w:ind w:left="720" w:hanging="720"/>
        <w:rPr>
          <w:rFonts w:ascii="Century Schoolbook" w:hAnsi="Century Schoolbook"/>
          <w:i/>
          <w:noProof/>
          <w:sz w:val="28"/>
          <w:szCs w:val="28"/>
        </w:rPr>
      </w:pPr>
      <w:r w:rsidRPr="00BC7E90">
        <w:rPr>
          <w:rFonts w:ascii="Century Schoolbook" w:hAnsi="Century Schoolbook"/>
          <w:i/>
          <w:noProof/>
          <w:sz w:val="28"/>
          <w:szCs w:val="28"/>
        </w:rPr>
        <w:t xml:space="preserve">State v. Agnew, </w:t>
      </w:r>
    </w:p>
    <w:p w14:paraId="470935A3" w14:textId="36D6FE82" w:rsidR="00E57008" w:rsidRPr="00BC7E90" w:rsidRDefault="00BC7E90" w:rsidP="00BC7E90">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i/>
          <w:noProof/>
          <w:sz w:val="28"/>
          <w:szCs w:val="28"/>
        </w:rPr>
        <w:tab/>
      </w:r>
      <w:r w:rsidR="00E57008" w:rsidRPr="00BC7E90">
        <w:rPr>
          <w:rFonts w:ascii="Century Schoolbook" w:hAnsi="Century Schoolbook"/>
          <w:noProof/>
          <w:sz w:val="28"/>
          <w:szCs w:val="28"/>
        </w:rPr>
        <w:t>361 N.C. 333 (2007)</w:t>
      </w:r>
      <w:r w:rsidR="00E57008" w:rsidRPr="00BC7E90">
        <w:rPr>
          <w:rFonts w:ascii="Century Schoolbook" w:hAnsi="Century Schoolbook"/>
          <w:noProof/>
          <w:sz w:val="28"/>
          <w:szCs w:val="28"/>
        </w:rPr>
        <w:tab/>
        <w:t>12, 15</w:t>
      </w:r>
    </w:p>
    <w:p w14:paraId="5BA0097D" w14:textId="77777777" w:rsidR="00BC7E90" w:rsidRDefault="00BC7E90" w:rsidP="00BC7E90">
      <w:pPr>
        <w:pStyle w:val="TableofAuthorities"/>
        <w:tabs>
          <w:tab w:val="right" w:leader="dot" w:pos="7200"/>
        </w:tabs>
        <w:spacing w:line="240" w:lineRule="auto"/>
        <w:ind w:left="720" w:hanging="720"/>
        <w:rPr>
          <w:rFonts w:ascii="Century Schoolbook" w:hAnsi="Century Schoolbook"/>
          <w:i/>
          <w:noProof/>
          <w:sz w:val="28"/>
          <w:szCs w:val="28"/>
        </w:rPr>
      </w:pPr>
    </w:p>
    <w:p w14:paraId="3000BE11" w14:textId="77777777" w:rsidR="00BC7E90" w:rsidRDefault="00E57008" w:rsidP="00BC7E90">
      <w:pPr>
        <w:pStyle w:val="TableofAuthorities"/>
        <w:tabs>
          <w:tab w:val="right" w:leader="dot" w:pos="7200"/>
        </w:tabs>
        <w:spacing w:line="240" w:lineRule="auto"/>
        <w:ind w:left="720" w:hanging="720"/>
        <w:rPr>
          <w:rFonts w:ascii="Century Schoolbook" w:hAnsi="Century Schoolbook"/>
          <w:noProof/>
          <w:sz w:val="28"/>
          <w:szCs w:val="28"/>
        </w:rPr>
      </w:pPr>
      <w:r w:rsidRPr="00BC7E90">
        <w:rPr>
          <w:rFonts w:ascii="Century Schoolbook" w:hAnsi="Century Schoolbook"/>
          <w:i/>
          <w:noProof/>
          <w:sz w:val="28"/>
          <w:szCs w:val="28"/>
        </w:rPr>
        <w:t>State v. Biber</w:t>
      </w:r>
      <w:r w:rsidRPr="00BC7E90">
        <w:rPr>
          <w:rFonts w:ascii="Century Schoolbook" w:hAnsi="Century Schoolbook"/>
          <w:noProof/>
          <w:sz w:val="28"/>
          <w:szCs w:val="28"/>
        </w:rPr>
        <w:t xml:space="preserve">, </w:t>
      </w:r>
    </w:p>
    <w:p w14:paraId="475B970A" w14:textId="1F9C97CB" w:rsidR="00E57008" w:rsidRPr="00BC7E90" w:rsidRDefault="00BC7E90" w:rsidP="00BC7E90">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E57008" w:rsidRPr="00BC7E90">
        <w:rPr>
          <w:rFonts w:ascii="Century Schoolbook" w:hAnsi="Century Schoolbook"/>
          <w:noProof/>
          <w:sz w:val="28"/>
          <w:szCs w:val="28"/>
        </w:rPr>
        <w:t>365 N.C. 162, 712 S.E.2d 874 (2011)</w:t>
      </w:r>
      <w:r w:rsidR="00E57008" w:rsidRPr="00BC7E90">
        <w:rPr>
          <w:rFonts w:ascii="Century Schoolbook" w:hAnsi="Century Schoolbook"/>
          <w:noProof/>
          <w:sz w:val="28"/>
          <w:szCs w:val="28"/>
        </w:rPr>
        <w:tab/>
        <w:t>12</w:t>
      </w:r>
    </w:p>
    <w:p w14:paraId="770497DF" w14:textId="77777777" w:rsidR="00BC7E90" w:rsidRDefault="00BC7E90" w:rsidP="00BC7E90">
      <w:pPr>
        <w:pStyle w:val="TableofAuthorities"/>
        <w:tabs>
          <w:tab w:val="right" w:leader="dot" w:pos="7200"/>
        </w:tabs>
        <w:spacing w:line="240" w:lineRule="auto"/>
        <w:ind w:left="720" w:hanging="720"/>
        <w:rPr>
          <w:rFonts w:ascii="Century Schoolbook" w:hAnsi="Century Schoolbook"/>
          <w:i/>
          <w:iCs/>
          <w:noProof/>
          <w:color w:val="000000" w:themeColor="text1"/>
          <w:sz w:val="28"/>
          <w:szCs w:val="28"/>
        </w:rPr>
      </w:pPr>
    </w:p>
    <w:p w14:paraId="68E02C0B" w14:textId="77777777" w:rsidR="00BC7E90" w:rsidRDefault="00E57008" w:rsidP="00BC7E90">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sidRPr="00BC7E90">
        <w:rPr>
          <w:rFonts w:ascii="Century Schoolbook" w:hAnsi="Century Schoolbook"/>
          <w:i/>
          <w:iCs/>
          <w:noProof/>
          <w:color w:val="000000" w:themeColor="text1"/>
          <w:sz w:val="28"/>
          <w:szCs w:val="28"/>
        </w:rPr>
        <w:t>State v. Crawford</w:t>
      </w:r>
      <w:r w:rsidRPr="00BC7E90">
        <w:rPr>
          <w:rFonts w:ascii="Century Schoolbook" w:hAnsi="Century Schoolbook"/>
          <w:noProof/>
          <w:color w:val="000000" w:themeColor="text1"/>
          <w:sz w:val="28"/>
          <w:szCs w:val="28"/>
        </w:rPr>
        <w:t xml:space="preserve">, </w:t>
      </w:r>
    </w:p>
    <w:p w14:paraId="1FBE38E5" w14:textId="16D8EDBD" w:rsidR="00E57008" w:rsidRPr="00BC7E90" w:rsidRDefault="00BC7E90" w:rsidP="00BC7E90">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E57008" w:rsidRPr="00BC7E90">
        <w:rPr>
          <w:rFonts w:ascii="Century Schoolbook" w:hAnsi="Century Schoolbook"/>
          <w:noProof/>
          <w:color w:val="000000" w:themeColor="text1"/>
          <w:sz w:val="28"/>
          <w:szCs w:val="28"/>
        </w:rPr>
        <w:t>2021-NCCOA-272</w:t>
      </w:r>
      <w:r w:rsidR="00E57008" w:rsidRPr="00BC7E90">
        <w:rPr>
          <w:rFonts w:ascii="Century Schoolbook" w:hAnsi="Century Schoolbook"/>
          <w:noProof/>
          <w:sz w:val="28"/>
          <w:szCs w:val="28"/>
        </w:rPr>
        <w:tab/>
        <w:t>12, 15</w:t>
      </w:r>
    </w:p>
    <w:p w14:paraId="5D3465CC" w14:textId="77777777" w:rsidR="00BC7E90" w:rsidRDefault="00BC7E90" w:rsidP="00BC7E90">
      <w:pPr>
        <w:pStyle w:val="TableofAuthorities"/>
        <w:tabs>
          <w:tab w:val="right" w:leader="dot" w:pos="7200"/>
        </w:tabs>
        <w:spacing w:line="240" w:lineRule="auto"/>
        <w:ind w:left="720" w:hanging="720"/>
        <w:rPr>
          <w:rFonts w:ascii="Century Schoolbook" w:hAnsi="Century Schoolbook"/>
          <w:i/>
          <w:iCs/>
          <w:noProof/>
          <w:color w:val="000000" w:themeColor="text1"/>
          <w:sz w:val="28"/>
          <w:szCs w:val="28"/>
        </w:rPr>
      </w:pPr>
    </w:p>
    <w:p w14:paraId="0486DD40" w14:textId="77777777" w:rsidR="00BC7E90" w:rsidRDefault="00BC7E90" w:rsidP="00BC7E90">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sidRPr="00BC7E90">
        <w:rPr>
          <w:rFonts w:ascii="Century Schoolbook" w:hAnsi="Century Schoolbook"/>
          <w:i/>
          <w:iCs/>
          <w:noProof/>
          <w:color w:val="000000" w:themeColor="text1"/>
          <w:sz w:val="28"/>
          <w:szCs w:val="28"/>
        </w:rPr>
        <w:t>State v. Crockett</w:t>
      </w:r>
      <w:r w:rsidRPr="00BC7E90">
        <w:rPr>
          <w:rFonts w:ascii="Century Schoolbook" w:hAnsi="Century Schoolbook"/>
          <w:noProof/>
          <w:color w:val="000000" w:themeColor="text1"/>
          <w:sz w:val="28"/>
          <w:szCs w:val="28"/>
        </w:rPr>
        <w:t xml:space="preserve">, </w:t>
      </w:r>
    </w:p>
    <w:p w14:paraId="729F62AF" w14:textId="7A740EC8" w:rsidR="00BC7E90" w:rsidRPr="00BC7E90" w:rsidRDefault="00BC7E90" w:rsidP="00BC7E90">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Pr="00BC7E90">
        <w:rPr>
          <w:rFonts w:ascii="Century Schoolbook" w:hAnsi="Century Schoolbook"/>
          <w:noProof/>
          <w:color w:val="000000" w:themeColor="text1"/>
          <w:sz w:val="28"/>
          <w:szCs w:val="28"/>
        </w:rPr>
        <w:t>368 N.C. 717 (2016)</w:t>
      </w:r>
      <w:r w:rsidRPr="00BC7E90">
        <w:rPr>
          <w:rFonts w:ascii="Century Schoolbook" w:hAnsi="Century Schoolbook"/>
          <w:noProof/>
          <w:sz w:val="28"/>
          <w:szCs w:val="28"/>
        </w:rPr>
        <w:tab/>
        <w:t xml:space="preserve">10, </w:t>
      </w:r>
      <w:r w:rsidR="007A1447">
        <w:rPr>
          <w:rFonts w:ascii="Century Schoolbook" w:hAnsi="Century Schoolbook"/>
          <w:noProof/>
          <w:sz w:val="28"/>
          <w:szCs w:val="28"/>
        </w:rPr>
        <w:t>14-</w:t>
      </w:r>
      <w:r w:rsidRPr="00BC7E90">
        <w:rPr>
          <w:rFonts w:ascii="Century Schoolbook" w:hAnsi="Century Schoolbook"/>
          <w:noProof/>
          <w:sz w:val="28"/>
          <w:szCs w:val="28"/>
        </w:rPr>
        <w:t>15</w:t>
      </w:r>
    </w:p>
    <w:p w14:paraId="27E5D5E7" w14:textId="77777777" w:rsidR="00BC7E90" w:rsidRDefault="00BC7E90" w:rsidP="00BC7E90">
      <w:pPr>
        <w:pStyle w:val="TableofAuthorities"/>
        <w:tabs>
          <w:tab w:val="right" w:leader="dot" w:pos="7200"/>
        </w:tabs>
        <w:spacing w:line="240" w:lineRule="auto"/>
        <w:ind w:left="720" w:hanging="720"/>
        <w:rPr>
          <w:rFonts w:ascii="Century Schoolbook" w:hAnsi="Century Schoolbook"/>
          <w:i/>
          <w:iCs/>
          <w:noProof/>
          <w:color w:val="000000" w:themeColor="text1"/>
          <w:sz w:val="28"/>
          <w:szCs w:val="28"/>
        </w:rPr>
      </w:pPr>
    </w:p>
    <w:p w14:paraId="6530CA75" w14:textId="77777777" w:rsidR="00BC7E90" w:rsidRDefault="00E57008" w:rsidP="00BC7E90">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sidRPr="00BC7E90">
        <w:rPr>
          <w:rFonts w:ascii="Century Schoolbook" w:hAnsi="Century Schoolbook"/>
          <w:i/>
          <w:iCs/>
          <w:noProof/>
          <w:color w:val="000000" w:themeColor="text1"/>
          <w:sz w:val="28"/>
          <w:szCs w:val="28"/>
        </w:rPr>
        <w:t>State v. Garris</w:t>
      </w:r>
      <w:r w:rsidRPr="00BC7E90">
        <w:rPr>
          <w:rFonts w:ascii="Century Schoolbook" w:hAnsi="Century Schoolbook"/>
          <w:noProof/>
          <w:color w:val="000000" w:themeColor="text1"/>
          <w:sz w:val="28"/>
          <w:szCs w:val="28"/>
        </w:rPr>
        <w:t xml:space="preserve">, </w:t>
      </w:r>
    </w:p>
    <w:p w14:paraId="5F996FFF" w14:textId="7D25C1CE" w:rsidR="00E57008" w:rsidRPr="00BC7E90" w:rsidRDefault="00BC7E90" w:rsidP="00BC7E90">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E57008" w:rsidRPr="00BC7E90">
        <w:rPr>
          <w:rFonts w:ascii="Century Schoolbook" w:hAnsi="Century Schoolbook"/>
          <w:noProof/>
          <w:color w:val="000000" w:themeColor="text1"/>
          <w:sz w:val="28"/>
          <w:szCs w:val="28"/>
        </w:rPr>
        <w:t>191 N.C. App. 276 (2008)</w:t>
      </w:r>
      <w:r w:rsidR="00E57008" w:rsidRPr="00BC7E90">
        <w:rPr>
          <w:rFonts w:ascii="Century Schoolbook" w:hAnsi="Century Schoolbook"/>
          <w:noProof/>
          <w:sz w:val="28"/>
          <w:szCs w:val="28"/>
        </w:rPr>
        <w:tab/>
        <w:t>19</w:t>
      </w:r>
    </w:p>
    <w:p w14:paraId="706BE2D0" w14:textId="77777777" w:rsidR="00BC7E90" w:rsidRDefault="00BC7E90" w:rsidP="00BC7E90">
      <w:pPr>
        <w:pStyle w:val="TableofAuthorities"/>
        <w:tabs>
          <w:tab w:val="right" w:leader="dot" w:pos="7200"/>
        </w:tabs>
        <w:spacing w:line="240" w:lineRule="auto"/>
        <w:ind w:left="720" w:hanging="720"/>
        <w:rPr>
          <w:rFonts w:ascii="Century Schoolbook" w:hAnsi="Century Schoolbook"/>
          <w:i/>
          <w:noProof/>
          <w:color w:val="000000" w:themeColor="text1"/>
          <w:sz w:val="28"/>
          <w:szCs w:val="28"/>
        </w:rPr>
      </w:pPr>
    </w:p>
    <w:p w14:paraId="55081F69" w14:textId="77777777" w:rsidR="00BC7E90" w:rsidRDefault="00E57008" w:rsidP="00BC7E90">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sidRPr="00BC7E90">
        <w:rPr>
          <w:rFonts w:ascii="Century Schoolbook" w:hAnsi="Century Schoolbook"/>
          <w:i/>
          <w:noProof/>
          <w:color w:val="000000" w:themeColor="text1"/>
          <w:sz w:val="28"/>
          <w:szCs w:val="28"/>
        </w:rPr>
        <w:t>State v. Rico</w:t>
      </w:r>
      <w:r w:rsidRPr="00BC7E90">
        <w:rPr>
          <w:rFonts w:ascii="Century Schoolbook" w:hAnsi="Century Schoolbook"/>
          <w:noProof/>
          <w:color w:val="000000" w:themeColor="text1"/>
          <w:sz w:val="28"/>
          <w:szCs w:val="28"/>
        </w:rPr>
        <w:t xml:space="preserve">, </w:t>
      </w:r>
    </w:p>
    <w:p w14:paraId="3C3445ED" w14:textId="74642A92" w:rsidR="00E57008" w:rsidRPr="0045164F" w:rsidRDefault="00BC7E90" w:rsidP="0045164F">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Pr>
          <w:rFonts w:ascii="Century Schoolbook" w:hAnsi="Century Schoolbook"/>
          <w:noProof/>
          <w:color w:val="000000" w:themeColor="text1"/>
          <w:sz w:val="28"/>
          <w:szCs w:val="28"/>
        </w:rPr>
        <w:tab/>
      </w:r>
      <w:r w:rsidR="00E57008" w:rsidRPr="00BC7E90">
        <w:rPr>
          <w:rFonts w:ascii="Century Schoolbook" w:hAnsi="Century Schoolbook"/>
          <w:noProof/>
          <w:color w:val="000000" w:themeColor="text1"/>
          <w:sz w:val="28"/>
          <w:szCs w:val="28"/>
        </w:rPr>
        <w:t xml:space="preserve">218 N.C. App. 109, 122, 720 S.E.2d 801, </w:t>
      </w:r>
      <w:r w:rsidR="00E57008" w:rsidRPr="00BC7E90">
        <w:rPr>
          <w:rFonts w:ascii="Century Schoolbook" w:hAnsi="Century Schoolbook"/>
          <w:i/>
          <w:noProof/>
          <w:color w:val="000000" w:themeColor="text1"/>
          <w:sz w:val="28"/>
          <w:szCs w:val="28"/>
        </w:rPr>
        <w:t>rev</w:t>
      </w:r>
      <w:r w:rsidR="0045164F">
        <w:rPr>
          <w:rFonts w:ascii="Century Schoolbook" w:hAnsi="Century Schoolbook"/>
          <w:i/>
          <w:noProof/>
          <w:color w:val="000000" w:themeColor="text1"/>
          <w:sz w:val="28"/>
          <w:szCs w:val="28"/>
        </w:rPr>
        <w:t>erse</w:t>
      </w:r>
      <w:r w:rsidR="00E57008" w:rsidRPr="00BC7E90">
        <w:rPr>
          <w:rFonts w:ascii="Century Schoolbook" w:hAnsi="Century Schoolbook"/>
          <w:i/>
          <w:noProof/>
          <w:color w:val="000000" w:themeColor="text1"/>
          <w:sz w:val="28"/>
          <w:szCs w:val="28"/>
        </w:rPr>
        <w:t>d for reasons stated in dissent</w:t>
      </w:r>
      <w:r w:rsidR="00E57008" w:rsidRPr="00BC7E90">
        <w:rPr>
          <w:rFonts w:ascii="Century Schoolbook" w:hAnsi="Century Schoolbook"/>
          <w:noProof/>
          <w:color w:val="000000" w:themeColor="text1"/>
          <w:sz w:val="28"/>
          <w:szCs w:val="28"/>
        </w:rPr>
        <w:t>, 366 N.C. 327, 734 S.E.2d 571 (2012)</w:t>
      </w:r>
      <w:r w:rsidR="00E57008" w:rsidRPr="00BC7E90">
        <w:rPr>
          <w:rFonts w:ascii="Century Schoolbook" w:hAnsi="Century Schoolbook"/>
          <w:noProof/>
          <w:sz w:val="28"/>
          <w:szCs w:val="28"/>
        </w:rPr>
        <w:tab/>
        <w:t>20</w:t>
      </w:r>
    </w:p>
    <w:p w14:paraId="6773E427" w14:textId="77777777" w:rsidR="002E70F2" w:rsidRDefault="00E57008" w:rsidP="002E70F2">
      <w:pPr>
        <w:pStyle w:val="TOAHeading"/>
        <w:tabs>
          <w:tab w:val="right" w:leader="dot" w:pos="7190"/>
        </w:tabs>
        <w:spacing w:before="0" w:after="0"/>
        <w:jc w:val="center"/>
        <w:rPr>
          <w:rFonts w:ascii="Century Schoolbook" w:eastAsia="Times New Roman" w:hAnsi="Century Schoolbook"/>
          <w:caps/>
          <w:color w:val="000000" w:themeColor="text1"/>
          <w:sz w:val="28"/>
          <w:szCs w:val="28"/>
          <w:u w:val="single"/>
        </w:rPr>
      </w:pPr>
      <w:r>
        <w:rPr>
          <w:rFonts w:ascii="Century Schoolbook" w:eastAsia="Times New Roman" w:hAnsi="Century Schoolbook"/>
          <w:caps/>
          <w:color w:val="000000" w:themeColor="text1"/>
          <w:sz w:val="28"/>
          <w:szCs w:val="28"/>
          <w:u w:val="single"/>
        </w:rPr>
        <w:fldChar w:fldCharType="end"/>
      </w:r>
    </w:p>
    <w:p w14:paraId="0C6B90F0" w14:textId="640494D7" w:rsidR="00E57008" w:rsidRPr="002E70F2" w:rsidRDefault="00E57008" w:rsidP="001E7A0F">
      <w:pPr>
        <w:pStyle w:val="TOAHeading"/>
        <w:tabs>
          <w:tab w:val="right" w:leader="dot" w:pos="7200"/>
        </w:tabs>
        <w:spacing w:after="0" w:line="240" w:lineRule="auto"/>
        <w:jc w:val="center"/>
        <w:rPr>
          <w:rFonts w:ascii="Century Schoolbook" w:hAnsi="Century Schoolbook"/>
          <w:caps/>
          <w:noProof/>
          <w:sz w:val="28"/>
          <w:szCs w:val="28"/>
          <w:u w:val="single"/>
        </w:rPr>
      </w:pPr>
      <w:r w:rsidRPr="002E70F2">
        <w:rPr>
          <w:rFonts w:ascii="Century Schoolbook" w:eastAsia="Times New Roman" w:hAnsi="Century Schoolbook"/>
          <w:caps/>
          <w:color w:val="000000" w:themeColor="text1"/>
          <w:sz w:val="28"/>
          <w:szCs w:val="28"/>
          <w:u w:val="single"/>
        </w:rPr>
        <w:fldChar w:fldCharType="begin"/>
      </w:r>
      <w:r w:rsidRPr="002E70F2">
        <w:rPr>
          <w:rFonts w:ascii="Century Schoolbook" w:eastAsia="Times New Roman" w:hAnsi="Century Schoolbook"/>
          <w:caps/>
          <w:color w:val="000000" w:themeColor="text1"/>
          <w:sz w:val="28"/>
          <w:szCs w:val="28"/>
          <w:u w:val="single"/>
        </w:rPr>
        <w:instrText xml:space="preserve"> TOA \h \c "2" \p </w:instrText>
      </w:r>
      <w:r w:rsidRPr="002E70F2">
        <w:rPr>
          <w:rFonts w:ascii="Century Schoolbook" w:eastAsia="Times New Roman" w:hAnsi="Century Schoolbook"/>
          <w:caps/>
          <w:color w:val="000000" w:themeColor="text1"/>
          <w:sz w:val="28"/>
          <w:szCs w:val="28"/>
          <w:u w:val="single"/>
        </w:rPr>
        <w:fldChar w:fldCharType="separate"/>
      </w:r>
      <w:r w:rsidRPr="002E70F2">
        <w:rPr>
          <w:rFonts w:ascii="Century Schoolbook" w:hAnsi="Century Schoolbook"/>
          <w:caps/>
          <w:noProof/>
          <w:sz w:val="28"/>
          <w:szCs w:val="28"/>
          <w:u w:val="single"/>
        </w:rPr>
        <w:t>Statutes</w:t>
      </w:r>
    </w:p>
    <w:p w14:paraId="1ECEF2CB" w14:textId="77777777" w:rsidR="002E70F2" w:rsidRPr="002E70F2" w:rsidRDefault="002E70F2" w:rsidP="002E70F2">
      <w:pPr>
        <w:tabs>
          <w:tab w:val="right" w:leader="dot" w:pos="7200"/>
        </w:tabs>
        <w:spacing w:after="0" w:line="240" w:lineRule="auto"/>
        <w:rPr>
          <w:rFonts w:ascii="Century Schoolbook" w:hAnsi="Century Schoolbook"/>
          <w:sz w:val="28"/>
          <w:szCs w:val="28"/>
        </w:rPr>
      </w:pPr>
    </w:p>
    <w:p w14:paraId="15A401A2" w14:textId="5353D76F" w:rsidR="00E57008" w:rsidRPr="002E70F2" w:rsidRDefault="00E57008" w:rsidP="002E70F2">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noProof/>
          <w:color w:val="000000" w:themeColor="text1"/>
          <w:sz w:val="28"/>
          <w:szCs w:val="28"/>
        </w:rPr>
        <w:t>N.C. Gen. Stat. § 7A-27(b)</w:t>
      </w:r>
      <w:r w:rsidRPr="002E70F2">
        <w:rPr>
          <w:rFonts w:ascii="Century Schoolbook" w:hAnsi="Century Schoolbook"/>
          <w:noProof/>
          <w:sz w:val="28"/>
          <w:szCs w:val="28"/>
        </w:rPr>
        <w:tab/>
        <w:t>4</w:t>
      </w:r>
    </w:p>
    <w:p w14:paraId="2B842CE2" w14:textId="77777777" w:rsidR="0062322A" w:rsidRDefault="0062322A" w:rsidP="0062322A">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471BE1E6" w14:textId="0D7DBB39" w:rsidR="0062322A" w:rsidRPr="002E70F2" w:rsidRDefault="0062322A" w:rsidP="0062322A">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noProof/>
          <w:color w:val="000000" w:themeColor="text1"/>
          <w:sz w:val="28"/>
          <w:szCs w:val="28"/>
        </w:rPr>
        <w:t>N.C. Gen. Stat. § 14</w:t>
      </w:r>
      <w:r w:rsidRPr="002E70F2">
        <w:rPr>
          <w:rFonts w:ascii="Century Schoolbook" w:hAnsi="Century Schoolbook"/>
          <w:noProof/>
          <w:color w:val="000000" w:themeColor="text1"/>
          <w:sz w:val="28"/>
          <w:szCs w:val="28"/>
        </w:rPr>
        <w:noBreakHyphen/>
        <w:t>208.6(1n)</w:t>
      </w:r>
      <w:r w:rsidRPr="002E70F2">
        <w:rPr>
          <w:rFonts w:ascii="Century Schoolbook" w:hAnsi="Century Schoolbook"/>
          <w:noProof/>
          <w:sz w:val="28"/>
          <w:szCs w:val="28"/>
        </w:rPr>
        <w:tab/>
        <w:t>13</w:t>
      </w:r>
    </w:p>
    <w:p w14:paraId="13B5FC90" w14:textId="77777777" w:rsidR="0062322A" w:rsidRDefault="0062322A" w:rsidP="0062322A">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47A6E925" w14:textId="77777777" w:rsidR="0062322A" w:rsidRPr="002E70F2" w:rsidRDefault="0062322A" w:rsidP="0062322A">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noProof/>
          <w:color w:val="000000" w:themeColor="text1"/>
          <w:sz w:val="28"/>
          <w:szCs w:val="28"/>
        </w:rPr>
        <w:t>N.C. Gen. Stat. § 14</w:t>
      </w:r>
      <w:r w:rsidRPr="002E70F2">
        <w:rPr>
          <w:rFonts w:ascii="Century Schoolbook" w:hAnsi="Century Schoolbook"/>
          <w:noProof/>
          <w:color w:val="000000" w:themeColor="text1"/>
          <w:sz w:val="28"/>
          <w:szCs w:val="28"/>
        </w:rPr>
        <w:noBreakHyphen/>
        <w:t>208.7(a)(2)</w:t>
      </w:r>
      <w:r w:rsidRPr="002E70F2">
        <w:rPr>
          <w:rFonts w:ascii="Century Schoolbook" w:hAnsi="Century Schoolbook"/>
          <w:noProof/>
          <w:sz w:val="28"/>
          <w:szCs w:val="28"/>
        </w:rPr>
        <w:tab/>
        <w:t>13</w:t>
      </w:r>
    </w:p>
    <w:p w14:paraId="694AF932" w14:textId="77777777" w:rsidR="0062322A" w:rsidRDefault="0062322A" w:rsidP="0062322A">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7C46DB50" w14:textId="1305CC51" w:rsidR="0062322A" w:rsidRPr="002E70F2" w:rsidRDefault="0062322A" w:rsidP="0062322A">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noProof/>
          <w:color w:val="000000" w:themeColor="text1"/>
          <w:sz w:val="28"/>
          <w:szCs w:val="28"/>
        </w:rPr>
        <w:t>N.C. Gen. Stat. § 14</w:t>
      </w:r>
      <w:r w:rsidRPr="002E70F2">
        <w:rPr>
          <w:rFonts w:ascii="Century Schoolbook" w:hAnsi="Century Schoolbook"/>
          <w:noProof/>
          <w:color w:val="000000" w:themeColor="text1"/>
          <w:sz w:val="28"/>
          <w:szCs w:val="28"/>
        </w:rPr>
        <w:noBreakHyphen/>
        <w:t>208.7(b)(7)</w:t>
      </w:r>
      <w:r w:rsidRPr="002E70F2">
        <w:rPr>
          <w:rFonts w:ascii="Century Schoolbook" w:hAnsi="Century Schoolbook"/>
          <w:noProof/>
          <w:sz w:val="28"/>
          <w:szCs w:val="28"/>
        </w:rPr>
        <w:tab/>
      </w:r>
      <w:r>
        <w:rPr>
          <w:rFonts w:ascii="Century Schoolbook" w:hAnsi="Century Schoolbook"/>
          <w:noProof/>
          <w:sz w:val="28"/>
          <w:szCs w:val="28"/>
        </w:rPr>
        <w:t xml:space="preserve">9, </w:t>
      </w:r>
      <w:r w:rsidR="007A1447">
        <w:rPr>
          <w:rFonts w:ascii="Century Schoolbook" w:hAnsi="Century Schoolbook"/>
          <w:noProof/>
          <w:sz w:val="28"/>
          <w:szCs w:val="28"/>
        </w:rPr>
        <w:t>12-</w:t>
      </w:r>
      <w:r w:rsidRPr="002E70F2">
        <w:rPr>
          <w:rFonts w:ascii="Century Schoolbook" w:hAnsi="Century Schoolbook"/>
          <w:noProof/>
          <w:sz w:val="28"/>
          <w:szCs w:val="28"/>
        </w:rPr>
        <w:t>13, 14</w:t>
      </w:r>
    </w:p>
    <w:p w14:paraId="45587855" w14:textId="77777777" w:rsidR="0062322A" w:rsidRDefault="0062322A" w:rsidP="0062322A">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6E0D40D9" w14:textId="77777777" w:rsidR="0062322A" w:rsidRPr="002E70F2" w:rsidRDefault="0062322A" w:rsidP="0062322A">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noProof/>
          <w:color w:val="000000" w:themeColor="text1"/>
          <w:sz w:val="28"/>
          <w:szCs w:val="28"/>
        </w:rPr>
        <w:t>N.C. Gen. Stat. § 14-208.9(e)</w:t>
      </w:r>
      <w:r w:rsidRPr="002E70F2">
        <w:rPr>
          <w:rFonts w:ascii="Century Schoolbook" w:hAnsi="Century Schoolbook"/>
          <w:noProof/>
          <w:sz w:val="28"/>
          <w:szCs w:val="28"/>
        </w:rPr>
        <w:tab/>
        <w:t>13, 1</w:t>
      </w:r>
      <w:r>
        <w:rPr>
          <w:rFonts w:ascii="Century Schoolbook" w:hAnsi="Century Schoolbook"/>
          <w:noProof/>
          <w:sz w:val="28"/>
          <w:szCs w:val="28"/>
        </w:rPr>
        <w:t>7</w:t>
      </w:r>
    </w:p>
    <w:p w14:paraId="4F8FADFC" w14:textId="77777777" w:rsidR="002E70F2" w:rsidRDefault="002E70F2" w:rsidP="002E70F2">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4FDF7167" w14:textId="75928106" w:rsidR="00E57008" w:rsidRPr="002E70F2" w:rsidRDefault="00E57008" w:rsidP="002E70F2">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bCs/>
          <w:noProof/>
          <w:color w:val="000000" w:themeColor="text1"/>
          <w:sz w:val="28"/>
          <w:szCs w:val="28"/>
        </w:rPr>
        <w:t>N.C. Gen. Stat. § 14</w:t>
      </w:r>
      <w:r w:rsidRPr="002E70F2">
        <w:rPr>
          <w:rFonts w:ascii="Century Schoolbook" w:hAnsi="Century Schoolbook"/>
          <w:bCs/>
          <w:noProof/>
          <w:color w:val="000000" w:themeColor="text1"/>
          <w:sz w:val="28"/>
          <w:szCs w:val="28"/>
        </w:rPr>
        <w:noBreakHyphen/>
        <w:t>208.11(a)(1)</w:t>
      </w:r>
      <w:r w:rsidRPr="002E70F2">
        <w:rPr>
          <w:rFonts w:ascii="Century Schoolbook" w:hAnsi="Century Schoolbook"/>
          <w:noProof/>
          <w:sz w:val="28"/>
          <w:szCs w:val="28"/>
        </w:rPr>
        <w:tab/>
        <w:t>9, 14</w:t>
      </w:r>
    </w:p>
    <w:p w14:paraId="1F6E0D74" w14:textId="77777777" w:rsidR="002E70F2" w:rsidRDefault="002E70F2" w:rsidP="002E70F2">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76E502C9" w14:textId="7FA81975" w:rsidR="002E70F2" w:rsidRPr="00244AE0" w:rsidRDefault="00E57008" w:rsidP="002E70F2">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bCs/>
          <w:noProof/>
          <w:color w:val="000000" w:themeColor="text1"/>
          <w:sz w:val="28"/>
          <w:szCs w:val="28"/>
        </w:rPr>
        <w:t>N.C. Gen. Stat. § 14</w:t>
      </w:r>
      <w:r w:rsidRPr="002E70F2">
        <w:rPr>
          <w:rFonts w:ascii="Century Schoolbook" w:hAnsi="Century Schoolbook"/>
          <w:bCs/>
          <w:noProof/>
          <w:color w:val="000000" w:themeColor="text1"/>
          <w:sz w:val="28"/>
          <w:szCs w:val="28"/>
        </w:rPr>
        <w:noBreakHyphen/>
        <w:t>208.11(a)(10)</w:t>
      </w:r>
      <w:r w:rsidRPr="002E70F2">
        <w:rPr>
          <w:rFonts w:ascii="Century Schoolbook" w:hAnsi="Century Schoolbook"/>
          <w:noProof/>
          <w:sz w:val="28"/>
          <w:szCs w:val="28"/>
        </w:rPr>
        <w:tab/>
        <w:t>10, 14</w:t>
      </w:r>
    </w:p>
    <w:p w14:paraId="0E700534" w14:textId="495B103E" w:rsidR="00E57008" w:rsidRPr="002E70F2" w:rsidRDefault="00E57008" w:rsidP="002E70F2">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noProof/>
          <w:color w:val="000000" w:themeColor="text1"/>
          <w:sz w:val="28"/>
          <w:szCs w:val="28"/>
        </w:rPr>
        <w:t>N.C. Gen. Stat. § 15A-1022(c)</w:t>
      </w:r>
      <w:r w:rsidRPr="002E70F2">
        <w:rPr>
          <w:rFonts w:ascii="Century Schoolbook" w:hAnsi="Century Schoolbook"/>
          <w:noProof/>
          <w:sz w:val="28"/>
          <w:szCs w:val="28"/>
        </w:rPr>
        <w:tab/>
      </w:r>
      <w:r w:rsidR="0017113E">
        <w:rPr>
          <w:rFonts w:ascii="Century Schoolbook" w:hAnsi="Century Schoolbook"/>
          <w:noProof/>
          <w:sz w:val="28"/>
          <w:szCs w:val="28"/>
        </w:rPr>
        <w:t>11-</w:t>
      </w:r>
      <w:r w:rsidRPr="002E70F2">
        <w:rPr>
          <w:rFonts w:ascii="Century Schoolbook" w:hAnsi="Century Schoolbook"/>
          <w:noProof/>
          <w:sz w:val="28"/>
          <w:szCs w:val="28"/>
        </w:rPr>
        <w:t xml:space="preserve">12, </w:t>
      </w:r>
      <w:r w:rsidR="0017113E">
        <w:rPr>
          <w:rFonts w:ascii="Century Schoolbook" w:hAnsi="Century Schoolbook"/>
          <w:noProof/>
          <w:sz w:val="28"/>
          <w:szCs w:val="28"/>
        </w:rPr>
        <w:t xml:space="preserve">15, </w:t>
      </w:r>
      <w:r w:rsidRPr="002E70F2">
        <w:rPr>
          <w:rFonts w:ascii="Century Schoolbook" w:hAnsi="Century Schoolbook"/>
          <w:noProof/>
          <w:sz w:val="28"/>
          <w:szCs w:val="28"/>
        </w:rPr>
        <w:t>16</w:t>
      </w:r>
    </w:p>
    <w:p w14:paraId="49DEBA3F" w14:textId="77777777" w:rsidR="002E70F2" w:rsidRDefault="002E70F2" w:rsidP="002E70F2">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7A84549C" w14:textId="6047BD97" w:rsidR="00E57008" w:rsidRPr="002E70F2" w:rsidRDefault="00E57008" w:rsidP="002E70F2">
      <w:pPr>
        <w:pStyle w:val="TableofAuthorities"/>
        <w:tabs>
          <w:tab w:val="right" w:leader="dot" w:pos="7200"/>
        </w:tabs>
        <w:spacing w:line="240" w:lineRule="auto"/>
        <w:ind w:left="0" w:firstLine="0"/>
        <w:rPr>
          <w:rFonts w:ascii="Century Schoolbook" w:hAnsi="Century Schoolbook"/>
          <w:noProof/>
          <w:sz w:val="28"/>
          <w:szCs w:val="28"/>
        </w:rPr>
      </w:pPr>
      <w:r w:rsidRPr="002E70F2">
        <w:rPr>
          <w:rFonts w:ascii="Century Schoolbook" w:hAnsi="Century Schoolbook"/>
          <w:noProof/>
          <w:color w:val="000000" w:themeColor="text1"/>
          <w:sz w:val="28"/>
          <w:szCs w:val="28"/>
        </w:rPr>
        <w:t>N.C. Gen. Stat. §</w:t>
      </w:r>
      <w:r w:rsidR="0062322A">
        <w:rPr>
          <w:rFonts w:ascii="Century Schoolbook" w:hAnsi="Century Schoolbook"/>
          <w:noProof/>
          <w:color w:val="000000" w:themeColor="text1"/>
          <w:sz w:val="28"/>
          <w:szCs w:val="28"/>
        </w:rPr>
        <w:t xml:space="preserve"> 1</w:t>
      </w:r>
      <w:r w:rsidRPr="002E70F2">
        <w:rPr>
          <w:rFonts w:ascii="Century Schoolbook" w:hAnsi="Century Schoolbook"/>
          <w:noProof/>
          <w:color w:val="000000" w:themeColor="text1"/>
          <w:sz w:val="28"/>
          <w:szCs w:val="28"/>
        </w:rPr>
        <w:t>5A</w:t>
      </w:r>
      <w:r w:rsidRPr="002E70F2">
        <w:rPr>
          <w:rFonts w:ascii="Century Schoolbook" w:hAnsi="Century Schoolbook"/>
          <w:noProof/>
          <w:color w:val="000000" w:themeColor="text1"/>
          <w:sz w:val="28"/>
          <w:szCs w:val="28"/>
        </w:rPr>
        <w:noBreakHyphen/>
        <w:t>1444</w:t>
      </w:r>
      <w:r w:rsidRPr="002E70F2">
        <w:rPr>
          <w:rFonts w:ascii="Century Schoolbook" w:hAnsi="Century Schoolbook"/>
          <w:noProof/>
          <w:sz w:val="28"/>
          <w:szCs w:val="28"/>
        </w:rPr>
        <w:tab/>
        <w:t>4</w:t>
      </w:r>
    </w:p>
    <w:p w14:paraId="0A28C04A" w14:textId="521C26A1" w:rsidR="00A104F6" w:rsidRPr="009A1B62" w:rsidRDefault="00E57008" w:rsidP="002E70F2">
      <w:pPr>
        <w:pStyle w:val="TOAHeading"/>
        <w:tabs>
          <w:tab w:val="right" w:leader="dot" w:pos="7200"/>
        </w:tabs>
        <w:spacing w:before="0" w:after="0" w:line="240" w:lineRule="auto"/>
        <w:rPr>
          <w:rFonts w:ascii="Century Schoolbook" w:eastAsia="Times New Roman" w:hAnsi="Century Schoolbook"/>
          <w:color w:val="000000" w:themeColor="text1"/>
          <w:sz w:val="28"/>
          <w:szCs w:val="28"/>
        </w:rPr>
      </w:pPr>
      <w:r w:rsidRPr="002E70F2">
        <w:rPr>
          <w:rFonts w:ascii="Century Schoolbook" w:eastAsia="Times New Roman" w:hAnsi="Century Schoolbook"/>
          <w:caps/>
          <w:color w:val="000000" w:themeColor="text1"/>
          <w:sz w:val="28"/>
          <w:szCs w:val="28"/>
          <w:u w:val="single"/>
        </w:rPr>
        <w:fldChar w:fldCharType="end"/>
      </w:r>
    </w:p>
    <w:p w14:paraId="48B6B18C" w14:textId="77777777" w:rsidR="00927753" w:rsidRDefault="00927753" w:rsidP="00676B38">
      <w:pPr>
        <w:pStyle w:val="PlainText"/>
        <w:jc w:val="both"/>
        <w:rPr>
          <w:rFonts w:ascii="Century Schoolbook" w:eastAsia="Times New Roman" w:hAnsi="Century Schoolbook"/>
          <w:color w:val="000000" w:themeColor="text1"/>
          <w:sz w:val="28"/>
          <w:szCs w:val="28"/>
        </w:rPr>
      </w:pPr>
    </w:p>
    <w:p w14:paraId="556A47C2" w14:textId="2CD028B7" w:rsidR="00D60701" w:rsidRPr="009A1B62" w:rsidRDefault="00D60701" w:rsidP="00676B38">
      <w:pPr>
        <w:pStyle w:val="PlainText"/>
        <w:jc w:val="both"/>
        <w:rPr>
          <w:rFonts w:ascii="Century Schoolbook" w:eastAsia="Times New Roman" w:hAnsi="Century Schoolbook"/>
          <w:color w:val="000000" w:themeColor="text1"/>
          <w:sz w:val="28"/>
          <w:szCs w:val="28"/>
        </w:rPr>
        <w:sectPr w:rsidR="00D60701" w:rsidRPr="009A1B62" w:rsidSect="00E32F90">
          <w:headerReference w:type="first" r:id="rId9"/>
          <w:pgSz w:w="12240" w:h="15840"/>
          <w:pgMar w:top="1296" w:right="2520" w:bottom="1296" w:left="2520" w:header="720" w:footer="720" w:gutter="0"/>
          <w:pgNumType w:fmt="lowerRoman" w:start="1"/>
          <w:cols w:space="720"/>
          <w:titlePg/>
          <w:docGrid w:linePitch="360"/>
        </w:sectPr>
      </w:pPr>
    </w:p>
    <w:p w14:paraId="68228F21" w14:textId="77777777" w:rsidR="007757EE" w:rsidRPr="009A1B62" w:rsidRDefault="007757EE" w:rsidP="007757EE">
      <w:pPr>
        <w:pStyle w:val="PlainText"/>
        <w:jc w:val="both"/>
        <w:rPr>
          <w:rFonts w:ascii="Century Schoolbook" w:hAnsi="Century Schoolbook"/>
          <w:b/>
          <w:color w:val="000000" w:themeColor="text1"/>
          <w:sz w:val="28"/>
          <w:szCs w:val="28"/>
        </w:rPr>
      </w:pPr>
      <w:r w:rsidRPr="009A1B62">
        <w:rPr>
          <w:rFonts w:ascii="Century Schoolbook" w:eastAsia="Times New Roman" w:hAnsi="Century Schoolbook"/>
          <w:color w:val="000000" w:themeColor="text1"/>
          <w:sz w:val="28"/>
          <w:szCs w:val="28"/>
        </w:rPr>
        <w:lastRenderedPageBreak/>
        <w:t xml:space="preserve">No. COA </w:t>
      </w:r>
      <w:r>
        <w:rPr>
          <w:rFonts w:ascii="Century Schoolbook" w:eastAsia="Times New Roman" w:hAnsi="Century Schoolbook"/>
          <w:color w:val="000000" w:themeColor="text1"/>
          <w:sz w:val="28"/>
          <w:szCs w:val="28"/>
        </w:rPr>
        <w:t>21-390</w:t>
      </w:r>
      <w:r w:rsidRPr="009A1B62">
        <w:rPr>
          <w:rFonts w:ascii="Century Schoolbook" w:eastAsia="Times New Roman" w:hAnsi="Century Schoolbook"/>
          <w:color w:val="000000" w:themeColor="text1"/>
          <w:sz w:val="28"/>
          <w:szCs w:val="28"/>
        </w:rPr>
        <w:tab/>
        <w:t xml:space="preserve"> </w:t>
      </w:r>
      <w:r>
        <w:rPr>
          <w:rFonts w:ascii="Century Schoolbook" w:eastAsia="Times New Roman" w:hAnsi="Century Schoolbook"/>
          <w:color w:val="000000" w:themeColor="text1"/>
          <w:sz w:val="28"/>
          <w:szCs w:val="28"/>
        </w:rPr>
        <w:t xml:space="preserve">                           </w:t>
      </w:r>
      <w:r w:rsidRPr="00F61BCD">
        <w:rPr>
          <w:rFonts w:ascii="Century Schoolbook" w:eastAsia="Times New Roman" w:hAnsi="Century Schoolbook"/>
          <w:color w:val="000000" w:themeColor="text1"/>
          <w:sz w:val="28"/>
          <w:szCs w:val="28"/>
        </w:rPr>
        <w:t>NINETEENTH JUDICIAL DISTRICT</w:t>
      </w:r>
    </w:p>
    <w:p w14:paraId="10D9CD24" w14:textId="77777777" w:rsidR="007757EE" w:rsidRPr="009A1B62" w:rsidRDefault="007757EE" w:rsidP="007757EE">
      <w:pPr>
        <w:spacing w:after="0" w:line="240" w:lineRule="auto"/>
        <w:rPr>
          <w:rFonts w:ascii="Century Schoolbook" w:eastAsia="Times New Roman" w:hAnsi="Century Schoolbook" w:cs="Times New Roman"/>
          <w:color w:val="000000" w:themeColor="text1"/>
          <w:sz w:val="28"/>
          <w:szCs w:val="28"/>
        </w:rPr>
      </w:pPr>
    </w:p>
    <w:p w14:paraId="0E9FA3FD" w14:textId="77777777" w:rsidR="007757EE" w:rsidRPr="009A1B62" w:rsidRDefault="007757EE" w:rsidP="007757EE">
      <w:pPr>
        <w:spacing w:after="0" w:line="240" w:lineRule="auto"/>
        <w:rPr>
          <w:rFonts w:ascii="Century Schoolbook" w:eastAsia="Times New Roman" w:hAnsi="Century Schoolbook" w:cs="Times New Roman"/>
          <w:color w:val="000000" w:themeColor="text1"/>
          <w:sz w:val="28"/>
          <w:szCs w:val="28"/>
        </w:rPr>
      </w:pPr>
    </w:p>
    <w:p w14:paraId="1D62E672" w14:textId="77777777" w:rsidR="007757EE" w:rsidRPr="009A1B62" w:rsidRDefault="007757EE" w:rsidP="007757EE">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NORTH CAROLINA COURT OF APPEALS</w:t>
      </w:r>
    </w:p>
    <w:p w14:paraId="762F6C77" w14:textId="77777777" w:rsidR="007757EE" w:rsidRPr="009A1B62" w:rsidRDefault="007757EE" w:rsidP="007757EE">
      <w:pPr>
        <w:spacing w:after="0" w:line="240" w:lineRule="auto"/>
        <w:jc w:val="center"/>
        <w:rPr>
          <w:rFonts w:ascii="Century Schoolbook" w:eastAsia="Times New Roman" w:hAnsi="Century Schoolbook" w:cs="Times New Roman"/>
          <w:color w:val="000000" w:themeColor="text1"/>
          <w:sz w:val="28"/>
          <w:szCs w:val="28"/>
        </w:rPr>
      </w:pPr>
    </w:p>
    <w:p w14:paraId="14611542" w14:textId="77777777" w:rsidR="007757EE" w:rsidRPr="009A1B62" w:rsidRDefault="007757EE" w:rsidP="007757EE">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6B793A8C" w14:textId="77777777" w:rsidR="007757EE" w:rsidRPr="009A1B62" w:rsidRDefault="007757EE" w:rsidP="007757EE">
      <w:pPr>
        <w:spacing w:after="0" w:line="240" w:lineRule="auto"/>
        <w:rPr>
          <w:rFonts w:ascii="Century Schoolbook" w:eastAsia="Times New Roman" w:hAnsi="Century Schoolbook" w:cs="Times New Roman"/>
          <w:color w:val="000000" w:themeColor="text1"/>
          <w:sz w:val="28"/>
          <w:szCs w:val="28"/>
        </w:rPr>
      </w:pPr>
    </w:p>
    <w:p w14:paraId="24C80831" w14:textId="77777777" w:rsidR="007757EE" w:rsidRPr="009A1B62" w:rsidRDefault="007757EE" w:rsidP="007757EE">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STATE OF NORTH CAROLINA</w:t>
      </w:r>
      <w:r w:rsidRPr="009A1B62">
        <w:rPr>
          <w:rFonts w:ascii="Century Schoolbook" w:eastAsia="Times New Roman" w:hAnsi="Century Schoolbook" w:cs="Times New Roman"/>
          <w:color w:val="000000" w:themeColor="text1"/>
          <w:sz w:val="28"/>
          <w:szCs w:val="28"/>
        </w:rPr>
        <w:tab/>
        <w:t>)</w:t>
      </w:r>
      <w:r w:rsidRPr="009A1B62">
        <w:rPr>
          <w:rFonts w:ascii="Century Schoolbook" w:eastAsia="Times New Roman" w:hAnsi="Century Schoolbook" w:cs="Times New Roman"/>
          <w:color w:val="000000" w:themeColor="text1"/>
          <w:sz w:val="28"/>
          <w:szCs w:val="28"/>
        </w:rPr>
        <w:tab/>
        <w:t xml:space="preserve"> </w:t>
      </w:r>
    </w:p>
    <w:p w14:paraId="28EF190B" w14:textId="77777777" w:rsidR="007757EE" w:rsidRPr="009A1B62" w:rsidRDefault="007757EE" w:rsidP="007757EE">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ab/>
        <w:t>)</w:t>
      </w:r>
    </w:p>
    <w:p w14:paraId="77A07B48" w14:textId="77777777" w:rsidR="007757EE" w:rsidRPr="009A1B62" w:rsidRDefault="007757EE" w:rsidP="007757EE">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 xml:space="preserve">                       v.</w:t>
      </w:r>
      <w:r w:rsidRPr="009A1B62">
        <w:rPr>
          <w:rFonts w:ascii="Century Schoolbook" w:eastAsia="Times New Roman" w:hAnsi="Century Schoolbook" w:cs="Times New Roman"/>
          <w:color w:val="000000" w:themeColor="text1"/>
          <w:sz w:val="28"/>
          <w:szCs w:val="28"/>
        </w:rPr>
        <w:tab/>
        <w:t xml:space="preserve">)          </w:t>
      </w:r>
      <w:r w:rsidRPr="009A1B62">
        <w:rPr>
          <w:rFonts w:ascii="Century Schoolbook" w:eastAsia="Times New Roman" w:hAnsi="Century Schoolbook" w:cs="Times New Roman"/>
          <w:color w:val="000000" w:themeColor="text1"/>
          <w:sz w:val="28"/>
          <w:szCs w:val="28"/>
          <w:u w:val="single"/>
        </w:rPr>
        <w:t xml:space="preserve">From </w:t>
      </w:r>
      <w:r>
        <w:rPr>
          <w:rFonts w:ascii="Century Schoolbook" w:eastAsia="Times New Roman" w:hAnsi="Century Schoolbook" w:cs="Times New Roman"/>
          <w:color w:val="000000" w:themeColor="text1"/>
          <w:sz w:val="28"/>
          <w:szCs w:val="28"/>
          <w:u w:val="single"/>
        </w:rPr>
        <w:t>Cabarrus</w:t>
      </w:r>
      <w:r w:rsidRPr="009A1B62">
        <w:rPr>
          <w:rFonts w:ascii="Century Schoolbook" w:eastAsia="Times New Roman" w:hAnsi="Century Schoolbook" w:cs="Times New Roman"/>
          <w:color w:val="000000" w:themeColor="text1"/>
          <w:sz w:val="28"/>
          <w:szCs w:val="28"/>
          <w:u w:val="single"/>
        </w:rPr>
        <w:t xml:space="preserve"> County</w:t>
      </w:r>
    </w:p>
    <w:p w14:paraId="62A67383" w14:textId="77777777" w:rsidR="007757EE" w:rsidRPr="009A1B62" w:rsidRDefault="007757EE" w:rsidP="007757EE">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 xml:space="preserve"> </w:t>
      </w:r>
      <w:r w:rsidRPr="009A1B62">
        <w:rPr>
          <w:rFonts w:ascii="Century Schoolbook" w:eastAsia="Times New Roman" w:hAnsi="Century Schoolbook" w:cs="Times New Roman"/>
          <w:color w:val="000000" w:themeColor="text1"/>
          <w:sz w:val="28"/>
          <w:szCs w:val="28"/>
        </w:rPr>
        <w:tab/>
        <w:t xml:space="preserve">)                                                                         </w:t>
      </w:r>
    </w:p>
    <w:p w14:paraId="26AA5A42" w14:textId="77777777" w:rsidR="007757EE" w:rsidRPr="009A1B62" w:rsidRDefault="007757EE" w:rsidP="007757EE">
      <w:pPr>
        <w:tabs>
          <w:tab w:val="left" w:pos="4860"/>
        </w:tabs>
        <w:spacing w:after="0" w:line="240" w:lineRule="auto"/>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NORMAN EDWARD CARTER</w:t>
      </w:r>
      <w:r w:rsidRPr="009A1B62">
        <w:rPr>
          <w:rFonts w:ascii="Century Schoolbook" w:eastAsia="Times New Roman" w:hAnsi="Century Schoolbook" w:cs="Times New Roman"/>
          <w:color w:val="000000" w:themeColor="text1"/>
          <w:sz w:val="28"/>
          <w:szCs w:val="28"/>
        </w:rPr>
        <w:tab/>
        <w:t xml:space="preserve">) </w:t>
      </w:r>
    </w:p>
    <w:p w14:paraId="0AE12ABA" w14:textId="77777777" w:rsidR="00676B38" w:rsidRPr="009A1B62" w:rsidRDefault="00676B38" w:rsidP="00676B38">
      <w:pPr>
        <w:tabs>
          <w:tab w:val="left" w:pos="4680"/>
        </w:tabs>
        <w:spacing w:after="0" w:line="240" w:lineRule="auto"/>
        <w:rPr>
          <w:rFonts w:ascii="Century Schoolbook" w:eastAsia="Times New Roman" w:hAnsi="Century Schoolbook" w:cs="Times New Roman"/>
          <w:color w:val="000000" w:themeColor="text1"/>
          <w:sz w:val="28"/>
          <w:szCs w:val="28"/>
        </w:rPr>
      </w:pPr>
    </w:p>
    <w:p w14:paraId="7B30E6E0" w14:textId="77777777" w:rsidR="00676B38" w:rsidRPr="009A1B62" w:rsidRDefault="00676B38" w:rsidP="00676B38">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1E162041" w14:textId="77777777" w:rsidR="00676B38" w:rsidRPr="009A1B62" w:rsidRDefault="00676B38" w:rsidP="00676B38">
      <w:pPr>
        <w:spacing w:after="0" w:line="240" w:lineRule="auto"/>
        <w:rPr>
          <w:rFonts w:ascii="Century Schoolbook" w:eastAsia="Times New Roman" w:hAnsi="Century Schoolbook" w:cs="Times New Roman"/>
          <w:color w:val="000000" w:themeColor="text1"/>
          <w:sz w:val="28"/>
          <w:szCs w:val="28"/>
        </w:rPr>
      </w:pPr>
    </w:p>
    <w:p w14:paraId="51E02146" w14:textId="77777777" w:rsidR="00676B38" w:rsidRPr="009A1B62" w:rsidRDefault="00676B38" w:rsidP="00676B38">
      <w:pPr>
        <w:keepNext/>
        <w:spacing w:after="0" w:line="240" w:lineRule="auto"/>
        <w:jc w:val="center"/>
        <w:outlineLvl w:val="0"/>
        <w:rPr>
          <w:rFonts w:ascii="Century Schoolbook" w:eastAsia="Times New Roman" w:hAnsi="Century Schoolbook" w:cs="Times New Roman"/>
          <w:color w:val="000000" w:themeColor="text1"/>
          <w:sz w:val="28"/>
          <w:szCs w:val="28"/>
          <w:u w:val="single"/>
        </w:rPr>
      </w:pPr>
      <w:r w:rsidRPr="009A1B62">
        <w:rPr>
          <w:rFonts w:ascii="Century Schoolbook" w:eastAsia="Times New Roman" w:hAnsi="Century Schoolbook" w:cs="Times New Roman"/>
          <w:color w:val="000000" w:themeColor="text1"/>
          <w:sz w:val="28"/>
          <w:szCs w:val="28"/>
          <w:u w:val="single"/>
        </w:rPr>
        <w:t>DEFENDANT-APPELLANT’S BRIEF</w:t>
      </w:r>
    </w:p>
    <w:p w14:paraId="1E695518" w14:textId="77777777" w:rsidR="00676B38" w:rsidRPr="009A1B62" w:rsidRDefault="00676B38" w:rsidP="00676B38">
      <w:pPr>
        <w:spacing w:after="0" w:line="240" w:lineRule="auto"/>
        <w:rPr>
          <w:rFonts w:ascii="Century Schoolbook" w:eastAsia="Times New Roman" w:hAnsi="Century Schoolbook" w:cs="Times New Roman"/>
          <w:color w:val="000000" w:themeColor="text1"/>
          <w:sz w:val="28"/>
          <w:szCs w:val="28"/>
        </w:rPr>
      </w:pPr>
    </w:p>
    <w:p w14:paraId="49F24B51" w14:textId="77777777" w:rsidR="00676B38" w:rsidRPr="009A1B62" w:rsidRDefault="00676B38" w:rsidP="00676B38">
      <w:pPr>
        <w:spacing w:after="12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49821C78" w14:textId="1BA6C8AF" w:rsidR="00A353E0" w:rsidRPr="009A1B62" w:rsidRDefault="00A353E0" w:rsidP="00A353E0">
      <w:pPr>
        <w:keepNext/>
        <w:spacing w:after="0" w:line="240" w:lineRule="auto"/>
        <w:jc w:val="center"/>
        <w:outlineLvl w:val="1"/>
        <w:rPr>
          <w:rFonts w:ascii="Century Schoolbook" w:eastAsia="Times New Roman" w:hAnsi="Century Schoolbook" w:cs="Times New Roman"/>
          <w:b/>
          <w:bCs/>
          <w:color w:val="000000" w:themeColor="text1"/>
          <w:sz w:val="28"/>
          <w:szCs w:val="28"/>
          <w:u w:val="single"/>
        </w:rPr>
      </w:pPr>
      <w:r w:rsidRPr="009633DA">
        <w:rPr>
          <w:rFonts w:ascii="Century Schoolbook" w:eastAsia="Times New Roman" w:hAnsi="Century Schoolbook" w:cs="Times New Roman"/>
          <w:b/>
          <w:bCs/>
          <w:color w:val="000000" w:themeColor="text1"/>
          <w:sz w:val="28"/>
          <w:szCs w:val="28"/>
          <w:u w:val="single"/>
        </w:rPr>
        <w:t>ISSUE PRESENTED</w:t>
      </w:r>
    </w:p>
    <w:p w14:paraId="1F8B0C86" w14:textId="77777777" w:rsidR="00A353E0" w:rsidRPr="009A1B62" w:rsidRDefault="00A353E0" w:rsidP="00A353E0">
      <w:pPr>
        <w:spacing w:after="0" w:line="240" w:lineRule="auto"/>
        <w:jc w:val="both"/>
        <w:rPr>
          <w:rFonts w:ascii="Century Schoolbook" w:eastAsia="Times New Roman" w:hAnsi="Century Schoolbook" w:cs="Times New Roman"/>
          <w:color w:val="000000" w:themeColor="text1"/>
          <w:sz w:val="28"/>
          <w:szCs w:val="28"/>
        </w:rPr>
      </w:pPr>
    </w:p>
    <w:p w14:paraId="59BD5EF1" w14:textId="39BD2850" w:rsidR="006D6CB1" w:rsidRPr="004D1C1A" w:rsidRDefault="004D1C1A" w:rsidP="00D4255D">
      <w:pPr>
        <w:pStyle w:val="ListParagraph"/>
        <w:numPr>
          <w:ilvl w:val="0"/>
          <w:numId w:val="14"/>
        </w:numPr>
        <w:spacing w:after="0" w:line="240" w:lineRule="auto"/>
        <w:ind w:right="990"/>
        <w:jc w:val="both"/>
        <w:rPr>
          <w:rFonts w:ascii="Century Schoolbook" w:eastAsia="Times New Roman" w:hAnsi="Century Schoolbook" w:cs="Times New Roman"/>
          <w:color w:val="000000" w:themeColor="text1"/>
          <w:sz w:val="28"/>
          <w:szCs w:val="28"/>
        </w:rPr>
      </w:pPr>
      <w:r w:rsidRPr="004D1C1A">
        <w:rPr>
          <w:rFonts w:ascii="Century Schoolbook" w:eastAsia="Times New Roman" w:hAnsi="Century Schoolbook" w:cs="Times New Roman"/>
          <w:color w:val="000000" w:themeColor="text1"/>
          <w:sz w:val="28"/>
          <w:szCs w:val="28"/>
        </w:rPr>
        <w:t>Did t</w:t>
      </w:r>
      <w:r w:rsidRPr="004D1C1A">
        <w:rPr>
          <w:rFonts w:ascii="Century Schoolbook" w:hAnsi="Century Schoolbook"/>
          <w:color w:val="000000" w:themeColor="text1"/>
          <w:sz w:val="28"/>
          <w:szCs w:val="28"/>
        </w:rPr>
        <w:t>he trial court err by accepting and entering judgment on Mr. Carter’s guilty plea when that plea was unsupported by the factual basis offered at the plea hearing?</w:t>
      </w:r>
    </w:p>
    <w:p w14:paraId="07E65D38" w14:textId="77777777" w:rsidR="000B46C4" w:rsidRPr="009A1B62" w:rsidRDefault="000B46C4" w:rsidP="000B46C4">
      <w:pPr>
        <w:pStyle w:val="ListParagraph"/>
        <w:spacing w:after="0" w:line="240" w:lineRule="auto"/>
        <w:ind w:left="1080"/>
        <w:jc w:val="both"/>
        <w:rPr>
          <w:rFonts w:ascii="Century Schoolbook" w:eastAsia="Times New Roman" w:hAnsi="Century Schoolbook" w:cs="Times New Roman"/>
          <w:color w:val="000000" w:themeColor="text1"/>
          <w:sz w:val="28"/>
          <w:szCs w:val="28"/>
        </w:rPr>
      </w:pPr>
    </w:p>
    <w:p w14:paraId="3B0568EF" w14:textId="77777777" w:rsidR="006D6CB1" w:rsidRPr="009A1B62" w:rsidRDefault="006D6CB1" w:rsidP="006D6CB1">
      <w:pPr>
        <w:spacing w:after="0" w:line="240" w:lineRule="auto"/>
        <w:ind w:left="720" w:hanging="720"/>
        <w:jc w:val="both"/>
        <w:rPr>
          <w:rFonts w:ascii="Century Schoolbook" w:eastAsia="Times New Roman" w:hAnsi="Century Schoolbook" w:cs="Times New Roman"/>
          <w:color w:val="000000" w:themeColor="text1"/>
          <w:sz w:val="28"/>
          <w:szCs w:val="28"/>
        </w:rPr>
      </w:pPr>
    </w:p>
    <w:p w14:paraId="53F7D50D" w14:textId="3A28F316" w:rsidR="00A94E95" w:rsidRPr="009A1B62" w:rsidRDefault="00A94E95">
      <w:pP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br w:type="page"/>
      </w:r>
    </w:p>
    <w:p w14:paraId="172D0687" w14:textId="77777777" w:rsidR="00D85EF3" w:rsidRPr="009A1B62" w:rsidRDefault="00D85EF3" w:rsidP="00A341C4">
      <w:pPr>
        <w:spacing w:after="0" w:line="480" w:lineRule="auto"/>
        <w:jc w:val="center"/>
        <w:rPr>
          <w:rFonts w:ascii="Century Schoolbook" w:hAnsi="Century Schoolbook"/>
          <w:color w:val="000000" w:themeColor="text1"/>
          <w:sz w:val="28"/>
          <w:szCs w:val="28"/>
        </w:rPr>
      </w:pPr>
      <w:r w:rsidRPr="00ED48D0">
        <w:rPr>
          <w:rFonts w:ascii="Century Schoolbook" w:hAnsi="Century Schoolbook"/>
          <w:b/>
          <w:color w:val="000000" w:themeColor="text1"/>
          <w:sz w:val="28"/>
          <w:szCs w:val="28"/>
          <w:u w:val="single"/>
        </w:rPr>
        <w:lastRenderedPageBreak/>
        <w:t>STATEMENT OF THE CASE</w:t>
      </w:r>
    </w:p>
    <w:p w14:paraId="3CCB0B02" w14:textId="6CB6A7BD" w:rsidR="00890CF4" w:rsidRPr="00890CF4" w:rsidRDefault="0014037F" w:rsidP="00890CF4">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In April of 2020, Defendant-Appellant Norman Edward Carter was convicted</w:t>
      </w:r>
      <w:r w:rsidR="00890CF4">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 xml:space="preserve">of several counts of third-degree exploitation of a minor. </w:t>
      </w:r>
      <w:r w:rsidR="00DE3EBA">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The charges were</w:t>
      </w:r>
      <w:r w:rsidR="00890CF4">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consolidated into two judgments, and in each judgment, Mr.</w:t>
      </w:r>
      <w:r w:rsidR="00DE3EBA">
        <w:rPr>
          <w:rFonts w:ascii="Century Schoolbook" w:hAnsi="Century Schoolbook"/>
          <w:color w:val="000000" w:themeColor="text1"/>
          <w:sz w:val="28"/>
          <w:szCs w:val="28"/>
        </w:rPr>
        <w:t> </w:t>
      </w:r>
      <w:r w:rsidR="00890CF4" w:rsidRPr="00890CF4">
        <w:rPr>
          <w:rFonts w:ascii="Century Schoolbook" w:hAnsi="Century Schoolbook"/>
          <w:color w:val="000000" w:themeColor="text1"/>
          <w:sz w:val="28"/>
          <w:szCs w:val="28"/>
        </w:rPr>
        <w:t>Carter was sentenced to</w:t>
      </w:r>
      <w:r w:rsidR="00890CF4">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 xml:space="preserve">6 to 17 months of active imprisonment. </w:t>
      </w:r>
      <w:r w:rsidR="002516A6">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These sentences were set to run consecutively</w:t>
      </w:r>
      <w:r w:rsidR="00890CF4">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 xml:space="preserve">but were suspended for 30 months of supervised probation. </w:t>
      </w:r>
      <w:r w:rsidR="002516A6">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Based on these</w:t>
      </w:r>
      <w:r w:rsidR="00890CF4">
        <w:rPr>
          <w:rFonts w:ascii="Century Schoolbook" w:hAnsi="Century Schoolbook"/>
          <w:color w:val="000000" w:themeColor="text1"/>
          <w:sz w:val="28"/>
          <w:szCs w:val="28"/>
        </w:rPr>
        <w:t xml:space="preserve"> </w:t>
      </w:r>
      <w:r w:rsidR="00890CF4" w:rsidRPr="00890CF4">
        <w:rPr>
          <w:rFonts w:ascii="Century Schoolbook" w:hAnsi="Century Schoolbook"/>
          <w:color w:val="000000" w:themeColor="text1"/>
          <w:sz w:val="28"/>
          <w:szCs w:val="28"/>
        </w:rPr>
        <w:t>convictions, Mr. Carter registered with North Carolina’s sex offender registry.</w:t>
      </w:r>
      <w:r w:rsidR="001432CD">
        <w:rPr>
          <w:rFonts w:ascii="Century Schoolbook" w:hAnsi="Century Schoolbook"/>
          <w:color w:val="000000" w:themeColor="text1"/>
          <w:sz w:val="28"/>
          <w:szCs w:val="28"/>
        </w:rPr>
        <w:t xml:space="preserve">  (R pp 1, </w:t>
      </w:r>
      <w:r w:rsidR="003036EC">
        <w:rPr>
          <w:rFonts w:ascii="Century Schoolbook" w:hAnsi="Century Schoolbook"/>
          <w:color w:val="000000" w:themeColor="text1"/>
          <w:sz w:val="28"/>
          <w:szCs w:val="28"/>
        </w:rPr>
        <w:t>10-13</w:t>
      </w:r>
      <w:r w:rsidR="00860A95">
        <w:rPr>
          <w:rFonts w:ascii="Century Schoolbook" w:hAnsi="Century Schoolbook"/>
          <w:color w:val="000000" w:themeColor="text1"/>
          <w:sz w:val="28"/>
          <w:szCs w:val="28"/>
        </w:rPr>
        <w:t>; T pp </w:t>
      </w:r>
      <w:r w:rsidR="005121A9">
        <w:rPr>
          <w:rFonts w:ascii="Century Schoolbook" w:hAnsi="Century Schoolbook"/>
          <w:color w:val="000000" w:themeColor="text1"/>
          <w:sz w:val="28"/>
          <w:szCs w:val="28"/>
        </w:rPr>
        <w:t>22-24</w:t>
      </w:r>
      <w:r w:rsidR="005121A9">
        <w:rPr>
          <w:rStyle w:val="FootnoteReference"/>
          <w:rFonts w:ascii="Century Schoolbook" w:hAnsi="Century Schoolbook"/>
          <w:color w:val="000000" w:themeColor="text1"/>
          <w:sz w:val="28"/>
          <w:szCs w:val="28"/>
        </w:rPr>
        <w:footnoteReference w:id="1"/>
      </w:r>
      <w:r w:rsidR="001432CD">
        <w:rPr>
          <w:rFonts w:ascii="Century Schoolbook" w:hAnsi="Century Schoolbook"/>
          <w:color w:val="000000" w:themeColor="text1"/>
          <w:sz w:val="28"/>
          <w:szCs w:val="28"/>
        </w:rPr>
        <w:t xml:space="preserve">)  </w:t>
      </w:r>
    </w:p>
    <w:p w14:paraId="66BAFED0" w14:textId="01FB5321" w:rsidR="00890CF4" w:rsidRPr="00890CF4" w:rsidRDefault="00890CF4" w:rsidP="00890CF4">
      <w:pPr>
        <w:pStyle w:val="PlainText"/>
        <w:spacing w:line="480" w:lineRule="auto"/>
        <w:ind w:firstLine="720"/>
        <w:jc w:val="both"/>
        <w:rPr>
          <w:rFonts w:ascii="Century Schoolbook" w:hAnsi="Century Schoolbook"/>
          <w:color w:val="000000" w:themeColor="text1"/>
          <w:sz w:val="28"/>
          <w:szCs w:val="28"/>
        </w:rPr>
      </w:pPr>
      <w:r w:rsidRPr="00890CF4">
        <w:rPr>
          <w:rFonts w:ascii="Century Schoolbook" w:hAnsi="Century Schoolbook"/>
          <w:color w:val="000000" w:themeColor="text1"/>
          <w:sz w:val="28"/>
          <w:szCs w:val="28"/>
        </w:rPr>
        <w:t>On 26</w:t>
      </w:r>
      <w:r w:rsidR="002516A6">
        <w:rPr>
          <w:rFonts w:ascii="Century Schoolbook" w:hAnsi="Century Schoolbook"/>
          <w:color w:val="000000" w:themeColor="text1"/>
          <w:sz w:val="28"/>
          <w:szCs w:val="28"/>
        </w:rPr>
        <w:t> </w:t>
      </w:r>
      <w:r w:rsidRPr="00890CF4">
        <w:rPr>
          <w:rFonts w:ascii="Century Schoolbook" w:hAnsi="Century Schoolbook"/>
          <w:color w:val="000000" w:themeColor="text1"/>
          <w:sz w:val="28"/>
          <w:szCs w:val="28"/>
        </w:rPr>
        <w:t>October</w:t>
      </w:r>
      <w:r w:rsidR="003036EC">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2020, Mr. Carter was</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charged in three separate indictments with five total counts of failing to inform the</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sheriff’s office of new online identifiers</w:t>
      </w:r>
      <w:r w:rsidR="00577F0D">
        <w:rPr>
          <w:rFonts w:ascii="Century Schoolbook" w:hAnsi="Century Schoolbook"/>
          <w:color w:val="000000" w:themeColor="text1"/>
          <w:sz w:val="28"/>
          <w:szCs w:val="28"/>
        </w:rPr>
        <w:t xml:space="preserve"> (“online IDs”)</w:t>
      </w:r>
      <w:r w:rsidRPr="00890CF4">
        <w:rPr>
          <w:rFonts w:ascii="Century Schoolbook" w:hAnsi="Century Schoolbook"/>
          <w:color w:val="000000" w:themeColor="text1"/>
          <w:sz w:val="28"/>
          <w:szCs w:val="28"/>
        </w:rPr>
        <w:t xml:space="preserve"> or changes to existing online </w:t>
      </w:r>
      <w:r w:rsidR="00577F0D">
        <w:rPr>
          <w:rFonts w:ascii="Century Schoolbook" w:hAnsi="Century Schoolbook"/>
          <w:color w:val="000000" w:themeColor="text1"/>
          <w:sz w:val="28"/>
          <w:szCs w:val="28"/>
        </w:rPr>
        <w:t>IDs</w:t>
      </w:r>
      <w:r w:rsidRPr="00890CF4">
        <w:rPr>
          <w:rFonts w:ascii="Century Schoolbook" w:hAnsi="Century Schoolbook"/>
          <w:color w:val="000000" w:themeColor="text1"/>
          <w:sz w:val="28"/>
          <w:szCs w:val="28"/>
        </w:rPr>
        <w:t xml:space="preserve">. </w:t>
      </w:r>
      <w:r w:rsidR="00933EDA">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These</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same allegations led to the filing of two probation violation reports on</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17</w:t>
      </w:r>
      <w:r w:rsidR="00933EDA">
        <w:rPr>
          <w:rFonts w:ascii="Century Schoolbook" w:hAnsi="Century Schoolbook"/>
          <w:color w:val="000000" w:themeColor="text1"/>
          <w:sz w:val="28"/>
          <w:szCs w:val="28"/>
        </w:rPr>
        <w:t> </w:t>
      </w:r>
      <w:r w:rsidRPr="00890CF4">
        <w:rPr>
          <w:rFonts w:ascii="Century Schoolbook" w:hAnsi="Century Schoolbook"/>
          <w:color w:val="000000" w:themeColor="text1"/>
          <w:sz w:val="28"/>
          <w:szCs w:val="28"/>
        </w:rPr>
        <w:t>September 2020.</w:t>
      </w:r>
      <w:r w:rsidR="003036EC">
        <w:rPr>
          <w:rFonts w:ascii="Century Schoolbook" w:hAnsi="Century Schoolbook"/>
          <w:color w:val="000000" w:themeColor="text1"/>
          <w:sz w:val="28"/>
          <w:szCs w:val="28"/>
        </w:rPr>
        <w:t xml:space="preserve">  (R pp 1, 10-13, </w:t>
      </w:r>
      <w:r w:rsidR="00B6341E">
        <w:rPr>
          <w:rFonts w:ascii="Century Schoolbook" w:hAnsi="Century Schoolbook"/>
          <w:color w:val="000000" w:themeColor="text1"/>
          <w:sz w:val="28"/>
          <w:szCs w:val="28"/>
        </w:rPr>
        <w:t>26</w:t>
      </w:r>
      <w:r w:rsidR="00F61840">
        <w:rPr>
          <w:rFonts w:ascii="Century Schoolbook" w:hAnsi="Century Schoolbook"/>
          <w:color w:val="000000" w:themeColor="text1"/>
          <w:sz w:val="28"/>
          <w:szCs w:val="28"/>
        </w:rPr>
        <w:noBreakHyphen/>
      </w:r>
      <w:r w:rsidR="00B6341E">
        <w:rPr>
          <w:rFonts w:ascii="Century Schoolbook" w:hAnsi="Century Schoolbook"/>
          <w:color w:val="000000" w:themeColor="text1"/>
          <w:sz w:val="28"/>
          <w:szCs w:val="28"/>
        </w:rPr>
        <w:t>28</w:t>
      </w:r>
      <w:r w:rsidR="003036EC">
        <w:rPr>
          <w:rFonts w:ascii="Century Schoolbook" w:hAnsi="Century Schoolbook"/>
          <w:color w:val="000000" w:themeColor="text1"/>
          <w:sz w:val="28"/>
          <w:szCs w:val="28"/>
        </w:rPr>
        <w:t xml:space="preserve">)  </w:t>
      </w:r>
    </w:p>
    <w:p w14:paraId="5B7061FA" w14:textId="23389CB5" w:rsidR="00890CF4" w:rsidRPr="00890CF4" w:rsidRDefault="00890CF4" w:rsidP="00890CF4">
      <w:pPr>
        <w:pStyle w:val="PlainText"/>
        <w:spacing w:line="480" w:lineRule="auto"/>
        <w:ind w:firstLine="720"/>
        <w:jc w:val="both"/>
        <w:rPr>
          <w:rFonts w:ascii="Century Schoolbook" w:hAnsi="Century Schoolbook"/>
          <w:color w:val="000000" w:themeColor="text1"/>
          <w:sz w:val="28"/>
          <w:szCs w:val="28"/>
        </w:rPr>
      </w:pPr>
      <w:r w:rsidRPr="00890CF4">
        <w:rPr>
          <w:rFonts w:ascii="Century Schoolbook" w:hAnsi="Century Schoolbook"/>
          <w:color w:val="000000" w:themeColor="text1"/>
          <w:sz w:val="28"/>
          <w:szCs w:val="28"/>
        </w:rPr>
        <w:lastRenderedPageBreak/>
        <w:t>Both sets of allegations—the allegations that he had violated the terms of his</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probation, and the new criminal charges—were addressed at the 28 January 2021</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Criminal Session of the Superior Court in Cabarrus County before the Honorable</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Martin B. McGee, judge presiding. </w:t>
      </w:r>
      <w:r w:rsidR="005157E2">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Mr.</w:t>
      </w:r>
      <w:r>
        <w:rPr>
          <w:rFonts w:ascii="Century Schoolbook" w:hAnsi="Century Schoolbook"/>
          <w:color w:val="000000" w:themeColor="text1"/>
          <w:sz w:val="28"/>
          <w:szCs w:val="28"/>
        </w:rPr>
        <w:t> </w:t>
      </w:r>
      <w:r w:rsidRPr="00890CF4">
        <w:rPr>
          <w:rFonts w:ascii="Century Schoolbook" w:hAnsi="Century Schoolbook"/>
          <w:color w:val="000000" w:themeColor="text1"/>
          <w:sz w:val="28"/>
          <w:szCs w:val="28"/>
        </w:rPr>
        <w:t>Carter pleaded guilty to the five charges of</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failing to inform the sheriff’s office of any new online </w:t>
      </w:r>
      <w:r w:rsidR="00F97F46">
        <w:rPr>
          <w:rFonts w:ascii="Century Schoolbook" w:hAnsi="Century Schoolbook"/>
          <w:color w:val="000000" w:themeColor="text1"/>
          <w:sz w:val="28"/>
          <w:szCs w:val="28"/>
        </w:rPr>
        <w:t>IDs</w:t>
      </w:r>
      <w:r w:rsidRPr="00890CF4">
        <w:rPr>
          <w:rFonts w:ascii="Century Schoolbook" w:hAnsi="Century Schoolbook"/>
          <w:color w:val="000000" w:themeColor="text1"/>
          <w:sz w:val="28"/>
          <w:szCs w:val="28"/>
        </w:rPr>
        <w:t xml:space="preserve"> or changes to</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existing online </w:t>
      </w:r>
      <w:r w:rsidR="00F97F46">
        <w:rPr>
          <w:rFonts w:ascii="Century Schoolbook" w:hAnsi="Century Schoolbook"/>
          <w:color w:val="000000" w:themeColor="text1"/>
          <w:sz w:val="28"/>
          <w:szCs w:val="28"/>
        </w:rPr>
        <w:t>IDs</w:t>
      </w:r>
      <w:r w:rsidRPr="00890CF4">
        <w:rPr>
          <w:rFonts w:ascii="Century Schoolbook" w:hAnsi="Century Schoolbook"/>
          <w:color w:val="000000" w:themeColor="text1"/>
          <w:sz w:val="28"/>
          <w:szCs w:val="28"/>
        </w:rPr>
        <w:t xml:space="preserve">. </w:t>
      </w:r>
      <w:r w:rsidR="00BD0F24">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Mr. Carter also admitted willfully violating the terms of</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his probation based on the same conduct.</w:t>
      </w:r>
      <w:r w:rsidR="00860A95">
        <w:rPr>
          <w:rFonts w:ascii="Century Schoolbook" w:hAnsi="Century Schoolbook"/>
          <w:color w:val="000000" w:themeColor="text1"/>
          <w:sz w:val="28"/>
          <w:szCs w:val="28"/>
        </w:rPr>
        <w:t xml:space="preserve">  </w:t>
      </w:r>
      <w:r w:rsidR="00D838CF" w:rsidRPr="000E5D50">
        <w:rPr>
          <w:rFonts w:ascii="Century Schoolbook" w:hAnsi="Century Schoolbook"/>
          <w:color w:val="000000" w:themeColor="text1"/>
          <w:sz w:val="28"/>
          <w:szCs w:val="28"/>
        </w:rPr>
        <w:t xml:space="preserve">(R pp 1, </w:t>
      </w:r>
      <w:r w:rsidR="00D516BC" w:rsidRPr="000E5D50">
        <w:rPr>
          <w:rFonts w:ascii="Century Schoolbook" w:hAnsi="Century Schoolbook"/>
          <w:color w:val="000000" w:themeColor="text1"/>
          <w:sz w:val="28"/>
          <w:szCs w:val="28"/>
        </w:rPr>
        <w:t xml:space="preserve">29-32; T pp </w:t>
      </w:r>
      <w:r w:rsidR="000E5D50" w:rsidRPr="000E5D50">
        <w:rPr>
          <w:rFonts w:ascii="Century Schoolbook" w:hAnsi="Century Schoolbook"/>
          <w:color w:val="000000" w:themeColor="text1"/>
          <w:sz w:val="28"/>
          <w:szCs w:val="28"/>
        </w:rPr>
        <w:t>3-1</w:t>
      </w:r>
      <w:r w:rsidR="005C24E1">
        <w:rPr>
          <w:rFonts w:ascii="Century Schoolbook" w:hAnsi="Century Schoolbook"/>
          <w:color w:val="000000" w:themeColor="text1"/>
          <w:sz w:val="28"/>
          <w:szCs w:val="28"/>
        </w:rPr>
        <w:t>8</w:t>
      </w:r>
      <w:r w:rsidR="00D838CF" w:rsidRPr="000E5D50">
        <w:rPr>
          <w:rFonts w:ascii="Century Schoolbook" w:hAnsi="Century Schoolbook"/>
          <w:color w:val="000000" w:themeColor="text1"/>
          <w:sz w:val="28"/>
          <w:szCs w:val="28"/>
        </w:rPr>
        <w:t xml:space="preserve">)  </w:t>
      </w:r>
    </w:p>
    <w:p w14:paraId="7DAE98A3" w14:textId="01B03AF0" w:rsidR="00890CF4" w:rsidRPr="00890CF4" w:rsidRDefault="00890CF4" w:rsidP="00890CF4">
      <w:pPr>
        <w:pStyle w:val="PlainText"/>
        <w:spacing w:line="480" w:lineRule="auto"/>
        <w:ind w:firstLine="720"/>
        <w:jc w:val="both"/>
        <w:rPr>
          <w:rFonts w:ascii="Century Schoolbook" w:hAnsi="Century Schoolbook"/>
          <w:color w:val="000000" w:themeColor="text1"/>
          <w:sz w:val="28"/>
          <w:szCs w:val="28"/>
        </w:rPr>
      </w:pPr>
      <w:r w:rsidRPr="00890CF4">
        <w:rPr>
          <w:rFonts w:ascii="Century Schoolbook" w:hAnsi="Century Schoolbook"/>
          <w:color w:val="000000" w:themeColor="text1"/>
          <w:sz w:val="28"/>
          <w:szCs w:val="28"/>
        </w:rPr>
        <w:t>Based on Mr. Carter’s admission to the probation violations, the trial court</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revoked Mr. Carter’s probation and activated </w:t>
      </w:r>
      <w:r w:rsidR="00834E44">
        <w:rPr>
          <w:rFonts w:ascii="Century Schoolbook" w:hAnsi="Century Schoolbook"/>
          <w:color w:val="000000" w:themeColor="text1"/>
          <w:sz w:val="28"/>
          <w:szCs w:val="28"/>
        </w:rPr>
        <w:t>his</w:t>
      </w:r>
      <w:r w:rsidRPr="00890CF4">
        <w:rPr>
          <w:rFonts w:ascii="Century Schoolbook" w:hAnsi="Century Schoolbook"/>
          <w:color w:val="000000" w:themeColor="text1"/>
          <w:sz w:val="28"/>
          <w:szCs w:val="28"/>
        </w:rPr>
        <w:t xml:space="preserve"> suspended</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sentences. </w:t>
      </w:r>
      <w:r w:rsidR="005157E2">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The trial court also entered judgment on Mr. Carter’s guilty pleas,</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consolidated the five charges into one judgment, and imposed a presumptive-range</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sentence of 15 to 27 months of active imprisonment. </w:t>
      </w:r>
      <w:r w:rsidR="005157E2">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The trial court set this sentence</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to run concurrently with the sentences that were activated based on the probation</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violations</w:t>
      </w:r>
      <w:r w:rsidRPr="00FD62A1">
        <w:rPr>
          <w:rFonts w:ascii="Century Schoolbook" w:hAnsi="Century Schoolbook"/>
          <w:color w:val="000000" w:themeColor="text1"/>
          <w:sz w:val="28"/>
          <w:szCs w:val="28"/>
        </w:rPr>
        <w:t>.</w:t>
      </w:r>
      <w:r w:rsidR="008A2F0E" w:rsidRPr="00FD62A1">
        <w:rPr>
          <w:rFonts w:ascii="Century Schoolbook" w:hAnsi="Century Schoolbook"/>
          <w:color w:val="000000" w:themeColor="text1"/>
          <w:sz w:val="28"/>
          <w:szCs w:val="28"/>
        </w:rPr>
        <w:t xml:space="preserve">  </w:t>
      </w:r>
      <w:r w:rsidR="005C24E1" w:rsidRPr="00FD62A1">
        <w:rPr>
          <w:rFonts w:ascii="Century Schoolbook" w:hAnsi="Century Schoolbook"/>
          <w:color w:val="000000" w:themeColor="text1"/>
          <w:sz w:val="28"/>
          <w:szCs w:val="28"/>
        </w:rPr>
        <w:t>(R pp </w:t>
      </w:r>
      <w:r w:rsidR="00CC00F9" w:rsidRPr="00FD62A1">
        <w:rPr>
          <w:rFonts w:ascii="Century Schoolbook" w:hAnsi="Century Schoolbook"/>
          <w:color w:val="000000" w:themeColor="text1"/>
          <w:sz w:val="28"/>
          <w:szCs w:val="28"/>
        </w:rPr>
        <w:t xml:space="preserve">1-2, 35-42; T pp </w:t>
      </w:r>
      <w:r w:rsidR="00485603" w:rsidRPr="00FD62A1">
        <w:rPr>
          <w:rFonts w:ascii="Century Schoolbook" w:hAnsi="Century Schoolbook"/>
          <w:color w:val="000000" w:themeColor="text1"/>
          <w:sz w:val="28"/>
          <w:szCs w:val="28"/>
        </w:rPr>
        <w:t>22</w:t>
      </w:r>
      <w:r w:rsidR="00485603" w:rsidRPr="00FD62A1">
        <w:rPr>
          <w:rFonts w:ascii="Century Schoolbook" w:hAnsi="Century Schoolbook"/>
          <w:color w:val="000000" w:themeColor="text1"/>
          <w:sz w:val="28"/>
          <w:szCs w:val="28"/>
        </w:rPr>
        <w:noBreakHyphen/>
        <w:t>24</w:t>
      </w:r>
      <w:r w:rsidR="005C24E1" w:rsidRPr="00FD62A1">
        <w:rPr>
          <w:rFonts w:ascii="Century Schoolbook" w:hAnsi="Century Schoolbook"/>
          <w:color w:val="000000" w:themeColor="text1"/>
          <w:sz w:val="28"/>
          <w:szCs w:val="28"/>
        </w:rPr>
        <w:t xml:space="preserve">)  </w:t>
      </w:r>
    </w:p>
    <w:p w14:paraId="473667F1" w14:textId="2E72A68F" w:rsidR="00C6698B" w:rsidRDefault="00890CF4" w:rsidP="00890CF4">
      <w:pPr>
        <w:pStyle w:val="PlainText"/>
        <w:spacing w:line="480" w:lineRule="auto"/>
        <w:ind w:firstLine="720"/>
        <w:jc w:val="both"/>
        <w:rPr>
          <w:rFonts w:ascii="Century Schoolbook" w:hAnsi="Century Schoolbook"/>
          <w:color w:val="000000" w:themeColor="text1"/>
          <w:sz w:val="28"/>
          <w:szCs w:val="28"/>
        </w:rPr>
      </w:pPr>
      <w:r w:rsidRPr="00890CF4">
        <w:rPr>
          <w:rFonts w:ascii="Century Schoolbook" w:hAnsi="Century Schoolbook"/>
          <w:color w:val="000000" w:themeColor="text1"/>
          <w:sz w:val="28"/>
          <w:szCs w:val="28"/>
        </w:rPr>
        <w:t>Mr. Carter returned to court during the 3 February 2021 Criminal Session of</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the Superior Court in Cabarrus County before the Honorable William A. Long, judge</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presiding, to enter notice of appeal. </w:t>
      </w:r>
      <w:r w:rsidR="005157E2">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Because the </w:t>
      </w:r>
      <w:r w:rsidRPr="00890CF4">
        <w:rPr>
          <w:rFonts w:ascii="Century Schoolbook" w:hAnsi="Century Schoolbook"/>
          <w:color w:val="000000" w:themeColor="text1"/>
          <w:sz w:val="28"/>
          <w:szCs w:val="28"/>
        </w:rPr>
        <w:lastRenderedPageBreak/>
        <w:t>parties were unfamiliar with appeals</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from judgments entered on guilty plea</w:t>
      </w:r>
      <w:r w:rsidR="00EA0665">
        <w:rPr>
          <w:rFonts w:ascii="Century Schoolbook" w:hAnsi="Century Schoolbook"/>
          <w:color w:val="000000" w:themeColor="text1"/>
          <w:sz w:val="28"/>
          <w:szCs w:val="28"/>
        </w:rPr>
        <w:t>s</w:t>
      </w:r>
      <w:r w:rsidRPr="00890CF4">
        <w:rPr>
          <w:rFonts w:ascii="Century Schoolbook" w:hAnsi="Century Schoolbook"/>
          <w:color w:val="000000" w:themeColor="text1"/>
          <w:sz w:val="28"/>
          <w:szCs w:val="28"/>
        </w:rPr>
        <w:t>, they recessed, then returned the next day.</w:t>
      </w:r>
      <w:r w:rsidR="008A2F0E">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 xml:space="preserve">On 4 February 2021, Mr. Carter </w:t>
      </w:r>
      <w:r w:rsidR="008A2F0E">
        <w:rPr>
          <w:rFonts w:ascii="Century Schoolbook" w:hAnsi="Century Schoolbook"/>
          <w:color w:val="000000" w:themeColor="text1"/>
          <w:sz w:val="28"/>
          <w:szCs w:val="28"/>
        </w:rPr>
        <w:t>confirmed that he wanted to enter</w:t>
      </w:r>
      <w:r w:rsidRPr="00890CF4">
        <w:rPr>
          <w:rFonts w:ascii="Century Schoolbook" w:hAnsi="Century Schoolbook"/>
          <w:color w:val="000000" w:themeColor="text1"/>
          <w:sz w:val="28"/>
          <w:szCs w:val="28"/>
        </w:rPr>
        <w:t xml:space="preserve"> notice of appeal from the judgment</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entered on his guilty pleas</w:t>
      </w:r>
      <w:r w:rsidR="008A2F0E">
        <w:rPr>
          <w:rFonts w:ascii="Century Schoolbook" w:hAnsi="Century Schoolbook"/>
          <w:color w:val="000000" w:themeColor="text1"/>
          <w:sz w:val="28"/>
          <w:szCs w:val="28"/>
        </w:rPr>
        <w:t>.  However, Mr. Carter</w:t>
      </w:r>
      <w:r w:rsidRPr="00890CF4">
        <w:rPr>
          <w:rFonts w:ascii="Century Schoolbook" w:hAnsi="Century Schoolbook"/>
          <w:color w:val="000000" w:themeColor="text1"/>
          <w:sz w:val="28"/>
          <w:szCs w:val="28"/>
        </w:rPr>
        <w:t xml:space="preserve"> did not separately appeal the revocation of his</w:t>
      </w:r>
      <w:r>
        <w:rPr>
          <w:rFonts w:ascii="Century Schoolbook" w:hAnsi="Century Schoolbook"/>
          <w:color w:val="000000" w:themeColor="text1"/>
          <w:sz w:val="28"/>
          <w:szCs w:val="28"/>
        </w:rPr>
        <w:t xml:space="preserve"> </w:t>
      </w:r>
      <w:r w:rsidRPr="00890CF4">
        <w:rPr>
          <w:rFonts w:ascii="Century Schoolbook" w:hAnsi="Century Schoolbook"/>
          <w:color w:val="000000" w:themeColor="text1"/>
          <w:sz w:val="28"/>
          <w:szCs w:val="28"/>
        </w:rPr>
        <w:t>probation and the activation of his suspended sentences</w:t>
      </w:r>
      <w:r w:rsidRPr="00364E56">
        <w:rPr>
          <w:rFonts w:ascii="Century Schoolbook" w:hAnsi="Century Schoolbook"/>
          <w:color w:val="000000" w:themeColor="text1"/>
          <w:sz w:val="28"/>
          <w:szCs w:val="28"/>
        </w:rPr>
        <w:t>.</w:t>
      </w:r>
      <w:r w:rsidR="008A2F0E" w:rsidRPr="00364E56">
        <w:rPr>
          <w:rFonts w:ascii="Century Schoolbook" w:hAnsi="Century Schoolbook"/>
          <w:color w:val="000000" w:themeColor="text1"/>
          <w:sz w:val="28"/>
          <w:szCs w:val="28"/>
        </w:rPr>
        <w:t xml:space="preserve">  </w:t>
      </w:r>
      <w:r w:rsidR="00DF565B" w:rsidRPr="00364E56">
        <w:rPr>
          <w:rFonts w:ascii="Century Schoolbook" w:hAnsi="Century Schoolbook"/>
          <w:color w:val="000000" w:themeColor="text1"/>
          <w:sz w:val="28"/>
          <w:szCs w:val="28"/>
        </w:rPr>
        <w:t>(R pp </w:t>
      </w:r>
      <w:r w:rsidR="00F86E31" w:rsidRPr="00364E56">
        <w:rPr>
          <w:rFonts w:ascii="Century Schoolbook" w:hAnsi="Century Schoolbook"/>
          <w:color w:val="000000" w:themeColor="text1"/>
          <w:sz w:val="28"/>
          <w:szCs w:val="28"/>
        </w:rPr>
        <w:t xml:space="preserve">2, 43-45; </w:t>
      </w:r>
      <w:r w:rsidR="00887441" w:rsidRPr="00364E56">
        <w:rPr>
          <w:rFonts w:ascii="Century Schoolbook" w:hAnsi="Century Schoolbook"/>
          <w:color w:val="000000" w:themeColor="text1"/>
          <w:sz w:val="28"/>
          <w:szCs w:val="28"/>
        </w:rPr>
        <w:t xml:space="preserve">3 Feb. </w:t>
      </w:r>
      <w:r w:rsidR="00F86E31" w:rsidRPr="00364E56">
        <w:rPr>
          <w:rFonts w:ascii="Century Schoolbook" w:hAnsi="Century Schoolbook"/>
          <w:color w:val="000000" w:themeColor="text1"/>
          <w:sz w:val="28"/>
          <w:szCs w:val="28"/>
        </w:rPr>
        <w:t xml:space="preserve">T pp </w:t>
      </w:r>
      <w:r w:rsidR="00962D4D" w:rsidRPr="00364E56">
        <w:rPr>
          <w:rFonts w:ascii="Century Schoolbook" w:hAnsi="Century Schoolbook"/>
          <w:color w:val="000000" w:themeColor="text1"/>
          <w:sz w:val="28"/>
          <w:szCs w:val="28"/>
        </w:rPr>
        <w:t xml:space="preserve">3-8; 4 Feb. T pp </w:t>
      </w:r>
      <w:r w:rsidR="00364E56" w:rsidRPr="00364E56">
        <w:rPr>
          <w:rFonts w:ascii="Century Schoolbook" w:hAnsi="Century Schoolbook"/>
          <w:color w:val="000000" w:themeColor="text1"/>
          <w:sz w:val="28"/>
          <w:szCs w:val="28"/>
        </w:rPr>
        <w:t>3-4</w:t>
      </w:r>
      <w:r w:rsidR="00DF565B" w:rsidRPr="00364E56">
        <w:rPr>
          <w:rFonts w:ascii="Century Schoolbook" w:hAnsi="Century Schoolbook"/>
          <w:color w:val="000000" w:themeColor="text1"/>
          <w:sz w:val="28"/>
          <w:szCs w:val="28"/>
        </w:rPr>
        <w:t xml:space="preserve">)  </w:t>
      </w:r>
    </w:p>
    <w:p w14:paraId="4557F349" w14:textId="5BE07C7E" w:rsidR="00D85EF3" w:rsidRPr="009A1B62" w:rsidRDefault="00D85EF3" w:rsidP="00A341C4">
      <w:pPr>
        <w:spacing w:after="0" w:line="480" w:lineRule="auto"/>
        <w:jc w:val="center"/>
        <w:rPr>
          <w:rFonts w:ascii="Century Schoolbook" w:hAnsi="Century Schoolbook"/>
          <w:color w:val="000000" w:themeColor="text1"/>
          <w:sz w:val="28"/>
          <w:szCs w:val="28"/>
        </w:rPr>
      </w:pPr>
      <w:r w:rsidRPr="00A675B3">
        <w:rPr>
          <w:rFonts w:ascii="Century Schoolbook" w:hAnsi="Century Schoolbook"/>
          <w:b/>
          <w:color w:val="000000" w:themeColor="text1"/>
          <w:sz w:val="28"/>
          <w:szCs w:val="28"/>
          <w:u w:val="single"/>
        </w:rPr>
        <w:t>GROUNDS FOR APPELLATE REVIEW</w:t>
      </w:r>
    </w:p>
    <w:p w14:paraId="1B15AD3C" w14:textId="1AE0D784" w:rsidR="006F68C0" w:rsidRPr="00EA7FE0" w:rsidRDefault="00794384" w:rsidP="00EA7FE0">
      <w:pPr>
        <w:pStyle w:val="PlainText"/>
        <w:spacing w:line="480" w:lineRule="auto"/>
        <w:ind w:firstLine="720"/>
        <w:jc w:val="both"/>
        <w:rPr>
          <w:rFonts w:ascii="Century Schoolbook" w:eastAsiaTheme="minorHAnsi" w:hAnsi="Century Schoolbook" w:cstheme="minorBidi"/>
          <w:color w:val="000000" w:themeColor="text1"/>
          <w:sz w:val="28"/>
          <w:szCs w:val="28"/>
        </w:rPr>
      </w:pPr>
      <w:r w:rsidRPr="009A1B62">
        <w:rPr>
          <w:rFonts w:ascii="Century Schoolbook" w:eastAsiaTheme="minorHAnsi" w:hAnsi="Century Schoolbook" w:cstheme="minorBidi"/>
          <w:color w:val="000000" w:themeColor="text1"/>
          <w:sz w:val="28"/>
          <w:szCs w:val="28"/>
        </w:rPr>
        <w:t xml:space="preserve">Mr. </w:t>
      </w:r>
      <w:r w:rsidR="0020602F">
        <w:rPr>
          <w:rFonts w:ascii="Century Schoolbook" w:eastAsiaTheme="minorHAnsi" w:hAnsi="Century Schoolbook" w:cstheme="minorBidi"/>
          <w:color w:val="000000" w:themeColor="text1"/>
          <w:sz w:val="28"/>
          <w:szCs w:val="28"/>
        </w:rPr>
        <w:t>Carter</w:t>
      </w:r>
      <w:r w:rsidR="00797B35" w:rsidRPr="009A1B62">
        <w:rPr>
          <w:rFonts w:ascii="Century Schoolbook" w:eastAsiaTheme="minorHAnsi" w:hAnsi="Century Schoolbook" w:cstheme="minorBidi"/>
          <w:color w:val="000000" w:themeColor="text1"/>
          <w:sz w:val="28"/>
          <w:szCs w:val="28"/>
        </w:rPr>
        <w:t xml:space="preserve"> appeals from a final judgment of the Superior Court in </w:t>
      </w:r>
      <w:r w:rsidR="00F21407">
        <w:rPr>
          <w:rFonts w:ascii="Century Schoolbook" w:eastAsiaTheme="minorHAnsi" w:hAnsi="Century Schoolbook" w:cstheme="minorBidi"/>
          <w:color w:val="000000" w:themeColor="text1"/>
          <w:sz w:val="28"/>
          <w:szCs w:val="28"/>
        </w:rPr>
        <w:t>Cabarrus</w:t>
      </w:r>
      <w:r w:rsidR="00797B35" w:rsidRPr="009A1B62">
        <w:rPr>
          <w:rFonts w:ascii="Century Schoolbook" w:eastAsiaTheme="minorHAnsi" w:hAnsi="Century Schoolbook" w:cstheme="minorBidi"/>
          <w:color w:val="000000" w:themeColor="text1"/>
          <w:sz w:val="28"/>
          <w:szCs w:val="28"/>
        </w:rPr>
        <w:t xml:space="preserve"> County pursuant to </w:t>
      </w:r>
      <w:r w:rsidR="0059400B">
        <w:rPr>
          <w:rFonts w:ascii="Century Schoolbook" w:eastAsiaTheme="minorHAnsi" w:hAnsi="Century Schoolbook" w:cstheme="minorBidi"/>
          <w:color w:val="000000" w:themeColor="text1"/>
          <w:sz w:val="28"/>
          <w:szCs w:val="28"/>
        </w:rPr>
        <w:fldChar w:fldCharType="begin"/>
      </w:r>
      <w:r w:rsidR="0059400B">
        <w:instrText xml:space="preserve"> TA \l "</w:instrText>
      </w:r>
      <w:r w:rsidR="0059400B" w:rsidRPr="00A2606B">
        <w:rPr>
          <w:rFonts w:ascii="Century Schoolbook" w:eastAsiaTheme="minorHAnsi" w:hAnsi="Century Schoolbook" w:cstheme="minorBidi"/>
          <w:color w:val="000000" w:themeColor="text1"/>
          <w:sz w:val="28"/>
          <w:szCs w:val="28"/>
        </w:rPr>
        <w:instrText>N.C. Gen. Stat. §§ 7A-27(b) and 15A</w:instrText>
      </w:r>
      <w:r w:rsidR="0059400B" w:rsidRPr="00A2606B">
        <w:rPr>
          <w:rFonts w:ascii="Century Schoolbook" w:eastAsiaTheme="minorHAnsi" w:hAnsi="Century Schoolbook" w:cstheme="minorBidi"/>
          <w:color w:val="000000" w:themeColor="text1"/>
          <w:sz w:val="28"/>
          <w:szCs w:val="28"/>
        </w:rPr>
        <w:noBreakHyphen/>
        <w:instrText>1444</w:instrText>
      </w:r>
      <w:r w:rsidR="0059400B">
        <w:instrText xml:space="preserve">" \s "N.C. Gen. Stat. §§ 7A-27(b) and 15A-1444" \c 2 </w:instrText>
      </w:r>
      <w:r w:rsidR="0059400B">
        <w:rPr>
          <w:rFonts w:ascii="Century Schoolbook" w:eastAsiaTheme="minorHAnsi" w:hAnsi="Century Schoolbook" w:cstheme="minorBidi"/>
          <w:color w:val="000000" w:themeColor="text1"/>
          <w:sz w:val="28"/>
          <w:szCs w:val="28"/>
        </w:rPr>
        <w:fldChar w:fldCharType="end"/>
      </w:r>
      <w:r w:rsidR="00797B35" w:rsidRPr="009A1B62">
        <w:rPr>
          <w:rFonts w:ascii="Century Schoolbook" w:eastAsiaTheme="minorHAnsi" w:hAnsi="Century Schoolbook" w:cstheme="minorBidi"/>
          <w:color w:val="000000" w:themeColor="text1"/>
          <w:sz w:val="28"/>
          <w:szCs w:val="28"/>
        </w:rPr>
        <w:t>N.C.</w:t>
      </w:r>
      <w:r w:rsidR="00736BAA" w:rsidRPr="009A1B62">
        <w:rPr>
          <w:rFonts w:ascii="Century Schoolbook" w:eastAsiaTheme="minorHAnsi" w:hAnsi="Century Schoolbook" w:cstheme="minorBidi"/>
          <w:color w:val="000000" w:themeColor="text1"/>
          <w:sz w:val="28"/>
          <w:szCs w:val="28"/>
        </w:rPr>
        <w:t xml:space="preserve"> </w:t>
      </w:r>
      <w:r w:rsidR="00797B35" w:rsidRPr="009A1B62">
        <w:rPr>
          <w:rFonts w:ascii="Century Schoolbook" w:eastAsiaTheme="minorHAnsi" w:hAnsi="Century Schoolbook" w:cstheme="minorBidi"/>
          <w:color w:val="000000" w:themeColor="text1"/>
          <w:sz w:val="28"/>
          <w:szCs w:val="28"/>
        </w:rPr>
        <w:t>G</w:t>
      </w:r>
      <w:r w:rsidR="00736BAA" w:rsidRPr="009A1B62">
        <w:rPr>
          <w:rFonts w:ascii="Century Schoolbook" w:eastAsiaTheme="minorHAnsi" w:hAnsi="Century Schoolbook" w:cstheme="minorBidi"/>
          <w:color w:val="000000" w:themeColor="text1"/>
          <w:sz w:val="28"/>
          <w:szCs w:val="28"/>
        </w:rPr>
        <w:t>en</w:t>
      </w:r>
      <w:r w:rsidR="00797B35" w:rsidRPr="009A1B62">
        <w:rPr>
          <w:rFonts w:ascii="Century Schoolbook" w:eastAsiaTheme="minorHAnsi" w:hAnsi="Century Schoolbook" w:cstheme="minorBidi"/>
          <w:color w:val="000000" w:themeColor="text1"/>
          <w:sz w:val="28"/>
          <w:szCs w:val="28"/>
        </w:rPr>
        <w:t>.</w:t>
      </w:r>
      <w:r w:rsidR="00736BAA" w:rsidRPr="009A1B62">
        <w:rPr>
          <w:rFonts w:ascii="Century Schoolbook" w:eastAsiaTheme="minorHAnsi" w:hAnsi="Century Schoolbook" w:cstheme="minorBidi"/>
          <w:color w:val="000000" w:themeColor="text1"/>
          <w:sz w:val="28"/>
          <w:szCs w:val="28"/>
        </w:rPr>
        <w:t xml:space="preserve"> </w:t>
      </w:r>
      <w:r w:rsidR="00797B35" w:rsidRPr="009A1B62">
        <w:rPr>
          <w:rFonts w:ascii="Century Schoolbook" w:eastAsiaTheme="minorHAnsi" w:hAnsi="Century Schoolbook" w:cstheme="minorBidi"/>
          <w:color w:val="000000" w:themeColor="text1"/>
          <w:sz w:val="28"/>
          <w:szCs w:val="28"/>
        </w:rPr>
        <w:t>S</w:t>
      </w:r>
      <w:r w:rsidR="00736BAA" w:rsidRPr="009A1B62">
        <w:rPr>
          <w:rFonts w:ascii="Century Schoolbook" w:eastAsiaTheme="minorHAnsi" w:hAnsi="Century Schoolbook" w:cstheme="minorBidi"/>
          <w:color w:val="000000" w:themeColor="text1"/>
          <w:sz w:val="28"/>
          <w:szCs w:val="28"/>
        </w:rPr>
        <w:t>tat</w:t>
      </w:r>
      <w:r w:rsidR="00797B35" w:rsidRPr="009A1B62">
        <w:rPr>
          <w:rFonts w:ascii="Century Schoolbook" w:eastAsiaTheme="minorHAnsi" w:hAnsi="Century Schoolbook" w:cstheme="minorBidi"/>
          <w:color w:val="000000" w:themeColor="text1"/>
          <w:sz w:val="28"/>
          <w:szCs w:val="28"/>
        </w:rPr>
        <w:t>. §§ 7A-27(b)</w:t>
      </w:r>
      <w:r w:rsidR="00B863E8">
        <w:rPr>
          <w:rFonts w:ascii="Century Schoolbook" w:eastAsiaTheme="minorHAnsi" w:hAnsi="Century Schoolbook" w:cstheme="minorBidi"/>
          <w:color w:val="000000" w:themeColor="text1"/>
          <w:sz w:val="28"/>
          <w:szCs w:val="28"/>
        </w:rPr>
        <w:t xml:space="preserve"> and 15A</w:t>
      </w:r>
      <w:r w:rsidR="00B863E8">
        <w:rPr>
          <w:rFonts w:ascii="Century Schoolbook" w:eastAsiaTheme="minorHAnsi" w:hAnsi="Century Schoolbook" w:cstheme="minorBidi"/>
          <w:color w:val="000000" w:themeColor="text1"/>
          <w:sz w:val="28"/>
          <w:szCs w:val="28"/>
        </w:rPr>
        <w:noBreakHyphen/>
        <w:t>1444</w:t>
      </w:r>
      <w:r w:rsidR="0059400B">
        <w:rPr>
          <w:rFonts w:ascii="Century Schoolbook" w:eastAsiaTheme="minorHAnsi" w:hAnsi="Century Schoolbook" w:cstheme="minorBidi"/>
          <w:color w:val="000000" w:themeColor="text1"/>
          <w:sz w:val="28"/>
          <w:szCs w:val="28"/>
        </w:rPr>
        <w:fldChar w:fldCharType="begin"/>
      </w:r>
      <w:r w:rsidR="0059400B">
        <w:instrText xml:space="preserve"> TA \s "N.C. Gen. Stat. §§ 7A-27(b) and 15A-1444" </w:instrText>
      </w:r>
      <w:r w:rsidR="0059400B">
        <w:rPr>
          <w:rFonts w:ascii="Century Schoolbook" w:eastAsiaTheme="minorHAnsi" w:hAnsi="Century Schoolbook" w:cstheme="minorBidi"/>
          <w:color w:val="000000" w:themeColor="text1"/>
          <w:sz w:val="28"/>
          <w:szCs w:val="28"/>
        </w:rPr>
        <w:fldChar w:fldCharType="end"/>
      </w:r>
      <w:r w:rsidR="00B965AE" w:rsidRPr="009A1B62">
        <w:rPr>
          <w:rFonts w:ascii="Century Schoolbook" w:eastAsiaTheme="minorHAnsi" w:hAnsi="Century Schoolbook" w:cstheme="minorBidi"/>
          <w:color w:val="000000" w:themeColor="text1"/>
          <w:sz w:val="28"/>
          <w:szCs w:val="28"/>
        </w:rPr>
        <w:fldChar w:fldCharType="begin"/>
      </w:r>
      <w:r w:rsidR="00B965AE" w:rsidRPr="009A1B62">
        <w:rPr>
          <w:rFonts w:ascii="Century Schoolbook" w:hAnsi="Century Schoolbook"/>
          <w:color w:val="000000" w:themeColor="text1"/>
          <w:sz w:val="28"/>
          <w:szCs w:val="28"/>
        </w:rPr>
        <w:instrText xml:space="preserve"> TA \l "</w:instrText>
      </w:r>
      <w:r w:rsidR="00B965AE" w:rsidRPr="009A1B62">
        <w:rPr>
          <w:rFonts w:ascii="Century Schoolbook" w:eastAsiaTheme="minorHAnsi" w:hAnsi="Century Schoolbook" w:cstheme="minorBidi"/>
          <w:color w:val="000000" w:themeColor="text1"/>
          <w:sz w:val="28"/>
          <w:szCs w:val="28"/>
        </w:rPr>
        <w:instrText>N.C. Gen. Stat. §§ 7A-27(b) and 15A</w:instrText>
      </w:r>
      <w:r w:rsidR="00B965AE" w:rsidRPr="009A1B62">
        <w:rPr>
          <w:rFonts w:ascii="Century Schoolbook" w:eastAsiaTheme="minorHAnsi" w:hAnsi="Century Schoolbook" w:cstheme="minorBidi"/>
          <w:color w:val="000000" w:themeColor="text1"/>
          <w:sz w:val="28"/>
          <w:szCs w:val="28"/>
        </w:rPr>
        <w:noBreakHyphen/>
        <w:instrText>979(b)</w:instrText>
      </w:r>
      <w:r w:rsidR="00B965AE" w:rsidRPr="009A1B62">
        <w:rPr>
          <w:rFonts w:ascii="Century Schoolbook" w:hAnsi="Century Schoolbook"/>
          <w:color w:val="000000" w:themeColor="text1"/>
          <w:sz w:val="28"/>
          <w:szCs w:val="28"/>
        </w:rPr>
        <w:instrText xml:space="preserve">" \s "N.C. Gen. Stat. §§ 7A-27(b) and 15A-979(b)" \c 2 </w:instrText>
      </w:r>
      <w:r w:rsidR="00B965AE" w:rsidRPr="009A1B62">
        <w:rPr>
          <w:rFonts w:ascii="Century Schoolbook" w:eastAsiaTheme="minorHAnsi" w:hAnsi="Century Schoolbook" w:cstheme="minorBidi"/>
          <w:color w:val="000000" w:themeColor="text1"/>
          <w:sz w:val="28"/>
          <w:szCs w:val="28"/>
        </w:rPr>
        <w:fldChar w:fldCharType="end"/>
      </w:r>
      <w:r w:rsidR="00983404" w:rsidRPr="009A1B62">
        <w:rPr>
          <w:rFonts w:ascii="Century Schoolbook" w:eastAsiaTheme="minorHAnsi" w:hAnsi="Century Schoolbook" w:cstheme="minorBidi"/>
          <w:color w:val="000000" w:themeColor="text1"/>
          <w:sz w:val="28"/>
          <w:szCs w:val="28"/>
        </w:rPr>
        <w:fldChar w:fldCharType="begin"/>
      </w:r>
      <w:r w:rsidR="00983404" w:rsidRPr="009A1B62">
        <w:rPr>
          <w:rFonts w:ascii="Century Schoolbook" w:hAnsi="Century Schoolbook"/>
          <w:color w:val="000000" w:themeColor="text1"/>
          <w:sz w:val="28"/>
          <w:szCs w:val="28"/>
        </w:rPr>
        <w:instrText xml:space="preserve"> TA \l "</w:instrText>
      </w:r>
      <w:r w:rsidR="00983404" w:rsidRPr="009A1B62">
        <w:rPr>
          <w:rFonts w:ascii="Century Schoolbook" w:eastAsiaTheme="minorHAnsi" w:hAnsi="Century Schoolbook" w:cstheme="minorBidi"/>
          <w:color w:val="000000" w:themeColor="text1"/>
          <w:sz w:val="28"/>
          <w:szCs w:val="28"/>
        </w:rPr>
        <w:instrText>N.C. Gen. Stat. § § 7A-27(b) and 15A-979(b)</w:instrText>
      </w:r>
      <w:r w:rsidR="00983404" w:rsidRPr="009A1B62">
        <w:rPr>
          <w:rFonts w:ascii="Century Schoolbook" w:hAnsi="Century Schoolbook"/>
          <w:color w:val="000000" w:themeColor="text1"/>
          <w:sz w:val="28"/>
          <w:szCs w:val="28"/>
        </w:rPr>
        <w:instrText xml:space="preserve">" \s "N.C. Gen. Stat. § § 7A-27(b) and 15A-979(b)" \c 2 </w:instrText>
      </w:r>
      <w:r w:rsidR="00983404" w:rsidRPr="009A1B62">
        <w:rPr>
          <w:rFonts w:ascii="Century Schoolbook" w:eastAsiaTheme="minorHAnsi" w:hAnsi="Century Schoolbook" w:cstheme="minorBidi"/>
          <w:color w:val="000000" w:themeColor="text1"/>
          <w:sz w:val="28"/>
          <w:szCs w:val="28"/>
        </w:rPr>
        <w:fldChar w:fldCharType="end"/>
      </w:r>
      <w:r w:rsidR="00EA7FE0">
        <w:rPr>
          <w:rFonts w:ascii="Century Schoolbook" w:eastAsiaTheme="minorHAnsi" w:hAnsi="Century Schoolbook" w:cstheme="minorBidi"/>
          <w:color w:val="000000" w:themeColor="text1"/>
          <w:sz w:val="28"/>
          <w:szCs w:val="28"/>
        </w:rPr>
        <w:t>.  In addition, b</w:t>
      </w:r>
      <w:r w:rsidR="00C6698B">
        <w:rPr>
          <w:rFonts w:ascii="Century Schoolbook" w:hAnsi="Century Schoolbook"/>
          <w:color w:val="000000" w:themeColor="text1"/>
          <w:sz w:val="28"/>
          <w:szCs w:val="28"/>
        </w:rPr>
        <w:t xml:space="preserve">ecause Mr. </w:t>
      </w:r>
      <w:r w:rsidR="00F21407">
        <w:rPr>
          <w:rFonts w:ascii="Century Schoolbook" w:hAnsi="Century Schoolbook"/>
          <w:color w:val="000000" w:themeColor="text1"/>
          <w:sz w:val="28"/>
          <w:szCs w:val="28"/>
        </w:rPr>
        <w:t>Carter</w:t>
      </w:r>
      <w:r w:rsidR="00C6698B">
        <w:rPr>
          <w:rFonts w:ascii="Century Schoolbook" w:hAnsi="Century Schoolbook"/>
          <w:color w:val="000000" w:themeColor="text1"/>
          <w:sz w:val="28"/>
          <w:szCs w:val="28"/>
        </w:rPr>
        <w:t xml:space="preserve">’s notice of appeal may not have complied with all the technical requirements of Rule 4, and </w:t>
      </w:r>
      <w:r w:rsidR="00E15CE7">
        <w:rPr>
          <w:rFonts w:ascii="Century Schoolbook" w:hAnsi="Century Schoolbook"/>
          <w:color w:val="000000" w:themeColor="text1"/>
          <w:sz w:val="28"/>
          <w:szCs w:val="28"/>
        </w:rPr>
        <w:t>because there is no statutory right to appe</w:t>
      </w:r>
      <w:r w:rsidR="002761DA">
        <w:rPr>
          <w:rFonts w:ascii="Century Schoolbook" w:hAnsi="Century Schoolbook"/>
          <w:color w:val="000000" w:themeColor="text1"/>
          <w:sz w:val="28"/>
          <w:szCs w:val="28"/>
        </w:rPr>
        <w:t xml:space="preserve">llate review of a claim that a guilty plea was unsupported by a sufficient factual basis, </w:t>
      </w:r>
      <w:r w:rsidR="00C6698B">
        <w:rPr>
          <w:rFonts w:ascii="Century Schoolbook" w:hAnsi="Century Schoolbook"/>
          <w:color w:val="000000" w:themeColor="text1"/>
          <w:sz w:val="28"/>
          <w:szCs w:val="28"/>
        </w:rPr>
        <w:t xml:space="preserve">Mr. </w:t>
      </w:r>
      <w:r w:rsidR="00F21407">
        <w:rPr>
          <w:rFonts w:ascii="Century Schoolbook" w:hAnsi="Century Schoolbook"/>
          <w:color w:val="000000" w:themeColor="text1"/>
          <w:sz w:val="28"/>
          <w:szCs w:val="28"/>
        </w:rPr>
        <w:t>Carter</w:t>
      </w:r>
      <w:r w:rsidR="006F68C0">
        <w:rPr>
          <w:rFonts w:ascii="Century Schoolbook" w:hAnsi="Century Schoolbook"/>
          <w:color w:val="000000" w:themeColor="text1"/>
          <w:sz w:val="28"/>
          <w:szCs w:val="28"/>
        </w:rPr>
        <w:t xml:space="preserve"> has </w:t>
      </w:r>
      <w:r w:rsidR="0046347C">
        <w:rPr>
          <w:rFonts w:ascii="Century Schoolbook" w:hAnsi="Century Schoolbook"/>
          <w:color w:val="000000" w:themeColor="text1"/>
          <w:sz w:val="28"/>
          <w:szCs w:val="28"/>
        </w:rPr>
        <w:t xml:space="preserve">contemporaneously </w:t>
      </w:r>
      <w:r w:rsidR="006F68C0">
        <w:rPr>
          <w:rFonts w:ascii="Century Schoolbook" w:hAnsi="Century Schoolbook"/>
          <w:color w:val="000000" w:themeColor="text1"/>
          <w:sz w:val="28"/>
          <w:szCs w:val="28"/>
        </w:rPr>
        <w:t xml:space="preserve">filed a </w:t>
      </w:r>
      <w:r w:rsidR="006F68C0">
        <w:rPr>
          <w:rFonts w:ascii="Century Schoolbook" w:hAnsi="Century Schoolbook"/>
          <w:color w:val="000000" w:themeColor="text1"/>
          <w:sz w:val="28"/>
          <w:szCs w:val="28"/>
        </w:rPr>
        <w:lastRenderedPageBreak/>
        <w:t xml:space="preserve">petition for a writ of certiorari.  That petition is </w:t>
      </w:r>
      <w:r w:rsidR="005F3B98">
        <w:rPr>
          <w:rFonts w:ascii="Century Schoolbook" w:hAnsi="Century Schoolbook"/>
          <w:color w:val="000000" w:themeColor="text1"/>
          <w:sz w:val="28"/>
          <w:szCs w:val="28"/>
        </w:rPr>
        <w:t xml:space="preserve">fully </w:t>
      </w:r>
      <w:r w:rsidR="006F68C0">
        <w:rPr>
          <w:rFonts w:ascii="Century Schoolbook" w:hAnsi="Century Schoolbook"/>
          <w:color w:val="000000" w:themeColor="text1"/>
          <w:sz w:val="28"/>
          <w:szCs w:val="28"/>
        </w:rPr>
        <w:t xml:space="preserve">incorporated herein by reference.  </w:t>
      </w:r>
    </w:p>
    <w:p w14:paraId="0DFBA60E" w14:textId="77777777" w:rsidR="002013D0" w:rsidRDefault="002013D0">
      <w:pPr>
        <w:rPr>
          <w:rFonts w:ascii="Century Schoolbook" w:eastAsia="Calibri" w:hAnsi="Century Schoolbook" w:cs="Times New Roman"/>
          <w:b/>
          <w:color w:val="000000" w:themeColor="text1"/>
          <w:sz w:val="28"/>
          <w:szCs w:val="28"/>
          <w:highlight w:val="yellow"/>
          <w:u w:val="single"/>
        </w:rPr>
      </w:pPr>
      <w:r>
        <w:rPr>
          <w:rFonts w:ascii="Century Schoolbook" w:hAnsi="Century Schoolbook"/>
          <w:b/>
          <w:color w:val="000000" w:themeColor="text1"/>
          <w:sz w:val="28"/>
          <w:szCs w:val="28"/>
          <w:highlight w:val="yellow"/>
          <w:u w:val="single"/>
        </w:rPr>
        <w:br w:type="page"/>
      </w:r>
    </w:p>
    <w:p w14:paraId="2AE488EE" w14:textId="3A273A7D" w:rsidR="007E6411" w:rsidRPr="009A1B62" w:rsidRDefault="007E6411" w:rsidP="00A341C4">
      <w:pPr>
        <w:pStyle w:val="PlainText"/>
        <w:spacing w:line="480" w:lineRule="auto"/>
        <w:jc w:val="center"/>
        <w:rPr>
          <w:rFonts w:ascii="Century Schoolbook" w:hAnsi="Century Schoolbook"/>
          <w:b/>
          <w:color w:val="000000" w:themeColor="text1"/>
          <w:sz w:val="28"/>
          <w:szCs w:val="28"/>
          <w:u w:val="single"/>
        </w:rPr>
      </w:pPr>
      <w:r w:rsidRPr="00F46716">
        <w:rPr>
          <w:rFonts w:ascii="Century Schoolbook" w:hAnsi="Century Schoolbook"/>
          <w:b/>
          <w:color w:val="000000" w:themeColor="text1"/>
          <w:sz w:val="28"/>
          <w:szCs w:val="28"/>
          <w:u w:val="single"/>
        </w:rPr>
        <w:lastRenderedPageBreak/>
        <w:t>STATEMENT OF THE FACTS</w:t>
      </w:r>
    </w:p>
    <w:p w14:paraId="549DA20A" w14:textId="6291B594" w:rsidR="009F396C" w:rsidRDefault="003519FB" w:rsidP="004A338B">
      <w:pPr>
        <w:pStyle w:val="PlainText"/>
        <w:spacing w:line="480" w:lineRule="auto"/>
        <w:jc w:val="both"/>
        <w:rPr>
          <w:rFonts w:ascii="Century Schoolbook" w:hAnsi="Century Schoolbook"/>
          <w:color w:val="000000" w:themeColor="text1"/>
          <w:sz w:val="28"/>
          <w:szCs w:val="28"/>
        </w:rPr>
      </w:pPr>
      <w:r w:rsidRPr="009A1B62">
        <w:rPr>
          <w:rFonts w:ascii="Century Schoolbook" w:hAnsi="Century Schoolbook"/>
          <w:b/>
          <w:color w:val="000000" w:themeColor="text1"/>
          <w:sz w:val="28"/>
          <w:szCs w:val="28"/>
        </w:rPr>
        <w:tab/>
      </w:r>
      <w:r w:rsidR="00C61BF7">
        <w:rPr>
          <w:rFonts w:ascii="Century Schoolbook" w:hAnsi="Century Schoolbook"/>
          <w:color w:val="000000" w:themeColor="text1"/>
          <w:sz w:val="28"/>
          <w:szCs w:val="28"/>
        </w:rPr>
        <w:t xml:space="preserve"> </w:t>
      </w:r>
      <w:r w:rsidR="00EB4215">
        <w:rPr>
          <w:rFonts w:ascii="Century Schoolbook" w:hAnsi="Century Schoolbook"/>
          <w:color w:val="000000" w:themeColor="text1"/>
          <w:sz w:val="28"/>
          <w:szCs w:val="28"/>
        </w:rPr>
        <w:t xml:space="preserve">On 26 October 2020, </w:t>
      </w:r>
      <w:r w:rsidR="00C26BBE">
        <w:rPr>
          <w:rFonts w:ascii="Century Schoolbook" w:hAnsi="Century Schoolbook"/>
          <w:color w:val="000000" w:themeColor="text1"/>
          <w:sz w:val="28"/>
          <w:szCs w:val="28"/>
        </w:rPr>
        <w:t>Mr. Carter was charged</w:t>
      </w:r>
      <w:r w:rsidR="00EB4215">
        <w:rPr>
          <w:rFonts w:ascii="Century Schoolbook" w:hAnsi="Century Schoolbook"/>
          <w:color w:val="000000" w:themeColor="text1"/>
          <w:sz w:val="28"/>
          <w:szCs w:val="28"/>
        </w:rPr>
        <w:t xml:space="preserve"> by indictment</w:t>
      </w:r>
      <w:r w:rsidR="00C26BBE">
        <w:rPr>
          <w:rFonts w:ascii="Century Schoolbook" w:hAnsi="Century Schoolbook"/>
          <w:color w:val="000000" w:themeColor="text1"/>
          <w:sz w:val="28"/>
          <w:szCs w:val="28"/>
        </w:rPr>
        <w:t xml:space="preserve"> with five counts of </w:t>
      </w:r>
      <w:r w:rsidR="00500FBB">
        <w:rPr>
          <w:rFonts w:ascii="Century Schoolbook" w:hAnsi="Century Schoolbook"/>
          <w:color w:val="000000" w:themeColor="text1"/>
          <w:sz w:val="28"/>
          <w:szCs w:val="28"/>
        </w:rPr>
        <w:t xml:space="preserve">“Fail to Inform of New Changes to Online ID” in violation of </w:t>
      </w:r>
      <w:r w:rsidR="00463C5F">
        <w:rPr>
          <w:rFonts w:ascii="Century Schoolbook" w:hAnsi="Century Schoolbook"/>
          <w:color w:val="000000" w:themeColor="text1"/>
          <w:sz w:val="28"/>
          <w:szCs w:val="28"/>
        </w:rPr>
        <w:t xml:space="preserve">N.C. Gen. Stat. § 14-208.11, which </w:t>
      </w:r>
      <w:r w:rsidR="0080691D">
        <w:rPr>
          <w:rFonts w:ascii="Century Schoolbook" w:hAnsi="Century Schoolbook"/>
          <w:color w:val="000000" w:themeColor="text1"/>
          <w:sz w:val="28"/>
          <w:szCs w:val="28"/>
        </w:rPr>
        <w:t xml:space="preserve">allows the imposition of criminal liability for violations of North Carolina’s Sex Offender Registration Program.  </w:t>
      </w:r>
      <w:r w:rsidR="00414F39">
        <w:rPr>
          <w:rFonts w:ascii="Century Schoolbook" w:hAnsi="Century Schoolbook"/>
          <w:color w:val="000000" w:themeColor="text1"/>
          <w:sz w:val="28"/>
          <w:szCs w:val="28"/>
        </w:rPr>
        <w:t xml:space="preserve">(R pp 26-28)  </w:t>
      </w:r>
      <w:r w:rsidR="0080691D">
        <w:rPr>
          <w:rFonts w:ascii="Century Schoolbook" w:hAnsi="Century Schoolbook"/>
          <w:color w:val="000000" w:themeColor="text1"/>
          <w:sz w:val="28"/>
          <w:szCs w:val="28"/>
        </w:rPr>
        <w:t xml:space="preserve"> </w:t>
      </w:r>
      <w:r w:rsidR="00414F39">
        <w:rPr>
          <w:rFonts w:ascii="Century Schoolbook" w:hAnsi="Century Schoolbook"/>
          <w:color w:val="000000" w:themeColor="text1"/>
          <w:sz w:val="28"/>
          <w:szCs w:val="28"/>
        </w:rPr>
        <w:t xml:space="preserve">The first count alleged </w:t>
      </w:r>
      <w:r w:rsidR="00885F12">
        <w:rPr>
          <w:rFonts w:ascii="Century Schoolbook" w:hAnsi="Century Schoolbook"/>
          <w:color w:val="000000" w:themeColor="text1"/>
          <w:sz w:val="28"/>
          <w:szCs w:val="28"/>
        </w:rPr>
        <w:t>that Mr. Carter</w:t>
      </w:r>
    </w:p>
    <w:p w14:paraId="4D798A45" w14:textId="42EDF26B" w:rsidR="00414F39" w:rsidRDefault="00C83CB2" w:rsidP="00C83CB2">
      <w:pPr>
        <w:pStyle w:val="PlainText"/>
        <w:ind w:left="1440" w:right="1440"/>
        <w:jc w:val="both"/>
        <w:rPr>
          <w:rFonts w:ascii="Century Schoolbook" w:hAnsi="Century Schoolbook"/>
          <w:color w:val="000000" w:themeColor="text1"/>
          <w:sz w:val="28"/>
          <w:szCs w:val="28"/>
        </w:rPr>
      </w:pPr>
      <w:r w:rsidRPr="00C83CB2">
        <w:rPr>
          <w:rFonts w:ascii="Century Schoolbook" w:hAnsi="Century Schoolbook"/>
          <w:color w:val="000000" w:themeColor="text1"/>
          <w:sz w:val="28"/>
          <w:szCs w:val="28"/>
        </w:rPr>
        <w:t xml:space="preserve">unlawfully, willfully, and feloniously did as a person required by Article 27A of Chapter </w:t>
      </w:r>
      <w:r w:rsidR="00F23E7B">
        <w:rPr>
          <w:rFonts w:ascii="Century Schoolbook" w:hAnsi="Century Schoolbook"/>
          <w:color w:val="000000" w:themeColor="text1"/>
          <w:sz w:val="28"/>
          <w:szCs w:val="28"/>
        </w:rPr>
        <w:t>1</w:t>
      </w:r>
      <w:r w:rsidRPr="00C83CB2">
        <w:rPr>
          <w:rFonts w:ascii="Century Schoolbook" w:hAnsi="Century Schoolbook"/>
          <w:color w:val="000000" w:themeColor="text1"/>
          <w:sz w:val="28"/>
          <w:szCs w:val="28"/>
        </w:rPr>
        <w:t xml:space="preserve">4 of the North Carolina General Statutes to register, failed to notify the registering Sheriff of any new or existing online identifiers that the person uses or intends to use. </w:t>
      </w:r>
      <w:r w:rsidR="00BD7941">
        <w:rPr>
          <w:rFonts w:ascii="Century Schoolbook" w:hAnsi="Century Schoolbook"/>
          <w:color w:val="000000" w:themeColor="text1"/>
          <w:sz w:val="28"/>
          <w:szCs w:val="28"/>
        </w:rPr>
        <w:t xml:space="preserve"> </w:t>
      </w:r>
      <w:r w:rsidRPr="00C83CB2">
        <w:rPr>
          <w:rFonts w:ascii="Century Schoolbook" w:hAnsi="Century Schoolbook"/>
          <w:color w:val="000000" w:themeColor="text1"/>
          <w:sz w:val="28"/>
          <w:szCs w:val="28"/>
        </w:rPr>
        <w:t>The defendant established and was using the Facebook screen name of Norman Carter.</w:t>
      </w:r>
    </w:p>
    <w:p w14:paraId="283B45D5" w14:textId="77777777" w:rsidR="00C83CB2" w:rsidRDefault="00C83CB2" w:rsidP="00C83CB2">
      <w:pPr>
        <w:pStyle w:val="PlainText"/>
        <w:ind w:left="1440" w:right="1440"/>
        <w:jc w:val="both"/>
        <w:rPr>
          <w:rFonts w:ascii="Century Schoolbook" w:hAnsi="Century Schoolbook"/>
          <w:color w:val="000000" w:themeColor="text1"/>
          <w:sz w:val="28"/>
          <w:szCs w:val="28"/>
        </w:rPr>
      </w:pPr>
    </w:p>
    <w:p w14:paraId="3E54BA31" w14:textId="02257B8C" w:rsidR="00E67FA6" w:rsidRDefault="00C83CB2" w:rsidP="004A338B">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The other four counts tracked the same language, </w:t>
      </w:r>
      <w:r w:rsidR="00E67FA6">
        <w:rPr>
          <w:rFonts w:ascii="Century Schoolbook" w:hAnsi="Century Schoolbook"/>
          <w:color w:val="000000" w:themeColor="text1"/>
          <w:sz w:val="28"/>
          <w:szCs w:val="28"/>
        </w:rPr>
        <w:t>while changing</w:t>
      </w:r>
      <w:r>
        <w:rPr>
          <w:rFonts w:ascii="Century Schoolbook" w:hAnsi="Century Schoolbook"/>
          <w:color w:val="000000" w:themeColor="text1"/>
          <w:sz w:val="28"/>
          <w:szCs w:val="28"/>
        </w:rPr>
        <w:t xml:space="preserve"> the online identifier alleged.  </w:t>
      </w:r>
      <w:r w:rsidR="008729A5">
        <w:rPr>
          <w:rFonts w:ascii="Century Schoolbook" w:hAnsi="Century Schoolbook"/>
          <w:color w:val="000000" w:themeColor="text1"/>
          <w:sz w:val="28"/>
          <w:szCs w:val="28"/>
        </w:rPr>
        <w:t xml:space="preserve">Three of the charges related to email addresses; one related to a </w:t>
      </w:r>
      <w:r w:rsidR="001118C3">
        <w:rPr>
          <w:rFonts w:ascii="Century Schoolbook" w:hAnsi="Century Schoolbook"/>
          <w:color w:val="000000" w:themeColor="text1"/>
          <w:sz w:val="28"/>
          <w:szCs w:val="28"/>
        </w:rPr>
        <w:t xml:space="preserve">TikTok account; and one related to a Facebook account.  (R pp 26-28)  </w:t>
      </w:r>
      <w:r w:rsidR="009E777E">
        <w:rPr>
          <w:rFonts w:ascii="Century Schoolbook" w:hAnsi="Century Schoolbook"/>
          <w:color w:val="000000" w:themeColor="text1"/>
          <w:sz w:val="28"/>
          <w:szCs w:val="28"/>
        </w:rPr>
        <w:t xml:space="preserve">Mr. Carter later explained that </w:t>
      </w:r>
      <w:r w:rsidR="009E0412">
        <w:rPr>
          <w:rFonts w:ascii="Century Schoolbook" w:hAnsi="Century Schoolbook"/>
          <w:color w:val="000000" w:themeColor="text1"/>
          <w:sz w:val="28"/>
          <w:szCs w:val="28"/>
        </w:rPr>
        <w:t>the Facebook account was “</w:t>
      </w:r>
      <w:r w:rsidR="009E0412" w:rsidRPr="009E0412">
        <w:rPr>
          <w:rFonts w:ascii="Century Schoolbook" w:hAnsi="Century Schoolbook"/>
          <w:color w:val="000000" w:themeColor="text1"/>
          <w:sz w:val="28"/>
          <w:szCs w:val="28"/>
        </w:rPr>
        <w:t xml:space="preserve">the same Facebook </w:t>
      </w:r>
      <w:r w:rsidR="009E0412">
        <w:rPr>
          <w:rFonts w:ascii="Century Schoolbook" w:hAnsi="Century Schoolbook"/>
          <w:color w:val="000000" w:themeColor="text1"/>
          <w:sz w:val="28"/>
          <w:szCs w:val="28"/>
        </w:rPr>
        <w:t>[he’d]</w:t>
      </w:r>
      <w:r w:rsidR="009E0412" w:rsidRPr="009E0412">
        <w:rPr>
          <w:rFonts w:ascii="Century Schoolbook" w:hAnsi="Century Schoolbook"/>
          <w:color w:val="000000" w:themeColor="text1"/>
          <w:sz w:val="28"/>
          <w:szCs w:val="28"/>
        </w:rPr>
        <w:t xml:space="preserve"> had for ten years.</w:t>
      </w:r>
      <w:r w:rsidR="009E0412">
        <w:rPr>
          <w:rFonts w:ascii="Century Schoolbook" w:hAnsi="Century Schoolbook"/>
          <w:color w:val="000000" w:themeColor="text1"/>
          <w:sz w:val="28"/>
          <w:szCs w:val="28"/>
        </w:rPr>
        <w:t>”  (T p </w:t>
      </w:r>
      <w:r w:rsidR="009A7186">
        <w:rPr>
          <w:rFonts w:ascii="Century Schoolbook" w:hAnsi="Century Schoolbook"/>
          <w:color w:val="000000" w:themeColor="text1"/>
          <w:sz w:val="28"/>
          <w:szCs w:val="28"/>
        </w:rPr>
        <w:t>15</w:t>
      </w:r>
      <w:r w:rsidR="009E0412">
        <w:rPr>
          <w:rFonts w:ascii="Century Schoolbook" w:hAnsi="Century Schoolbook"/>
          <w:color w:val="000000" w:themeColor="text1"/>
          <w:sz w:val="28"/>
          <w:szCs w:val="28"/>
        </w:rPr>
        <w:t xml:space="preserve">)  </w:t>
      </w:r>
    </w:p>
    <w:p w14:paraId="40312BE3" w14:textId="022B0AF6" w:rsidR="009F396C" w:rsidRDefault="00115699" w:rsidP="00E67FA6">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Mr. Carter eventually agreed to </w:t>
      </w:r>
      <w:r w:rsidR="00BA1878">
        <w:rPr>
          <w:rFonts w:ascii="Century Schoolbook" w:hAnsi="Century Schoolbook"/>
          <w:color w:val="000000" w:themeColor="text1"/>
          <w:sz w:val="28"/>
          <w:szCs w:val="28"/>
        </w:rPr>
        <w:t xml:space="preserve">enter an </w:t>
      </w:r>
      <w:r w:rsidR="00BA1878">
        <w:rPr>
          <w:rFonts w:ascii="Century Schoolbook" w:hAnsi="Century Schoolbook"/>
          <w:i/>
          <w:iCs/>
          <w:color w:val="000000" w:themeColor="text1"/>
          <w:sz w:val="28"/>
          <w:szCs w:val="28"/>
        </w:rPr>
        <w:t>Alford</w:t>
      </w:r>
      <w:r w:rsidR="00BA1878">
        <w:rPr>
          <w:rFonts w:ascii="Century Schoolbook" w:hAnsi="Century Schoolbook"/>
          <w:color w:val="000000" w:themeColor="text1"/>
          <w:sz w:val="28"/>
          <w:szCs w:val="28"/>
        </w:rPr>
        <w:t xml:space="preserve"> plea to these </w:t>
      </w:r>
      <w:r w:rsidR="00AD4B49">
        <w:rPr>
          <w:rFonts w:ascii="Century Schoolbook" w:hAnsi="Century Schoolbook"/>
          <w:color w:val="000000" w:themeColor="text1"/>
          <w:sz w:val="28"/>
          <w:szCs w:val="28"/>
        </w:rPr>
        <w:t xml:space="preserve">five </w:t>
      </w:r>
      <w:r w:rsidR="00BA1878">
        <w:rPr>
          <w:rFonts w:ascii="Century Schoolbook" w:hAnsi="Century Schoolbook"/>
          <w:color w:val="000000" w:themeColor="text1"/>
          <w:sz w:val="28"/>
          <w:szCs w:val="28"/>
        </w:rPr>
        <w:t>charges</w:t>
      </w:r>
      <w:r w:rsidR="00190F8C">
        <w:rPr>
          <w:rFonts w:ascii="Century Schoolbook" w:hAnsi="Century Schoolbook"/>
          <w:color w:val="000000" w:themeColor="text1"/>
          <w:sz w:val="28"/>
          <w:szCs w:val="28"/>
        </w:rPr>
        <w:t xml:space="preserve">, and to admit that the underlying conduct violated the terms of his probation, in exchange for </w:t>
      </w:r>
      <w:r w:rsidR="0058520C">
        <w:rPr>
          <w:rFonts w:ascii="Century Schoolbook" w:hAnsi="Century Schoolbook"/>
          <w:color w:val="000000" w:themeColor="text1"/>
          <w:sz w:val="28"/>
          <w:szCs w:val="28"/>
        </w:rPr>
        <w:t xml:space="preserve">consolidation of the charges and concurrent sentences.  (R pp 29-32)  </w:t>
      </w:r>
      <w:r>
        <w:rPr>
          <w:rFonts w:ascii="Century Schoolbook" w:hAnsi="Century Schoolbook"/>
          <w:color w:val="000000" w:themeColor="text1"/>
          <w:sz w:val="28"/>
          <w:szCs w:val="28"/>
        </w:rPr>
        <w:t xml:space="preserve"> </w:t>
      </w:r>
      <w:r w:rsidR="00465030">
        <w:rPr>
          <w:rFonts w:ascii="Century Schoolbook" w:hAnsi="Century Schoolbook"/>
          <w:color w:val="000000" w:themeColor="text1"/>
          <w:sz w:val="28"/>
          <w:szCs w:val="28"/>
        </w:rPr>
        <w:t xml:space="preserve">To address these </w:t>
      </w:r>
      <w:r w:rsidR="007C7BE0">
        <w:rPr>
          <w:rFonts w:ascii="Century Schoolbook" w:hAnsi="Century Schoolbook"/>
          <w:color w:val="000000" w:themeColor="text1"/>
          <w:sz w:val="28"/>
          <w:szCs w:val="28"/>
        </w:rPr>
        <w:t>registry violations</w:t>
      </w:r>
      <w:r w:rsidR="00465030">
        <w:rPr>
          <w:rFonts w:ascii="Century Schoolbook" w:hAnsi="Century Schoolbook"/>
          <w:color w:val="000000" w:themeColor="text1"/>
          <w:sz w:val="28"/>
          <w:szCs w:val="28"/>
        </w:rPr>
        <w:t xml:space="preserve">, </w:t>
      </w:r>
      <w:r w:rsidR="00CF2368">
        <w:rPr>
          <w:rFonts w:ascii="Century Schoolbook" w:hAnsi="Century Schoolbook"/>
          <w:color w:val="000000" w:themeColor="text1"/>
          <w:sz w:val="28"/>
          <w:szCs w:val="28"/>
        </w:rPr>
        <w:t xml:space="preserve">a hearing </w:t>
      </w:r>
      <w:r w:rsidR="00CF2368">
        <w:rPr>
          <w:rFonts w:ascii="Century Schoolbook" w:hAnsi="Century Schoolbook"/>
          <w:color w:val="000000" w:themeColor="text1"/>
          <w:sz w:val="28"/>
          <w:szCs w:val="28"/>
        </w:rPr>
        <w:lastRenderedPageBreak/>
        <w:t xml:space="preserve">was held on 28 January 2021 in the Superior Court in Cabarrus County.  </w:t>
      </w:r>
      <w:r w:rsidR="00B35A71">
        <w:rPr>
          <w:rFonts w:ascii="Century Schoolbook" w:hAnsi="Century Schoolbook"/>
          <w:color w:val="000000" w:themeColor="text1"/>
          <w:sz w:val="28"/>
          <w:szCs w:val="28"/>
        </w:rPr>
        <w:t>At that hearing, t</w:t>
      </w:r>
      <w:r w:rsidR="00F5753A">
        <w:rPr>
          <w:rFonts w:ascii="Century Schoolbook" w:hAnsi="Century Schoolbook"/>
          <w:color w:val="000000" w:themeColor="text1"/>
          <w:sz w:val="28"/>
          <w:szCs w:val="28"/>
        </w:rPr>
        <w:t xml:space="preserve">he trial court </w:t>
      </w:r>
      <w:r w:rsidR="00B35A71">
        <w:rPr>
          <w:rFonts w:ascii="Century Schoolbook" w:hAnsi="Century Schoolbook"/>
          <w:color w:val="000000" w:themeColor="text1"/>
          <w:sz w:val="28"/>
          <w:szCs w:val="28"/>
        </w:rPr>
        <w:t>conducted</w:t>
      </w:r>
      <w:r w:rsidR="0046710A">
        <w:rPr>
          <w:rFonts w:ascii="Century Schoolbook" w:hAnsi="Century Schoolbook"/>
          <w:color w:val="000000" w:themeColor="text1"/>
          <w:sz w:val="28"/>
          <w:szCs w:val="28"/>
        </w:rPr>
        <w:t xml:space="preserve"> the plea colloquy required by N.C. Gen. Stat. § 15A-1022(a).  </w:t>
      </w:r>
      <w:r w:rsidR="00F06C3B">
        <w:rPr>
          <w:rFonts w:ascii="Century Schoolbook" w:hAnsi="Century Schoolbook"/>
          <w:color w:val="000000" w:themeColor="text1"/>
          <w:sz w:val="28"/>
          <w:szCs w:val="28"/>
        </w:rPr>
        <w:t>The State then offered the following factual basis for the charges:</w:t>
      </w:r>
    </w:p>
    <w:p w14:paraId="3261349F" w14:textId="77777777" w:rsidR="00904DFA" w:rsidRDefault="00904DFA" w:rsidP="00904DFA">
      <w:pPr>
        <w:spacing w:after="0" w:line="240" w:lineRule="auto"/>
        <w:ind w:left="1440" w:right="1440" w:firstLine="720"/>
        <w:jc w:val="both"/>
        <w:rPr>
          <w:rFonts w:ascii="Century Schoolbook" w:hAnsi="Century Schoolbook"/>
          <w:color w:val="000000" w:themeColor="text1"/>
          <w:sz w:val="28"/>
          <w:szCs w:val="28"/>
        </w:rPr>
      </w:pPr>
      <w:r w:rsidRPr="00827AFF">
        <w:rPr>
          <w:rFonts w:ascii="Century Schoolbook" w:hAnsi="Century Schoolbook"/>
          <w:color w:val="000000" w:themeColor="text1"/>
          <w:sz w:val="28"/>
          <w:szCs w:val="28"/>
        </w:rPr>
        <w:t>Your Honor, this Defendant was</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convicted of sexual exploitation of a minor, two counts of</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 xml:space="preserve">that, in April of 2020. </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He went as part of his sentence to</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the Cabarrus County Sheriff</w:t>
      </w:r>
      <w:r>
        <w:rPr>
          <w:rFonts w:ascii="Century Schoolbook" w:hAnsi="Century Schoolbook"/>
          <w:color w:val="000000" w:themeColor="text1"/>
          <w:sz w:val="28"/>
          <w:szCs w:val="28"/>
        </w:rPr>
        <w:t>’</w:t>
      </w:r>
      <w:r w:rsidRPr="005A7D95">
        <w:rPr>
          <w:rFonts w:ascii="Century Schoolbook" w:hAnsi="Century Schoolbook"/>
          <w:color w:val="000000" w:themeColor="text1"/>
          <w:sz w:val="28"/>
          <w:szCs w:val="28"/>
        </w:rPr>
        <w:t xml:space="preserve">s Office </w:t>
      </w:r>
      <w:proofErr w:type="gramStart"/>
      <w:r w:rsidRPr="005A7D95">
        <w:rPr>
          <w:rFonts w:ascii="Century Schoolbook" w:hAnsi="Century Schoolbook"/>
          <w:color w:val="000000" w:themeColor="text1"/>
          <w:sz w:val="28"/>
          <w:szCs w:val="28"/>
        </w:rPr>
        <w:t>on</w:t>
      </w:r>
      <w:proofErr w:type="gramEnd"/>
      <w:r w:rsidRPr="005A7D95">
        <w:rPr>
          <w:rFonts w:ascii="Century Schoolbook" w:hAnsi="Century Schoolbook"/>
          <w:color w:val="000000" w:themeColor="text1"/>
          <w:sz w:val="28"/>
          <w:szCs w:val="28"/>
        </w:rPr>
        <w:t xml:space="preserve"> April 2020 to be</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 xml:space="preserve">advised and sign the notice of duty to register. </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He did</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follow through with all of that, and he was advised of all</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of the requirements of that.</w:t>
      </w:r>
      <w:r>
        <w:rPr>
          <w:rFonts w:ascii="Century Schoolbook" w:hAnsi="Century Schoolbook"/>
          <w:color w:val="000000" w:themeColor="text1"/>
          <w:sz w:val="28"/>
          <w:szCs w:val="28"/>
        </w:rPr>
        <w:t xml:space="preserve">  </w:t>
      </w:r>
    </w:p>
    <w:p w14:paraId="562C864A" w14:textId="77777777" w:rsidR="00904DFA" w:rsidRDefault="00904DFA" w:rsidP="00904DFA">
      <w:pPr>
        <w:spacing w:after="0" w:line="240" w:lineRule="auto"/>
        <w:ind w:left="1440" w:right="1440" w:firstLine="720"/>
        <w:jc w:val="both"/>
        <w:rPr>
          <w:rFonts w:ascii="Century Schoolbook" w:hAnsi="Century Schoolbook"/>
          <w:color w:val="000000" w:themeColor="text1"/>
          <w:sz w:val="28"/>
          <w:szCs w:val="28"/>
        </w:rPr>
      </w:pPr>
    </w:p>
    <w:p w14:paraId="05289D27" w14:textId="77777777" w:rsidR="00904DFA" w:rsidRDefault="00904DFA" w:rsidP="00904DFA">
      <w:pPr>
        <w:spacing w:after="0" w:line="240" w:lineRule="auto"/>
        <w:ind w:left="1440" w:right="1440" w:firstLine="720"/>
        <w:jc w:val="both"/>
        <w:rPr>
          <w:rFonts w:ascii="Century Schoolbook" w:hAnsi="Century Schoolbook"/>
          <w:color w:val="000000" w:themeColor="text1"/>
          <w:sz w:val="28"/>
          <w:szCs w:val="28"/>
        </w:rPr>
      </w:pPr>
      <w:r w:rsidRPr="005A7D95">
        <w:rPr>
          <w:rFonts w:ascii="Century Schoolbook" w:hAnsi="Century Schoolbook"/>
          <w:color w:val="000000" w:themeColor="text1"/>
          <w:sz w:val="28"/>
          <w:szCs w:val="28"/>
        </w:rPr>
        <w:t>Then in August of 2020, the probation officer,</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Officer Kubicek, seized his cell phone and on -- it was</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forensically evaluated, and on it they found six e-mails,</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one TikTok and one Facebook account that was brought into</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 xml:space="preserve">question. </w:t>
      </w:r>
      <w:r w:rsidRPr="00EB00DB">
        <w:rPr>
          <w:rFonts w:ascii="Century Schoolbook" w:hAnsi="Century Schoolbook"/>
          <w:color w:val="000000" w:themeColor="text1"/>
          <w:sz w:val="28"/>
          <w:szCs w:val="28"/>
        </w:rPr>
        <w:t xml:space="preserve"> Mr. Carter had only declared one e-mail account at the sheriff’s office back in April.</w:t>
      </w:r>
    </w:p>
    <w:p w14:paraId="02219399" w14:textId="77777777" w:rsidR="00904DFA" w:rsidRPr="005A7D95" w:rsidRDefault="00904DFA" w:rsidP="00904DFA">
      <w:pPr>
        <w:spacing w:after="0" w:line="240" w:lineRule="auto"/>
        <w:ind w:left="1440" w:right="1440" w:firstLine="720"/>
        <w:jc w:val="both"/>
        <w:rPr>
          <w:rFonts w:ascii="Century Schoolbook" w:hAnsi="Century Schoolbook"/>
          <w:color w:val="000000" w:themeColor="text1"/>
          <w:sz w:val="28"/>
          <w:szCs w:val="28"/>
        </w:rPr>
      </w:pPr>
    </w:p>
    <w:p w14:paraId="5D28116C" w14:textId="77777777" w:rsidR="00904DFA" w:rsidRDefault="00904DFA" w:rsidP="00904DFA">
      <w:pPr>
        <w:spacing w:after="0" w:line="240" w:lineRule="auto"/>
        <w:ind w:left="1440" w:right="1440" w:firstLine="720"/>
        <w:jc w:val="both"/>
        <w:rPr>
          <w:rFonts w:ascii="Century Schoolbook" w:hAnsi="Century Schoolbook"/>
          <w:color w:val="000000" w:themeColor="text1"/>
          <w:sz w:val="28"/>
          <w:szCs w:val="28"/>
        </w:rPr>
      </w:pPr>
      <w:r w:rsidRPr="005A7D95">
        <w:rPr>
          <w:rFonts w:ascii="Century Schoolbook" w:hAnsi="Century Schoolbook"/>
          <w:color w:val="000000" w:themeColor="text1"/>
          <w:sz w:val="28"/>
          <w:szCs w:val="28"/>
        </w:rPr>
        <w:t>They had a phone call with the Defendant and asked</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 xml:space="preserve">him about each one of those undeclared accounts. </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And he</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admitted to several, actually four different e-mail</w:t>
      </w:r>
      <w:r>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 xml:space="preserve">accounts. </w:t>
      </w:r>
      <w:r>
        <w:rPr>
          <w:rFonts w:ascii="Century Schoolbook" w:hAnsi="Century Schoolbook"/>
          <w:color w:val="000000" w:themeColor="text1"/>
          <w:sz w:val="28"/>
          <w:szCs w:val="28"/>
        </w:rPr>
        <w:t xml:space="preserve"> </w:t>
      </w:r>
      <w:r w:rsidRPr="00680FDE">
        <w:rPr>
          <w:rFonts w:ascii="Century Schoolbook" w:hAnsi="Century Schoolbook"/>
          <w:color w:val="000000" w:themeColor="text1"/>
          <w:sz w:val="28"/>
          <w:szCs w:val="28"/>
        </w:rPr>
        <w:t>He also admitted to social media accounts, a TikTok account and a Facebook account that he had not declared.  And he also stated that he knew about the accounts and that he did fail to declare those.</w:t>
      </w:r>
    </w:p>
    <w:p w14:paraId="653148F5" w14:textId="77777777" w:rsidR="00904DFA" w:rsidRDefault="00904DFA" w:rsidP="00904DFA">
      <w:pPr>
        <w:spacing w:after="0" w:line="240" w:lineRule="auto"/>
        <w:ind w:left="1440" w:right="1440" w:firstLine="720"/>
        <w:jc w:val="both"/>
        <w:rPr>
          <w:rFonts w:ascii="Century Schoolbook" w:hAnsi="Century Schoolbook"/>
          <w:color w:val="000000" w:themeColor="text1"/>
          <w:sz w:val="28"/>
          <w:szCs w:val="28"/>
        </w:rPr>
      </w:pPr>
    </w:p>
    <w:p w14:paraId="2EC8BEFD" w14:textId="106EA6E7" w:rsidR="00904DFA" w:rsidRDefault="00904DFA" w:rsidP="00904DFA">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 xml:space="preserve">(T pp 12-13)  </w:t>
      </w:r>
      <w:r w:rsidR="0048535E">
        <w:rPr>
          <w:rFonts w:ascii="Century Schoolbook" w:hAnsi="Century Schoolbook"/>
          <w:color w:val="000000" w:themeColor="text1"/>
          <w:sz w:val="28"/>
          <w:szCs w:val="28"/>
        </w:rPr>
        <w:t>This explanation did not describe when</w:t>
      </w:r>
      <w:r w:rsidR="00F019DA">
        <w:rPr>
          <w:rFonts w:ascii="Century Schoolbook" w:hAnsi="Century Schoolbook"/>
          <w:color w:val="000000" w:themeColor="text1"/>
          <w:sz w:val="28"/>
          <w:szCs w:val="28"/>
        </w:rPr>
        <w:t xml:space="preserve"> </w:t>
      </w:r>
      <w:r w:rsidR="0048535E">
        <w:rPr>
          <w:rFonts w:ascii="Century Schoolbook" w:hAnsi="Century Schoolbook"/>
          <w:color w:val="000000" w:themeColor="text1"/>
          <w:sz w:val="28"/>
          <w:szCs w:val="28"/>
        </w:rPr>
        <w:t>these accounts might have been created or changed</w:t>
      </w:r>
      <w:r w:rsidR="00F019DA">
        <w:rPr>
          <w:rFonts w:ascii="Century Schoolbook" w:hAnsi="Century Schoolbook"/>
          <w:color w:val="000000" w:themeColor="text1"/>
          <w:sz w:val="28"/>
          <w:szCs w:val="28"/>
        </w:rPr>
        <w:t xml:space="preserve"> following </w:t>
      </w:r>
      <w:r w:rsidR="008E10CA">
        <w:rPr>
          <w:rFonts w:ascii="Century Schoolbook" w:hAnsi="Century Schoolbook"/>
          <w:color w:val="000000" w:themeColor="text1"/>
          <w:sz w:val="28"/>
          <w:szCs w:val="28"/>
        </w:rPr>
        <w:t>Mr. Carter’s</w:t>
      </w:r>
      <w:r w:rsidR="00F019DA">
        <w:rPr>
          <w:rFonts w:ascii="Century Schoolbook" w:hAnsi="Century Schoolbook"/>
          <w:color w:val="000000" w:themeColor="text1"/>
          <w:sz w:val="28"/>
          <w:szCs w:val="28"/>
        </w:rPr>
        <w:t xml:space="preserve"> initial registration</w:t>
      </w:r>
      <w:r w:rsidR="00774115">
        <w:rPr>
          <w:rFonts w:ascii="Century Schoolbook" w:hAnsi="Century Schoolbook"/>
          <w:color w:val="000000" w:themeColor="text1"/>
          <w:sz w:val="28"/>
          <w:szCs w:val="28"/>
        </w:rPr>
        <w:t xml:space="preserve">.  </w:t>
      </w:r>
    </w:p>
    <w:p w14:paraId="038D92CD" w14:textId="381BB169" w:rsidR="00C53322" w:rsidRDefault="002E358E" w:rsidP="00904DFA">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At this point</w:t>
      </w:r>
      <w:r w:rsidR="00C53322">
        <w:rPr>
          <w:rFonts w:ascii="Century Schoolbook" w:hAnsi="Century Schoolbook"/>
          <w:color w:val="000000" w:themeColor="text1"/>
          <w:sz w:val="28"/>
          <w:szCs w:val="28"/>
        </w:rPr>
        <w:t>, Mr. Carter spoke up</w:t>
      </w:r>
      <w:r w:rsidR="00936DC2">
        <w:rPr>
          <w:rFonts w:ascii="Century Schoolbook" w:hAnsi="Century Schoolbook"/>
          <w:color w:val="000000" w:themeColor="text1"/>
          <w:sz w:val="28"/>
          <w:szCs w:val="28"/>
        </w:rPr>
        <w:t xml:space="preserve"> </w:t>
      </w:r>
      <w:r w:rsidR="00C53322">
        <w:rPr>
          <w:rFonts w:ascii="Century Schoolbook" w:hAnsi="Century Schoolbook"/>
          <w:color w:val="000000" w:themeColor="text1"/>
          <w:sz w:val="28"/>
          <w:szCs w:val="28"/>
        </w:rPr>
        <w:t>to explain that he had tried to comply with the registration requirements.  He admitted, however, that he’d fallen short.  Mr. Carter explained:</w:t>
      </w:r>
    </w:p>
    <w:p w14:paraId="1AECDF70" w14:textId="6949DD7F" w:rsidR="00C44981" w:rsidRDefault="004F53CA" w:rsidP="0062376C">
      <w:pPr>
        <w:spacing w:after="0" w:line="240" w:lineRule="auto"/>
        <w:ind w:left="1440" w:right="1440"/>
        <w:jc w:val="both"/>
        <w:rPr>
          <w:rFonts w:ascii="Century Schoolbook" w:hAnsi="Century Schoolbook"/>
          <w:color w:val="000000" w:themeColor="text1"/>
          <w:sz w:val="28"/>
          <w:szCs w:val="28"/>
        </w:rPr>
      </w:pPr>
      <w:r>
        <w:rPr>
          <w:rFonts w:ascii="Century Schoolbook" w:hAnsi="Century Schoolbook"/>
          <w:color w:val="000000" w:themeColor="text1"/>
          <w:sz w:val="28"/>
          <w:szCs w:val="28"/>
        </w:rPr>
        <w:t>[Mr. Carter]</w:t>
      </w:r>
      <w:r w:rsidR="0062376C" w:rsidRPr="0062376C">
        <w:rPr>
          <w:rFonts w:ascii="Century Schoolbook" w:hAnsi="Century Schoolbook"/>
          <w:color w:val="000000" w:themeColor="text1"/>
          <w:sz w:val="28"/>
          <w:szCs w:val="28"/>
        </w:rPr>
        <w:t xml:space="preserve">: </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 xml:space="preserve">Yes, sir. </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I tried to make sure I</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dotted my I</w:t>
      </w:r>
      <w:r w:rsidR="0062376C">
        <w:rPr>
          <w:rFonts w:ascii="Century Schoolbook" w:hAnsi="Century Schoolbook"/>
          <w:color w:val="000000" w:themeColor="text1"/>
          <w:sz w:val="28"/>
          <w:szCs w:val="28"/>
        </w:rPr>
        <w:t>’</w:t>
      </w:r>
      <w:r w:rsidR="0062376C" w:rsidRPr="0062376C">
        <w:rPr>
          <w:rFonts w:ascii="Century Schoolbook" w:hAnsi="Century Schoolbook"/>
          <w:color w:val="000000" w:themeColor="text1"/>
          <w:sz w:val="28"/>
          <w:szCs w:val="28"/>
        </w:rPr>
        <w:t>s and crossed my T</w:t>
      </w:r>
      <w:r w:rsidR="0062376C">
        <w:rPr>
          <w:rFonts w:ascii="Century Schoolbook" w:hAnsi="Century Schoolbook"/>
          <w:color w:val="000000" w:themeColor="text1"/>
          <w:sz w:val="28"/>
          <w:szCs w:val="28"/>
        </w:rPr>
        <w:t>’</w:t>
      </w:r>
      <w:r w:rsidR="0062376C" w:rsidRPr="0062376C">
        <w:rPr>
          <w:rFonts w:ascii="Century Schoolbook" w:hAnsi="Century Schoolbook"/>
          <w:color w:val="000000" w:themeColor="text1"/>
          <w:sz w:val="28"/>
          <w:szCs w:val="28"/>
        </w:rPr>
        <w:t xml:space="preserve">s. </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When I shaved my beard, I</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 xml:space="preserve">called to see if they needed new pictures. </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When I moved out</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of my house, the house I was staying in in a camper on the</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 xml:space="preserve">same property, I made sure they knew. </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The online</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 xml:space="preserve">identifiers had been discussed at various times. </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My mistake</w:t>
      </w:r>
      <w:r w:rsidR="0062376C">
        <w:rPr>
          <w:rFonts w:ascii="Century Schoolbook" w:hAnsi="Century Schoolbook"/>
          <w:color w:val="000000" w:themeColor="text1"/>
          <w:sz w:val="28"/>
          <w:szCs w:val="28"/>
        </w:rPr>
        <w:t xml:space="preserve"> </w:t>
      </w:r>
      <w:r w:rsidR="0062376C" w:rsidRPr="0062376C">
        <w:rPr>
          <w:rFonts w:ascii="Century Schoolbook" w:hAnsi="Century Schoolbook"/>
          <w:color w:val="000000" w:themeColor="text1"/>
          <w:sz w:val="28"/>
          <w:szCs w:val="28"/>
        </w:rPr>
        <w:t>was I did not come in and register them in person myself.</w:t>
      </w:r>
    </w:p>
    <w:p w14:paraId="6369E716" w14:textId="77777777" w:rsidR="0062376C" w:rsidRDefault="0062376C" w:rsidP="0062376C">
      <w:pPr>
        <w:spacing w:after="0" w:line="240" w:lineRule="auto"/>
        <w:ind w:left="1440" w:right="1440"/>
        <w:jc w:val="both"/>
        <w:rPr>
          <w:rFonts w:ascii="Century Schoolbook" w:hAnsi="Century Schoolbook"/>
          <w:color w:val="000000" w:themeColor="text1"/>
          <w:sz w:val="28"/>
          <w:szCs w:val="28"/>
        </w:rPr>
      </w:pPr>
    </w:p>
    <w:p w14:paraId="2F44170B" w14:textId="600366E2" w:rsidR="0062376C" w:rsidRDefault="0062376C" w:rsidP="00904DFA">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(T pp 14-1</w:t>
      </w:r>
      <w:r w:rsidR="00B736A2">
        <w:rPr>
          <w:rFonts w:ascii="Century Schoolbook" w:hAnsi="Century Schoolbook"/>
          <w:color w:val="000000" w:themeColor="text1"/>
          <w:sz w:val="28"/>
          <w:szCs w:val="28"/>
        </w:rPr>
        <w:t>5</w:t>
      </w:r>
      <w:r>
        <w:rPr>
          <w:rFonts w:ascii="Century Schoolbook" w:hAnsi="Century Schoolbook"/>
          <w:color w:val="000000" w:themeColor="text1"/>
          <w:sz w:val="28"/>
          <w:szCs w:val="28"/>
        </w:rPr>
        <w:t xml:space="preserve">)  </w:t>
      </w:r>
      <w:r w:rsidR="00C44981">
        <w:rPr>
          <w:rFonts w:ascii="Century Schoolbook" w:hAnsi="Century Schoolbook"/>
          <w:color w:val="000000" w:themeColor="text1"/>
          <w:sz w:val="28"/>
          <w:szCs w:val="28"/>
        </w:rPr>
        <w:t xml:space="preserve">Mr. Carter continued, informing the court that he </w:t>
      </w:r>
      <w:r w:rsidR="001111E2">
        <w:rPr>
          <w:rFonts w:ascii="Century Schoolbook" w:hAnsi="Century Schoolbook"/>
          <w:color w:val="000000" w:themeColor="text1"/>
          <w:sz w:val="28"/>
          <w:szCs w:val="28"/>
        </w:rPr>
        <w:t>had attempted to comply</w:t>
      </w:r>
      <w:r w:rsidR="00C44981">
        <w:rPr>
          <w:rFonts w:ascii="Century Schoolbook" w:hAnsi="Century Schoolbook"/>
          <w:color w:val="000000" w:themeColor="text1"/>
          <w:sz w:val="28"/>
          <w:szCs w:val="28"/>
        </w:rPr>
        <w:t xml:space="preserve"> by showing his phone to the officer with whom he was registering:</w:t>
      </w:r>
    </w:p>
    <w:p w14:paraId="7D37D759" w14:textId="5F3C302B" w:rsidR="004F53CA" w:rsidRDefault="004F53CA" w:rsidP="004F53CA">
      <w:pPr>
        <w:spacing w:after="0" w:line="240" w:lineRule="auto"/>
        <w:ind w:left="1440" w:right="1440"/>
        <w:jc w:val="both"/>
        <w:rPr>
          <w:rFonts w:ascii="Century Schoolbook" w:hAnsi="Century Schoolbook"/>
          <w:color w:val="000000" w:themeColor="text1"/>
          <w:sz w:val="28"/>
          <w:szCs w:val="28"/>
        </w:rPr>
      </w:pPr>
      <w:r>
        <w:rPr>
          <w:rFonts w:ascii="Century Schoolbook" w:hAnsi="Century Schoolbook"/>
          <w:color w:val="000000" w:themeColor="text1"/>
          <w:sz w:val="28"/>
          <w:szCs w:val="28"/>
        </w:rPr>
        <w:t>[Defense counsel]</w:t>
      </w:r>
      <w:r w:rsidRPr="004F53CA">
        <w:rPr>
          <w:rFonts w:ascii="Century Schoolbook" w:hAnsi="Century Schoolbook"/>
          <w:color w:val="000000" w:themeColor="text1"/>
          <w:sz w:val="28"/>
          <w:szCs w:val="28"/>
        </w:rPr>
        <w:t xml:space="preserve">: </w:t>
      </w:r>
      <w:proofErr w:type="gramStart"/>
      <w:r w:rsidRPr="004F53CA">
        <w:rPr>
          <w:rFonts w:ascii="Century Schoolbook" w:hAnsi="Century Schoolbook"/>
          <w:color w:val="000000" w:themeColor="text1"/>
          <w:sz w:val="28"/>
          <w:szCs w:val="28"/>
        </w:rPr>
        <w:t>So</w:t>
      </w:r>
      <w:proofErr w:type="gramEnd"/>
      <w:r w:rsidRPr="004F53CA">
        <w:rPr>
          <w:rFonts w:ascii="Century Schoolbook" w:hAnsi="Century Schoolbook"/>
          <w:color w:val="000000" w:themeColor="text1"/>
          <w:sz w:val="28"/>
          <w:szCs w:val="28"/>
        </w:rPr>
        <w:t xml:space="preserve"> when you went to register your</w:t>
      </w:r>
      <w:r>
        <w:rPr>
          <w:rFonts w:ascii="Century Schoolbook" w:hAnsi="Century Schoolbook"/>
          <w:color w:val="000000" w:themeColor="text1"/>
          <w:sz w:val="28"/>
          <w:szCs w:val="28"/>
        </w:rPr>
        <w:t xml:space="preserve"> </w:t>
      </w:r>
      <w:r w:rsidRPr="004F53CA">
        <w:rPr>
          <w:rFonts w:ascii="Century Schoolbook" w:hAnsi="Century Schoolbook"/>
          <w:color w:val="000000" w:themeColor="text1"/>
          <w:sz w:val="28"/>
          <w:szCs w:val="28"/>
        </w:rPr>
        <w:t>e-mail addresses, the officer at that time took your phone?</w:t>
      </w:r>
    </w:p>
    <w:p w14:paraId="2FA8B562" w14:textId="77777777" w:rsidR="004F53CA" w:rsidRPr="004F53CA" w:rsidRDefault="004F53CA" w:rsidP="004F53CA">
      <w:pPr>
        <w:spacing w:after="0" w:line="240" w:lineRule="auto"/>
        <w:ind w:left="1440" w:right="1440"/>
        <w:jc w:val="both"/>
        <w:rPr>
          <w:rFonts w:ascii="Century Schoolbook" w:hAnsi="Century Schoolbook"/>
          <w:color w:val="000000" w:themeColor="text1"/>
          <w:sz w:val="28"/>
          <w:szCs w:val="28"/>
        </w:rPr>
      </w:pPr>
    </w:p>
    <w:p w14:paraId="318C4B10" w14:textId="34162848" w:rsidR="00C44981" w:rsidRDefault="004F53CA" w:rsidP="004F53CA">
      <w:pPr>
        <w:spacing w:after="0" w:line="240" w:lineRule="auto"/>
        <w:ind w:left="1440" w:right="1440"/>
        <w:jc w:val="both"/>
        <w:rPr>
          <w:rFonts w:ascii="Century Schoolbook" w:hAnsi="Century Schoolbook"/>
          <w:color w:val="000000" w:themeColor="text1"/>
          <w:sz w:val="28"/>
          <w:szCs w:val="28"/>
        </w:rPr>
      </w:pPr>
      <w:r>
        <w:rPr>
          <w:rFonts w:ascii="Century Schoolbook" w:hAnsi="Century Schoolbook"/>
          <w:color w:val="000000" w:themeColor="text1"/>
          <w:sz w:val="28"/>
          <w:szCs w:val="28"/>
        </w:rPr>
        <w:t>[Mr. Carter]</w:t>
      </w:r>
      <w:r w:rsidRPr="004F53CA">
        <w:rPr>
          <w:rFonts w:ascii="Century Schoolbook" w:hAnsi="Century Schoolbook"/>
          <w:color w:val="000000" w:themeColor="text1"/>
          <w:sz w:val="28"/>
          <w:szCs w:val="28"/>
        </w:rPr>
        <w:t>: Yes. He looked at my phone. I</w:t>
      </w:r>
      <w:r>
        <w:rPr>
          <w:rFonts w:ascii="Century Schoolbook" w:hAnsi="Century Schoolbook"/>
          <w:color w:val="000000" w:themeColor="text1"/>
          <w:sz w:val="28"/>
          <w:szCs w:val="28"/>
        </w:rPr>
        <w:t xml:space="preserve"> </w:t>
      </w:r>
      <w:r w:rsidRPr="004F53CA">
        <w:rPr>
          <w:rFonts w:ascii="Century Schoolbook" w:hAnsi="Century Schoolbook"/>
          <w:color w:val="000000" w:themeColor="text1"/>
          <w:sz w:val="28"/>
          <w:szCs w:val="28"/>
        </w:rPr>
        <w:t>was facing away from the desk and he</w:t>
      </w:r>
      <w:r>
        <w:rPr>
          <w:rFonts w:ascii="Century Schoolbook" w:hAnsi="Century Schoolbook"/>
          <w:color w:val="000000" w:themeColor="text1"/>
          <w:sz w:val="28"/>
          <w:szCs w:val="28"/>
        </w:rPr>
        <w:t>’</w:t>
      </w:r>
      <w:r w:rsidRPr="004F53CA">
        <w:rPr>
          <w:rFonts w:ascii="Century Schoolbook" w:hAnsi="Century Schoolbook"/>
          <w:color w:val="000000" w:themeColor="text1"/>
          <w:sz w:val="28"/>
          <w:szCs w:val="28"/>
        </w:rPr>
        <w:t>s facing towards the</w:t>
      </w:r>
      <w:r>
        <w:rPr>
          <w:rFonts w:ascii="Century Schoolbook" w:hAnsi="Century Schoolbook"/>
          <w:color w:val="000000" w:themeColor="text1"/>
          <w:sz w:val="28"/>
          <w:szCs w:val="28"/>
        </w:rPr>
        <w:t xml:space="preserve"> </w:t>
      </w:r>
      <w:r w:rsidRPr="004F53CA">
        <w:rPr>
          <w:rFonts w:ascii="Century Schoolbook" w:hAnsi="Century Schoolbook"/>
          <w:color w:val="000000" w:themeColor="text1"/>
          <w:sz w:val="28"/>
          <w:szCs w:val="28"/>
        </w:rPr>
        <w:t xml:space="preserve">desk. </w:t>
      </w:r>
      <w:r>
        <w:rPr>
          <w:rFonts w:ascii="Century Schoolbook" w:hAnsi="Century Schoolbook"/>
          <w:color w:val="000000" w:themeColor="text1"/>
          <w:sz w:val="28"/>
          <w:szCs w:val="28"/>
        </w:rPr>
        <w:t xml:space="preserve"> </w:t>
      </w:r>
      <w:r w:rsidRPr="004F53CA">
        <w:rPr>
          <w:rFonts w:ascii="Century Schoolbook" w:hAnsi="Century Schoolbook"/>
          <w:color w:val="000000" w:themeColor="text1"/>
          <w:sz w:val="28"/>
          <w:szCs w:val="28"/>
        </w:rPr>
        <w:t>And my phone was right there, and he picked it up and</w:t>
      </w:r>
      <w:r>
        <w:rPr>
          <w:rFonts w:ascii="Century Schoolbook" w:hAnsi="Century Schoolbook"/>
          <w:color w:val="000000" w:themeColor="text1"/>
          <w:sz w:val="28"/>
          <w:szCs w:val="28"/>
        </w:rPr>
        <w:t xml:space="preserve"> </w:t>
      </w:r>
      <w:r w:rsidRPr="004F53CA">
        <w:rPr>
          <w:rFonts w:ascii="Century Schoolbook" w:hAnsi="Century Schoolbook"/>
          <w:color w:val="000000" w:themeColor="text1"/>
          <w:sz w:val="28"/>
          <w:szCs w:val="28"/>
        </w:rPr>
        <w:t>looked at it.</w:t>
      </w:r>
    </w:p>
    <w:p w14:paraId="511411EB" w14:textId="77777777" w:rsidR="004F53CA" w:rsidRDefault="004F53CA" w:rsidP="004F53CA">
      <w:pPr>
        <w:spacing w:after="0" w:line="240" w:lineRule="auto"/>
        <w:ind w:left="1440" w:right="1440"/>
        <w:jc w:val="both"/>
        <w:rPr>
          <w:rFonts w:ascii="Century Schoolbook" w:hAnsi="Century Schoolbook"/>
          <w:color w:val="000000" w:themeColor="text1"/>
          <w:sz w:val="28"/>
          <w:szCs w:val="28"/>
        </w:rPr>
      </w:pPr>
    </w:p>
    <w:p w14:paraId="57D7BC5B" w14:textId="0B1E4A8D" w:rsidR="00D847BC" w:rsidRDefault="00C44981" w:rsidP="00904DFA">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 xml:space="preserve">(T p 15)  </w:t>
      </w:r>
      <w:r w:rsidR="00E504F5">
        <w:rPr>
          <w:rFonts w:ascii="Century Schoolbook" w:hAnsi="Century Schoolbook"/>
          <w:color w:val="000000" w:themeColor="text1"/>
          <w:sz w:val="28"/>
          <w:szCs w:val="28"/>
        </w:rPr>
        <w:t xml:space="preserve">He then </w:t>
      </w:r>
      <w:r w:rsidR="00D847BC">
        <w:rPr>
          <w:rFonts w:ascii="Century Schoolbook" w:hAnsi="Century Schoolbook"/>
          <w:color w:val="000000" w:themeColor="text1"/>
          <w:sz w:val="28"/>
          <w:szCs w:val="28"/>
        </w:rPr>
        <w:t xml:space="preserve">explained that they’d discussed his Facebook account in particular, and that by that </w:t>
      </w:r>
      <w:r w:rsidR="008656BE">
        <w:rPr>
          <w:rFonts w:ascii="Century Schoolbook" w:hAnsi="Century Schoolbook"/>
          <w:color w:val="000000" w:themeColor="text1"/>
          <w:sz w:val="28"/>
          <w:szCs w:val="28"/>
        </w:rPr>
        <w:t>time</w:t>
      </w:r>
      <w:r w:rsidR="00D847BC">
        <w:rPr>
          <w:rFonts w:ascii="Century Schoolbook" w:hAnsi="Century Schoolbook"/>
          <w:color w:val="000000" w:themeColor="text1"/>
          <w:sz w:val="28"/>
          <w:szCs w:val="28"/>
        </w:rPr>
        <w:t>, he’d had the account for a decade:</w:t>
      </w:r>
    </w:p>
    <w:p w14:paraId="6C6F9FFF" w14:textId="4CA8F3F4" w:rsidR="0011320B" w:rsidRDefault="0077580F" w:rsidP="0077580F">
      <w:pPr>
        <w:spacing w:after="0" w:line="240" w:lineRule="auto"/>
        <w:ind w:left="1440" w:right="1440"/>
        <w:jc w:val="both"/>
        <w:rPr>
          <w:rFonts w:ascii="Century Schoolbook" w:hAnsi="Century Schoolbook"/>
          <w:color w:val="000000" w:themeColor="text1"/>
          <w:sz w:val="28"/>
          <w:szCs w:val="28"/>
        </w:rPr>
      </w:pPr>
      <w:r>
        <w:rPr>
          <w:rFonts w:ascii="Century Schoolbook" w:hAnsi="Century Schoolbook"/>
          <w:color w:val="000000" w:themeColor="text1"/>
          <w:sz w:val="28"/>
          <w:szCs w:val="28"/>
        </w:rPr>
        <w:t>[Defense counsel]:</w:t>
      </w:r>
      <w:r w:rsidR="0011320B" w:rsidRPr="0011320B">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 xml:space="preserve">Did he specifically </w:t>
      </w:r>
      <w:r>
        <w:rPr>
          <w:rFonts w:ascii="Century Schoolbook" w:hAnsi="Century Schoolbook"/>
          <w:color w:val="000000" w:themeColor="text1"/>
          <w:sz w:val="28"/>
          <w:szCs w:val="28"/>
        </w:rPr>
        <w:t>–</w:t>
      </w:r>
    </w:p>
    <w:p w14:paraId="292BA6E2" w14:textId="77777777" w:rsidR="0077580F" w:rsidRPr="0011320B" w:rsidRDefault="0077580F" w:rsidP="0077580F">
      <w:pPr>
        <w:spacing w:after="0" w:line="240" w:lineRule="auto"/>
        <w:ind w:left="1440" w:right="1440"/>
        <w:jc w:val="both"/>
        <w:rPr>
          <w:rFonts w:ascii="Century Schoolbook" w:hAnsi="Century Schoolbook"/>
          <w:color w:val="000000" w:themeColor="text1"/>
          <w:sz w:val="28"/>
          <w:szCs w:val="28"/>
        </w:rPr>
      </w:pPr>
    </w:p>
    <w:p w14:paraId="07B9DF59" w14:textId="08A3AFD6" w:rsidR="0011320B" w:rsidRDefault="0077580F" w:rsidP="0077580F">
      <w:pPr>
        <w:spacing w:after="0" w:line="240" w:lineRule="auto"/>
        <w:ind w:left="1440" w:right="1440"/>
        <w:jc w:val="both"/>
        <w:rPr>
          <w:rFonts w:ascii="Century Schoolbook" w:hAnsi="Century Schoolbook"/>
          <w:color w:val="000000" w:themeColor="text1"/>
          <w:sz w:val="28"/>
          <w:szCs w:val="28"/>
        </w:rPr>
      </w:pPr>
      <w:r>
        <w:rPr>
          <w:rFonts w:ascii="Century Schoolbook" w:hAnsi="Century Schoolbook"/>
          <w:color w:val="000000" w:themeColor="text1"/>
          <w:sz w:val="28"/>
          <w:szCs w:val="28"/>
        </w:rPr>
        <w:t>[Mr. Carter]</w:t>
      </w:r>
      <w:r w:rsidR="0011320B" w:rsidRPr="0011320B">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We discussed the e-mail that my</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boss had me and my company driver using, the one that I use</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for when I</w:t>
      </w:r>
      <w:r>
        <w:rPr>
          <w:rFonts w:ascii="Century Schoolbook" w:hAnsi="Century Schoolbook"/>
          <w:color w:val="000000" w:themeColor="text1"/>
          <w:sz w:val="28"/>
          <w:szCs w:val="28"/>
        </w:rPr>
        <w:t>’</w:t>
      </w:r>
      <w:r w:rsidR="0011320B" w:rsidRPr="0011320B">
        <w:rPr>
          <w:rFonts w:ascii="Century Schoolbook" w:hAnsi="Century Schoolbook"/>
          <w:color w:val="000000" w:themeColor="text1"/>
          <w:sz w:val="28"/>
          <w:szCs w:val="28"/>
        </w:rPr>
        <w:t xml:space="preserve">m job hunting. </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And he had informed me that he</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would have to tell Facebook I was on the registry and that</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 xml:space="preserve">if it was deleted not to create a new one. </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And I have not,</w:t>
      </w:r>
      <w:r>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it</w:t>
      </w:r>
      <w:r>
        <w:rPr>
          <w:rFonts w:ascii="Century Schoolbook" w:hAnsi="Century Schoolbook"/>
          <w:color w:val="000000" w:themeColor="text1"/>
          <w:sz w:val="28"/>
          <w:szCs w:val="28"/>
        </w:rPr>
        <w:t>’</w:t>
      </w:r>
      <w:r w:rsidR="0011320B" w:rsidRPr="0011320B">
        <w:rPr>
          <w:rFonts w:ascii="Century Schoolbook" w:hAnsi="Century Schoolbook"/>
          <w:color w:val="000000" w:themeColor="text1"/>
          <w:sz w:val="28"/>
          <w:szCs w:val="28"/>
        </w:rPr>
        <w:t>s the same Facebook I</w:t>
      </w:r>
      <w:r>
        <w:rPr>
          <w:rFonts w:ascii="Century Schoolbook" w:hAnsi="Century Schoolbook"/>
          <w:color w:val="000000" w:themeColor="text1"/>
          <w:sz w:val="28"/>
          <w:szCs w:val="28"/>
        </w:rPr>
        <w:t>’</w:t>
      </w:r>
      <w:r w:rsidR="0011320B" w:rsidRPr="0011320B">
        <w:rPr>
          <w:rFonts w:ascii="Century Schoolbook" w:hAnsi="Century Schoolbook"/>
          <w:color w:val="000000" w:themeColor="text1"/>
          <w:sz w:val="28"/>
          <w:szCs w:val="28"/>
        </w:rPr>
        <w:t>ve had for ten years.</w:t>
      </w:r>
    </w:p>
    <w:p w14:paraId="0A9D5034" w14:textId="77777777" w:rsidR="0077580F" w:rsidRPr="0011320B" w:rsidRDefault="0077580F" w:rsidP="0077580F">
      <w:pPr>
        <w:spacing w:after="0" w:line="240" w:lineRule="auto"/>
        <w:ind w:left="1440" w:right="1440"/>
        <w:jc w:val="both"/>
        <w:rPr>
          <w:rFonts w:ascii="Century Schoolbook" w:hAnsi="Century Schoolbook"/>
          <w:color w:val="000000" w:themeColor="text1"/>
          <w:sz w:val="28"/>
          <w:szCs w:val="28"/>
        </w:rPr>
      </w:pPr>
    </w:p>
    <w:p w14:paraId="1842D6E2" w14:textId="148D23A0" w:rsidR="00DA590E" w:rsidRDefault="0077580F" w:rsidP="0077580F">
      <w:pPr>
        <w:spacing w:after="0" w:line="240" w:lineRule="auto"/>
        <w:ind w:left="1440" w:right="1440"/>
        <w:jc w:val="both"/>
        <w:rPr>
          <w:rFonts w:ascii="Century Schoolbook" w:hAnsi="Century Schoolbook"/>
          <w:color w:val="000000" w:themeColor="text1"/>
          <w:sz w:val="28"/>
          <w:szCs w:val="28"/>
        </w:rPr>
      </w:pPr>
      <w:r>
        <w:rPr>
          <w:rFonts w:ascii="Century Schoolbook" w:hAnsi="Century Schoolbook"/>
          <w:color w:val="000000" w:themeColor="text1"/>
          <w:sz w:val="28"/>
          <w:szCs w:val="28"/>
        </w:rPr>
        <w:t>[Defense counsel]</w:t>
      </w:r>
      <w:r w:rsidR="0011320B" w:rsidRPr="0011320B">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w:t>
      </w:r>
      <w:proofErr w:type="gramStart"/>
      <w:r w:rsidR="0011320B" w:rsidRPr="0011320B">
        <w:rPr>
          <w:rFonts w:ascii="Century Schoolbook" w:hAnsi="Century Schoolbook"/>
          <w:color w:val="000000" w:themeColor="text1"/>
          <w:sz w:val="28"/>
          <w:szCs w:val="28"/>
        </w:rPr>
        <w:t>So</w:t>
      </w:r>
      <w:proofErr w:type="gramEnd"/>
      <w:r w:rsidR="0011320B" w:rsidRPr="0011320B">
        <w:rPr>
          <w:rFonts w:ascii="Century Schoolbook" w:hAnsi="Century Schoolbook"/>
          <w:color w:val="000000" w:themeColor="text1"/>
          <w:sz w:val="28"/>
          <w:szCs w:val="28"/>
        </w:rPr>
        <w:t xml:space="preserve"> you thought that they knew</w:t>
      </w:r>
      <w:r w:rsidR="00E250C6">
        <w:rPr>
          <w:rFonts w:ascii="Century Schoolbook" w:hAnsi="Century Schoolbook"/>
          <w:color w:val="000000" w:themeColor="text1"/>
          <w:sz w:val="28"/>
          <w:szCs w:val="28"/>
        </w:rPr>
        <w:t xml:space="preserve"> </w:t>
      </w:r>
      <w:r w:rsidR="0011320B" w:rsidRPr="0011320B">
        <w:rPr>
          <w:rFonts w:ascii="Century Schoolbook" w:hAnsi="Century Schoolbook"/>
          <w:color w:val="000000" w:themeColor="text1"/>
          <w:sz w:val="28"/>
          <w:szCs w:val="28"/>
        </w:rPr>
        <w:t>of these</w:t>
      </w:r>
      <w:r w:rsidR="0011320B">
        <w:rPr>
          <w:rFonts w:ascii="Century Schoolbook" w:hAnsi="Century Schoolbook"/>
          <w:color w:val="000000" w:themeColor="text1"/>
          <w:sz w:val="28"/>
          <w:szCs w:val="28"/>
        </w:rPr>
        <w:t xml:space="preserve"> </w:t>
      </w:r>
      <w:r w:rsidR="00DA590E" w:rsidRPr="00DA590E">
        <w:rPr>
          <w:rFonts w:ascii="Century Schoolbook" w:hAnsi="Century Schoolbook"/>
          <w:color w:val="000000" w:themeColor="text1"/>
          <w:sz w:val="28"/>
          <w:szCs w:val="28"/>
        </w:rPr>
        <w:t>e-mails?</w:t>
      </w:r>
    </w:p>
    <w:p w14:paraId="27D9E68B" w14:textId="77777777" w:rsidR="0077580F" w:rsidRPr="00DA590E" w:rsidRDefault="0077580F" w:rsidP="0077580F">
      <w:pPr>
        <w:spacing w:after="0" w:line="240" w:lineRule="auto"/>
        <w:ind w:left="1440" w:right="1440"/>
        <w:jc w:val="both"/>
        <w:rPr>
          <w:rFonts w:ascii="Century Schoolbook" w:hAnsi="Century Schoolbook"/>
          <w:color w:val="000000" w:themeColor="text1"/>
          <w:sz w:val="28"/>
          <w:szCs w:val="28"/>
        </w:rPr>
      </w:pPr>
    </w:p>
    <w:p w14:paraId="207EB623" w14:textId="6D6E2EFF" w:rsidR="00C44981" w:rsidRDefault="0077580F" w:rsidP="0077580F">
      <w:pPr>
        <w:spacing w:after="0" w:line="240" w:lineRule="auto"/>
        <w:ind w:left="1440" w:right="1440"/>
        <w:jc w:val="both"/>
        <w:rPr>
          <w:rFonts w:ascii="Century Schoolbook" w:hAnsi="Century Schoolbook"/>
          <w:color w:val="000000" w:themeColor="text1"/>
          <w:sz w:val="28"/>
          <w:szCs w:val="28"/>
        </w:rPr>
      </w:pPr>
      <w:r>
        <w:rPr>
          <w:rFonts w:ascii="Century Schoolbook" w:hAnsi="Century Schoolbook"/>
          <w:color w:val="000000" w:themeColor="text1"/>
          <w:sz w:val="28"/>
          <w:szCs w:val="28"/>
        </w:rPr>
        <w:t>[Mr. Carter]</w:t>
      </w:r>
      <w:r w:rsidR="00DA590E" w:rsidRPr="00DA590E">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w:t>
      </w:r>
      <w:r w:rsidR="00DA590E" w:rsidRPr="00DA590E">
        <w:rPr>
          <w:rFonts w:ascii="Century Schoolbook" w:hAnsi="Century Schoolbook"/>
          <w:color w:val="000000" w:themeColor="text1"/>
          <w:sz w:val="28"/>
          <w:szCs w:val="28"/>
        </w:rPr>
        <w:t>Yes.</w:t>
      </w:r>
    </w:p>
    <w:p w14:paraId="370DD7EF" w14:textId="77777777" w:rsidR="0077580F" w:rsidRDefault="0077580F" w:rsidP="0077580F">
      <w:pPr>
        <w:spacing w:after="0" w:line="240" w:lineRule="auto"/>
        <w:ind w:left="1440" w:right="1440"/>
        <w:jc w:val="both"/>
        <w:rPr>
          <w:rFonts w:ascii="Century Schoolbook" w:hAnsi="Century Schoolbook"/>
          <w:color w:val="000000" w:themeColor="text1"/>
          <w:sz w:val="28"/>
          <w:szCs w:val="28"/>
        </w:rPr>
      </w:pPr>
    </w:p>
    <w:p w14:paraId="6F06F962" w14:textId="641471E5" w:rsidR="00DA590E" w:rsidRDefault="00DA590E" w:rsidP="00DA590E">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(T pp </w:t>
      </w:r>
      <w:r w:rsidR="0077580F">
        <w:rPr>
          <w:rFonts w:ascii="Century Schoolbook" w:hAnsi="Century Schoolbook"/>
          <w:color w:val="000000" w:themeColor="text1"/>
          <w:sz w:val="28"/>
          <w:szCs w:val="28"/>
        </w:rPr>
        <w:t>15-16</w:t>
      </w:r>
      <w:r>
        <w:rPr>
          <w:rFonts w:ascii="Century Schoolbook" w:hAnsi="Century Schoolbook"/>
          <w:color w:val="000000" w:themeColor="text1"/>
          <w:sz w:val="28"/>
          <w:szCs w:val="28"/>
        </w:rPr>
        <w:t xml:space="preserve">)  </w:t>
      </w:r>
    </w:p>
    <w:p w14:paraId="7F623B06" w14:textId="6538C2DB" w:rsidR="002C6DD7" w:rsidRPr="00995660" w:rsidRDefault="002C6DD7" w:rsidP="009F0061">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The trial court, reluctant to accept a guilty plea from someone who appeared to maintain that he was not in fact guilty, asked “</w:t>
      </w:r>
      <w:r w:rsidR="00586B56" w:rsidRPr="00586B56">
        <w:rPr>
          <w:rFonts w:ascii="Century Schoolbook" w:hAnsi="Century Schoolbook"/>
          <w:color w:val="000000" w:themeColor="text1"/>
          <w:sz w:val="28"/>
          <w:szCs w:val="28"/>
        </w:rPr>
        <w:t>So what you</w:t>
      </w:r>
      <w:r w:rsidR="00586B56">
        <w:rPr>
          <w:rFonts w:ascii="Century Schoolbook" w:hAnsi="Century Schoolbook"/>
          <w:color w:val="000000" w:themeColor="text1"/>
          <w:sz w:val="28"/>
          <w:szCs w:val="28"/>
        </w:rPr>
        <w:t>’</w:t>
      </w:r>
      <w:r w:rsidR="00586B56" w:rsidRPr="00586B56">
        <w:rPr>
          <w:rFonts w:ascii="Century Schoolbook" w:hAnsi="Century Schoolbook"/>
          <w:color w:val="000000" w:themeColor="text1"/>
          <w:sz w:val="28"/>
          <w:szCs w:val="28"/>
        </w:rPr>
        <w:t>re telling me is that you</w:t>
      </w:r>
      <w:r w:rsidR="00586B56">
        <w:rPr>
          <w:rFonts w:ascii="Century Schoolbook" w:hAnsi="Century Schoolbook"/>
          <w:color w:val="000000" w:themeColor="text1"/>
          <w:sz w:val="28"/>
          <w:szCs w:val="28"/>
        </w:rPr>
        <w:t>’</w:t>
      </w:r>
      <w:r w:rsidR="00586B56" w:rsidRPr="00586B56">
        <w:rPr>
          <w:rFonts w:ascii="Century Schoolbook" w:hAnsi="Century Schoolbook"/>
          <w:color w:val="000000" w:themeColor="text1"/>
          <w:sz w:val="28"/>
          <w:szCs w:val="28"/>
        </w:rPr>
        <w:t>re</w:t>
      </w:r>
      <w:r w:rsidR="00586B56">
        <w:rPr>
          <w:rFonts w:ascii="Century Schoolbook" w:hAnsi="Century Schoolbook"/>
          <w:color w:val="000000" w:themeColor="text1"/>
          <w:sz w:val="28"/>
          <w:szCs w:val="28"/>
        </w:rPr>
        <w:t xml:space="preserve"> </w:t>
      </w:r>
      <w:r w:rsidR="00586B56" w:rsidRPr="00586B56">
        <w:rPr>
          <w:rFonts w:ascii="Century Schoolbook" w:hAnsi="Century Schoolbook"/>
          <w:color w:val="000000" w:themeColor="text1"/>
          <w:sz w:val="28"/>
          <w:szCs w:val="28"/>
        </w:rPr>
        <w:t>innocent of all of this?</w:t>
      </w:r>
      <w:r w:rsidR="00586B56">
        <w:rPr>
          <w:rFonts w:ascii="Century Schoolbook" w:hAnsi="Century Schoolbook"/>
          <w:color w:val="000000" w:themeColor="text1"/>
          <w:sz w:val="28"/>
          <w:szCs w:val="28"/>
        </w:rPr>
        <w:t xml:space="preserve">”  Mr. Carter responded by confirming that he believed he was technically guilty of the charged offenses:  </w:t>
      </w:r>
      <w:r w:rsidR="009F0061">
        <w:rPr>
          <w:rFonts w:ascii="Century Schoolbook" w:hAnsi="Century Schoolbook"/>
          <w:color w:val="000000" w:themeColor="text1"/>
          <w:sz w:val="28"/>
          <w:szCs w:val="28"/>
        </w:rPr>
        <w:t>“</w:t>
      </w:r>
      <w:r w:rsidR="009F0061" w:rsidRPr="009F0061">
        <w:rPr>
          <w:rFonts w:ascii="Century Schoolbook" w:hAnsi="Century Schoolbook"/>
          <w:color w:val="000000" w:themeColor="text1"/>
          <w:sz w:val="28"/>
          <w:szCs w:val="28"/>
        </w:rPr>
        <w:t>Well, I accept responsibility that</w:t>
      </w:r>
      <w:r w:rsidR="009F0061">
        <w:rPr>
          <w:rFonts w:ascii="Century Schoolbook" w:hAnsi="Century Schoolbook"/>
          <w:color w:val="000000" w:themeColor="text1"/>
          <w:sz w:val="28"/>
          <w:szCs w:val="28"/>
        </w:rPr>
        <w:t xml:space="preserve"> </w:t>
      </w:r>
      <w:r w:rsidR="009F0061" w:rsidRPr="009F0061">
        <w:rPr>
          <w:rFonts w:ascii="Century Schoolbook" w:hAnsi="Century Schoolbook"/>
          <w:color w:val="000000" w:themeColor="text1"/>
          <w:sz w:val="28"/>
          <w:szCs w:val="28"/>
        </w:rPr>
        <w:t>I didn</w:t>
      </w:r>
      <w:r w:rsidR="00A63195">
        <w:rPr>
          <w:rFonts w:ascii="Century Schoolbook" w:hAnsi="Century Schoolbook"/>
          <w:color w:val="000000" w:themeColor="text1"/>
          <w:sz w:val="28"/>
          <w:szCs w:val="28"/>
        </w:rPr>
        <w:t>’</w:t>
      </w:r>
      <w:r w:rsidR="009F0061" w:rsidRPr="009F0061">
        <w:rPr>
          <w:rFonts w:ascii="Century Schoolbook" w:hAnsi="Century Schoolbook"/>
          <w:color w:val="000000" w:themeColor="text1"/>
          <w:sz w:val="28"/>
          <w:szCs w:val="28"/>
        </w:rPr>
        <w:t>t write it down for them.</w:t>
      </w:r>
      <w:r w:rsidR="009F0061">
        <w:rPr>
          <w:rFonts w:ascii="Century Schoolbook" w:hAnsi="Century Schoolbook"/>
          <w:color w:val="000000" w:themeColor="text1"/>
          <w:sz w:val="28"/>
          <w:szCs w:val="28"/>
        </w:rPr>
        <w:t xml:space="preserve"> . . . </w:t>
      </w:r>
      <w:r w:rsidR="00A831A8">
        <w:rPr>
          <w:rFonts w:ascii="Century Schoolbook" w:hAnsi="Century Schoolbook"/>
          <w:color w:val="000000" w:themeColor="text1"/>
          <w:sz w:val="28"/>
          <w:szCs w:val="28"/>
        </w:rPr>
        <w:t>[I]</w:t>
      </w:r>
      <w:r w:rsidR="00A831A8" w:rsidRPr="00A831A8">
        <w:rPr>
          <w:rFonts w:ascii="Century Schoolbook" w:hAnsi="Century Schoolbook"/>
          <w:color w:val="000000" w:themeColor="text1"/>
          <w:sz w:val="28"/>
          <w:szCs w:val="28"/>
        </w:rPr>
        <w:t>t</w:t>
      </w:r>
      <w:r w:rsidR="00A831A8">
        <w:rPr>
          <w:rFonts w:ascii="Century Schoolbook" w:hAnsi="Century Schoolbook"/>
          <w:color w:val="000000" w:themeColor="text1"/>
          <w:sz w:val="28"/>
          <w:szCs w:val="28"/>
        </w:rPr>
        <w:t>’</w:t>
      </w:r>
      <w:r w:rsidR="00A831A8" w:rsidRPr="00A831A8">
        <w:rPr>
          <w:rFonts w:ascii="Century Schoolbook" w:hAnsi="Century Schoolbook"/>
          <w:color w:val="000000" w:themeColor="text1"/>
          <w:sz w:val="28"/>
          <w:szCs w:val="28"/>
        </w:rPr>
        <w:t>s my fault that I didn</w:t>
      </w:r>
      <w:r w:rsidR="00995660">
        <w:rPr>
          <w:rFonts w:ascii="Century Schoolbook" w:hAnsi="Century Schoolbook"/>
          <w:color w:val="000000" w:themeColor="text1"/>
          <w:sz w:val="28"/>
          <w:szCs w:val="28"/>
        </w:rPr>
        <w:t>’</w:t>
      </w:r>
      <w:r w:rsidR="00A831A8" w:rsidRPr="00A831A8">
        <w:rPr>
          <w:rFonts w:ascii="Century Schoolbook" w:hAnsi="Century Schoolbook"/>
          <w:color w:val="000000" w:themeColor="text1"/>
          <w:sz w:val="28"/>
          <w:szCs w:val="28"/>
        </w:rPr>
        <w:t>t come in in person and write</w:t>
      </w:r>
      <w:r w:rsidR="00A831A8">
        <w:rPr>
          <w:rFonts w:ascii="Century Schoolbook" w:hAnsi="Century Schoolbook"/>
          <w:color w:val="000000" w:themeColor="text1"/>
          <w:sz w:val="28"/>
          <w:szCs w:val="28"/>
        </w:rPr>
        <w:t xml:space="preserve"> </w:t>
      </w:r>
      <w:r w:rsidR="00A831A8" w:rsidRPr="00A831A8">
        <w:rPr>
          <w:rFonts w:ascii="Century Schoolbook" w:hAnsi="Century Schoolbook"/>
          <w:color w:val="000000" w:themeColor="text1"/>
          <w:sz w:val="28"/>
          <w:szCs w:val="28"/>
        </w:rPr>
        <w:t>it down for them.</w:t>
      </w:r>
      <w:r w:rsidR="00A831A8">
        <w:rPr>
          <w:rFonts w:ascii="Century Schoolbook" w:hAnsi="Century Schoolbook"/>
          <w:color w:val="000000" w:themeColor="text1"/>
          <w:sz w:val="28"/>
          <w:szCs w:val="28"/>
        </w:rPr>
        <w:t xml:space="preserve">”  </w:t>
      </w:r>
      <w:r w:rsidR="006A4518">
        <w:rPr>
          <w:rFonts w:ascii="Century Schoolbook" w:hAnsi="Century Schoolbook"/>
          <w:color w:val="000000" w:themeColor="text1"/>
          <w:sz w:val="28"/>
          <w:szCs w:val="28"/>
        </w:rPr>
        <w:t xml:space="preserve">(T p 16)  </w:t>
      </w:r>
      <w:r w:rsidR="00995660">
        <w:rPr>
          <w:rFonts w:ascii="Century Schoolbook" w:hAnsi="Century Schoolbook"/>
          <w:color w:val="000000" w:themeColor="text1"/>
          <w:sz w:val="28"/>
          <w:szCs w:val="28"/>
        </w:rPr>
        <w:t xml:space="preserve">Mr. Carter agreed that there was a factual basis for his </w:t>
      </w:r>
      <w:r w:rsidR="00995660">
        <w:rPr>
          <w:rFonts w:ascii="Century Schoolbook" w:hAnsi="Century Schoolbook"/>
          <w:i/>
          <w:iCs/>
          <w:color w:val="000000" w:themeColor="text1"/>
          <w:sz w:val="28"/>
          <w:szCs w:val="28"/>
        </w:rPr>
        <w:t>Alford</w:t>
      </w:r>
      <w:r w:rsidR="00995660">
        <w:rPr>
          <w:rFonts w:ascii="Century Schoolbook" w:hAnsi="Century Schoolbook"/>
          <w:color w:val="000000" w:themeColor="text1"/>
          <w:sz w:val="28"/>
          <w:szCs w:val="28"/>
        </w:rPr>
        <w:t xml:space="preserve"> plea</w:t>
      </w:r>
      <w:r w:rsidR="00436319">
        <w:rPr>
          <w:rFonts w:ascii="Century Schoolbook" w:hAnsi="Century Schoolbook"/>
          <w:color w:val="000000" w:themeColor="text1"/>
          <w:sz w:val="28"/>
          <w:szCs w:val="28"/>
        </w:rPr>
        <w:t xml:space="preserve">, and </w:t>
      </w:r>
      <w:r w:rsidR="0089549A">
        <w:rPr>
          <w:rFonts w:ascii="Century Schoolbook" w:hAnsi="Century Schoolbook"/>
          <w:color w:val="000000" w:themeColor="text1"/>
          <w:sz w:val="28"/>
          <w:szCs w:val="28"/>
        </w:rPr>
        <w:t xml:space="preserve">that he should be sentenced as if he were </w:t>
      </w:r>
      <w:r w:rsidR="008B64BB">
        <w:rPr>
          <w:rFonts w:ascii="Century Schoolbook" w:hAnsi="Century Schoolbook"/>
          <w:color w:val="000000" w:themeColor="text1"/>
          <w:sz w:val="28"/>
          <w:szCs w:val="28"/>
        </w:rPr>
        <w:t xml:space="preserve">factually </w:t>
      </w:r>
      <w:r w:rsidR="0089549A">
        <w:rPr>
          <w:rFonts w:ascii="Century Schoolbook" w:hAnsi="Century Schoolbook"/>
          <w:color w:val="000000" w:themeColor="text1"/>
          <w:sz w:val="28"/>
          <w:szCs w:val="28"/>
        </w:rPr>
        <w:t xml:space="preserve">guilty.  (T pp 16-17)  </w:t>
      </w:r>
    </w:p>
    <w:p w14:paraId="6C12BA3D" w14:textId="503FC915" w:rsidR="0091315F" w:rsidRDefault="006A4518" w:rsidP="00F46716">
      <w:pPr>
        <w:spacing w:after="0" w:line="480" w:lineRule="auto"/>
        <w:jc w:val="both"/>
        <w:rPr>
          <w:rFonts w:ascii="Century Schoolbook" w:hAnsi="Century Schoolbook"/>
          <w:b/>
          <w:color w:val="000000" w:themeColor="text1"/>
          <w:sz w:val="28"/>
          <w:szCs w:val="28"/>
          <w:u w:val="single"/>
        </w:rPr>
      </w:pPr>
      <w:r>
        <w:rPr>
          <w:rFonts w:ascii="Century Schoolbook" w:hAnsi="Century Schoolbook"/>
          <w:color w:val="000000" w:themeColor="text1"/>
          <w:sz w:val="28"/>
          <w:szCs w:val="28"/>
        </w:rPr>
        <w:lastRenderedPageBreak/>
        <w:tab/>
      </w:r>
      <w:r w:rsidR="0039209C">
        <w:rPr>
          <w:rFonts w:ascii="Century Schoolbook" w:hAnsi="Century Schoolbook"/>
          <w:color w:val="000000" w:themeColor="text1"/>
          <w:sz w:val="28"/>
          <w:szCs w:val="28"/>
        </w:rPr>
        <w:t xml:space="preserve">The trial court </w:t>
      </w:r>
      <w:r w:rsidR="000A235E">
        <w:rPr>
          <w:rFonts w:ascii="Century Schoolbook" w:hAnsi="Century Schoolbook"/>
          <w:color w:val="000000" w:themeColor="text1"/>
          <w:sz w:val="28"/>
          <w:szCs w:val="28"/>
        </w:rPr>
        <w:t xml:space="preserve">ultimately accepted Mr. Carter’s </w:t>
      </w:r>
      <w:r w:rsidR="00530D65" w:rsidRPr="00530D65">
        <w:rPr>
          <w:rFonts w:ascii="Century Schoolbook" w:hAnsi="Century Schoolbook"/>
          <w:i/>
          <w:iCs/>
          <w:color w:val="000000" w:themeColor="text1"/>
          <w:sz w:val="28"/>
          <w:szCs w:val="28"/>
        </w:rPr>
        <w:t>Alford</w:t>
      </w:r>
      <w:r w:rsidR="000A235E">
        <w:rPr>
          <w:rFonts w:ascii="Century Schoolbook" w:hAnsi="Century Schoolbook"/>
          <w:color w:val="000000" w:themeColor="text1"/>
          <w:sz w:val="28"/>
          <w:szCs w:val="28"/>
        </w:rPr>
        <w:t xml:space="preserve"> plea, and his admission that his conduct constituted a willful violation of his probation.  </w:t>
      </w:r>
      <w:r w:rsidR="002242A7">
        <w:rPr>
          <w:rFonts w:ascii="Century Schoolbook" w:hAnsi="Century Schoolbook"/>
          <w:color w:val="000000" w:themeColor="text1"/>
          <w:sz w:val="28"/>
          <w:szCs w:val="28"/>
        </w:rPr>
        <w:t xml:space="preserve">Defense counsel asked that Mr. Carter be continued on probation.  Instead, the trial court </w:t>
      </w:r>
      <w:r w:rsidR="00A94F87">
        <w:rPr>
          <w:rFonts w:ascii="Century Schoolbook" w:hAnsi="Century Schoolbook"/>
          <w:color w:val="000000" w:themeColor="text1"/>
          <w:sz w:val="28"/>
          <w:szCs w:val="28"/>
        </w:rPr>
        <w:t xml:space="preserve">activated his previous sentences, and for the new charges, imposed an active sentence of 15 to 27 months of active imprisonment, set to run concurrently.  </w:t>
      </w:r>
      <w:r w:rsidR="000A235E">
        <w:rPr>
          <w:rFonts w:ascii="Century Schoolbook" w:hAnsi="Century Schoolbook"/>
          <w:color w:val="000000" w:themeColor="text1"/>
          <w:sz w:val="28"/>
          <w:szCs w:val="28"/>
        </w:rPr>
        <w:t>(T pp </w:t>
      </w:r>
      <w:r w:rsidR="00A94F87">
        <w:rPr>
          <w:rFonts w:ascii="Century Schoolbook" w:hAnsi="Century Schoolbook"/>
          <w:color w:val="000000" w:themeColor="text1"/>
          <w:sz w:val="28"/>
          <w:szCs w:val="28"/>
        </w:rPr>
        <w:t>22-26</w:t>
      </w:r>
      <w:r w:rsidR="000A235E">
        <w:rPr>
          <w:rFonts w:ascii="Century Schoolbook" w:hAnsi="Century Schoolbook"/>
          <w:color w:val="000000" w:themeColor="text1"/>
          <w:sz w:val="28"/>
          <w:szCs w:val="28"/>
        </w:rPr>
        <w:t xml:space="preserve">)  </w:t>
      </w:r>
      <w:r w:rsidR="00F46716">
        <w:rPr>
          <w:rFonts w:ascii="Century Schoolbook" w:hAnsi="Century Schoolbook"/>
          <w:color w:val="000000" w:themeColor="text1"/>
          <w:sz w:val="28"/>
          <w:szCs w:val="28"/>
        </w:rPr>
        <w:t xml:space="preserve">Several days later, on 3 and 4 February 2021, Mr. Carter returned to court to enter oral notice of appeal.  </w:t>
      </w:r>
      <w:r w:rsidR="002242A7">
        <w:rPr>
          <w:rFonts w:ascii="Century Schoolbook" w:hAnsi="Century Schoolbook"/>
          <w:color w:val="000000" w:themeColor="text1"/>
          <w:sz w:val="28"/>
          <w:szCs w:val="28"/>
        </w:rPr>
        <w:t xml:space="preserve"> </w:t>
      </w:r>
      <w:r w:rsidR="00315D93" w:rsidRPr="00315D93">
        <w:rPr>
          <w:rFonts w:ascii="Century Schoolbook" w:hAnsi="Century Schoolbook"/>
          <w:color w:val="000000" w:themeColor="text1"/>
          <w:sz w:val="28"/>
          <w:szCs w:val="28"/>
        </w:rPr>
        <w:t>(3 Feb. T p</w:t>
      </w:r>
      <w:r w:rsidR="00362058">
        <w:rPr>
          <w:rFonts w:ascii="Century Schoolbook" w:hAnsi="Century Schoolbook"/>
          <w:color w:val="000000" w:themeColor="text1"/>
          <w:sz w:val="28"/>
          <w:szCs w:val="28"/>
        </w:rPr>
        <w:t>p</w:t>
      </w:r>
      <w:r w:rsidR="00315D93" w:rsidRPr="00315D93">
        <w:rPr>
          <w:rFonts w:ascii="Century Schoolbook" w:hAnsi="Century Schoolbook"/>
          <w:color w:val="000000" w:themeColor="text1"/>
          <w:sz w:val="28"/>
          <w:szCs w:val="28"/>
        </w:rPr>
        <w:t xml:space="preserve"> </w:t>
      </w:r>
      <w:r w:rsidR="00362058">
        <w:rPr>
          <w:rFonts w:ascii="Century Schoolbook" w:hAnsi="Century Schoolbook"/>
          <w:color w:val="000000" w:themeColor="text1"/>
          <w:sz w:val="28"/>
          <w:szCs w:val="28"/>
        </w:rPr>
        <w:t>1-8; 4 Feb. T pp 1-4</w:t>
      </w:r>
      <w:r w:rsidR="00315D93" w:rsidRPr="00315D93">
        <w:rPr>
          <w:rFonts w:ascii="Century Schoolbook" w:hAnsi="Century Schoolbook"/>
          <w:color w:val="000000" w:themeColor="text1"/>
          <w:sz w:val="28"/>
          <w:szCs w:val="28"/>
        </w:rPr>
        <w:t>)</w:t>
      </w:r>
    </w:p>
    <w:p w14:paraId="7BDBE9F9" w14:textId="7AB42595" w:rsidR="00C06DC5" w:rsidRPr="00993F3B" w:rsidRDefault="003E5709" w:rsidP="00676B38">
      <w:pPr>
        <w:spacing w:after="0" w:line="480" w:lineRule="auto"/>
        <w:jc w:val="center"/>
        <w:rPr>
          <w:rFonts w:ascii="Century Schoolbook" w:hAnsi="Century Schoolbook"/>
          <w:color w:val="000000" w:themeColor="text1"/>
          <w:sz w:val="28"/>
          <w:szCs w:val="28"/>
        </w:rPr>
      </w:pPr>
      <w:r w:rsidRPr="00993F3B">
        <w:rPr>
          <w:rFonts w:ascii="Century Schoolbook" w:hAnsi="Century Schoolbook"/>
          <w:b/>
          <w:color w:val="000000" w:themeColor="text1"/>
          <w:sz w:val="28"/>
          <w:szCs w:val="28"/>
          <w:u w:val="single"/>
        </w:rPr>
        <w:t>ARGUMENT</w:t>
      </w:r>
    </w:p>
    <w:p w14:paraId="773324B4" w14:textId="2AB3BF94" w:rsidR="006C716B" w:rsidRPr="009A1B62" w:rsidRDefault="001D6D3F" w:rsidP="0036360A">
      <w:pPr>
        <w:spacing w:after="0" w:line="240" w:lineRule="auto"/>
        <w:jc w:val="both"/>
        <w:rPr>
          <w:rFonts w:ascii="Century Schoolbook" w:eastAsia="Times New Roman" w:hAnsi="Century Schoolbook" w:cs="Times New Roman"/>
          <w:b/>
          <w:color w:val="000000" w:themeColor="text1"/>
          <w:sz w:val="28"/>
          <w:szCs w:val="28"/>
        </w:rPr>
      </w:pPr>
      <w:r w:rsidRPr="00993F3B">
        <w:rPr>
          <w:rFonts w:ascii="Century Schoolbook" w:hAnsi="Century Schoolbook"/>
          <w:b/>
          <w:color w:val="000000" w:themeColor="text1"/>
          <w:sz w:val="28"/>
          <w:szCs w:val="28"/>
        </w:rPr>
        <w:t>I.</w:t>
      </w:r>
      <w:r w:rsidRPr="00993F3B">
        <w:rPr>
          <w:rFonts w:ascii="Century Schoolbook" w:hAnsi="Century Schoolbook"/>
          <w:b/>
          <w:color w:val="000000" w:themeColor="text1"/>
          <w:sz w:val="28"/>
          <w:szCs w:val="28"/>
        </w:rPr>
        <w:tab/>
      </w:r>
      <w:bookmarkStart w:id="0" w:name="_Hlk80267795"/>
      <w:r w:rsidR="0036360A" w:rsidRPr="00993F3B">
        <w:rPr>
          <w:rFonts w:ascii="Century Schoolbook" w:hAnsi="Century Schoolbook"/>
          <w:b/>
          <w:color w:val="000000" w:themeColor="text1"/>
          <w:sz w:val="28"/>
          <w:szCs w:val="28"/>
        </w:rPr>
        <w:t>The trial court erred by accepting and entering judgment on Mr. Carter’s guilty plea when that plea was unsupported by the factual basis offered at the plea hearing.</w:t>
      </w:r>
      <w:bookmarkEnd w:id="0"/>
    </w:p>
    <w:p w14:paraId="49E173B6" w14:textId="662A2412" w:rsidR="007E1FC7" w:rsidRPr="009A1B62" w:rsidRDefault="007E1FC7" w:rsidP="0067651D">
      <w:pPr>
        <w:pStyle w:val="PlainText"/>
        <w:jc w:val="both"/>
        <w:rPr>
          <w:rFonts w:ascii="Century Schoolbook" w:hAnsi="Century Schoolbook"/>
          <w:b/>
          <w:color w:val="000000" w:themeColor="text1"/>
          <w:sz w:val="28"/>
          <w:szCs w:val="28"/>
        </w:rPr>
      </w:pPr>
      <w:r w:rsidRPr="009A1B62">
        <w:rPr>
          <w:rFonts w:ascii="Century Schoolbook" w:hAnsi="Century Schoolbook"/>
          <w:b/>
          <w:color w:val="000000" w:themeColor="text1"/>
          <w:sz w:val="28"/>
          <w:szCs w:val="28"/>
        </w:rPr>
        <w:tab/>
      </w:r>
    </w:p>
    <w:p w14:paraId="7BFB6399" w14:textId="7D8D7BA5" w:rsidR="00442922" w:rsidRPr="00D8388C" w:rsidRDefault="006615B7" w:rsidP="006F5070">
      <w:pPr>
        <w:pStyle w:val="PlainText"/>
        <w:spacing w:line="480" w:lineRule="auto"/>
        <w:jc w:val="both"/>
        <w:rPr>
          <w:rFonts w:ascii="Century Schoolbook" w:hAnsi="Century Schoolbook"/>
          <w:bCs/>
          <w:color w:val="000000" w:themeColor="text1"/>
          <w:sz w:val="28"/>
          <w:szCs w:val="28"/>
        </w:rPr>
      </w:pPr>
      <w:r w:rsidRPr="009A1B62">
        <w:rPr>
          <w:rFonts w:ascii="Century Schoolbook" w:hAnsi="Century Schoolbook"/>
          <w:b/>
          <w:color w:val="000000" w:themeColor="text1"/>
          <w:sz w:val="28"/>
          <w:szCs w:val="28"/>
        </w:rPr>
        <w:tab/>
      </w:r>
      <w:r w:rsidR="00442922" w:rsidRPr="00D8388C">
        <w:rPr>
          <w:rFonts w:ascii="Century Schoolbook" w:hAnsi="Century Schoolbook"/>
          <w:bCs/>
          <w:color w:val="000000" w:themeColor="text1"/>
          <w:sz w:val="28"/>
          <w:szCs w:val="28"/>
        </w:rPr>
        <w:t>N.C. Gen. Stat. § 14-208.</w:t>
      </w:r>
      <w:r w:rsidR="0083600C" w:rsidRPr="00D8388C">
        <w:rPr>
          <w:rFonts w:ascii="Century Schoolbook" w:hAnsi="Century Schoolbook"/>
          <w:bCs/>
          <w:color w:val="000000" w:themeColor="text1"/>
          <w:sz w:val="28"/>
          <w:szCs w:val="28"/>
        </w:rPr>
        <w:t xml:space="preserve">11 </w:t>
      </w:r>
      <w:r w:rsidR="000A7AEB">
        <w:rPr>
          <w:rFonts w:ascii="Century Schoolbook" w:hAnsi="Century Schoolbook"/>
          <w:bCs/>
          <w:color w:val="000000" w:themeColor="text1"/>
          <w:sz w:val="28"/>
          <w:szCs w:val="28"/>
        </w:rPr>
        <w:t xml:space="preserve">provides </w:t>
      </w:r>
      <w:r w:rsidR="00ED0FC5">
        <w:rPr>
          <w:rFonts w:ascii="Century Schoolbook" w:hAnsi="Century Schoolbook"/>
          <w:bCs/>
          <w:color w:val="000000" w:themeColor="text1"/>
          <w:sz w:val="28"/>
          <w:szCs w:val="28"/>
        </w:rPr>
        <w:t>several</w:t>
      </w:r>
      <w:r w:rsidR="000A7AEB">
        <w:rPr>
          <w:rFonts w:ascii="Century Schoolbook" w:hAnsi="Century Schoolbook"/>
          <w:bCs/>
          <w:color w:val="000000" w:themeColor="text1"/>
          <w:sz w:val="28"/>
          <w:szCs w:val="28"/>
        </w:rPr>
        <w:t xml:space="preserve"> ways</w:t>
      </w:r>
      <w:r w:rsidR="002B779E">
        <w:rPr>
          <w:rFonts w:ascii="Century Schoolbook" w:hAnsi="Century Schoolbook"/>
          <w:bCs/>
          <w:color w:val="000000" w:themeColor="text1"/>
          <w:sz w:val="28"/>
          <w:szCs w:val="28"/>
        </w:rPr>
        <w:t xml:space="preserve"> </w:t>
      </w:r>
      <w:r w:rsidR="008E02BD">
        <w:rPr>
          <w:rFonts w:ascii="Century Schoolbook" w:hAnsi="Century Schoolbook"/>
          <w:bCs/>
          <w:color w:val="000000" w:themeColor="text1"/>
          <w:sz w:val="28"/>
          <w:szCs w:val="28"/>
        </w:rPr>
        <w:t>the</w:t>
      </w:r>
      <w:r w:rsidR="0019555F">
        <w:rPr>
          <w:rFonts w:ascii="Century Schoolbook" w:hAnsi="Century Schoolbook"/>
          <w:bCs/>
          <w:color w:val="000000" w:themeColor="text1"/>
          <w:sz w:val="28"/>
          <w:szCs w:val="28"/>
        </w:rPr>
        <w:t xml:space="preserve"> failure</w:t>
      </w:r>
      <w:r w:rsidR="002B779E">
        <w:rPr>
          <w:rFonts w:ascii="Century Schoolbook" w:hAnsi="Century Schoolbook"/>
          <w:bCs/>
          <w:color w:val="000000" w:themeColor="text1"/>
          <w:sz w:val="28"/>
          <w:szCs w:val="28"/>
        </w:rPr>
        <w:t xml:space="preserve"> </w:t>
      </w:r>
      <w:r w:rsidR="009F754F">
        <w:rPr>
          <w:rFonts w:ascii="Century Schoolbook" w:hAnsi="Century Schoolbook"/>
          <w:bCs/>
          <w:color w:val="000000" w:themeColor="text1"/>
          <w:sz w:val="28"/>
          <w:szCs w:val="28"/>
        </w:rPr>
        <w:t xml:space="preserve">to </w:t>
      </w:r>
      <w:r w:rsidR="002B779E" w:rsidRPr="002B779E">
        <w:rPr>
          <w:rFonts w:ascii="Century Schoolbook" w:hAnsi="Century Schoolbook"/>
          <w:bCs/>
          <w:color w:val="000000" w:themeColor="text1"/>
          <w:sz w:val="28"/>
          <w:szCs w:val="28"/>
        </w:rPr>
        <w:t>comply with the requirements of the North Carolina Sex Offender and Public Protection Registration Program</w:t>
      </w:r>
      <w:r w:rsidR="0019555F">
        <w:rPr>
          <w:rFonts w:ascii="Century Schoolbook" w:hAnsi="Century Schoolbook"/>
          <w:bCs/>
          <w:color w:val="000000" w:themeColor="text1"/>
          <w:sz w:val="28"/>
          <w:szCs w:val="28"/>
        </w:rPr>
        <w:t xml:space="preserve"> can constitute a crim</w:t>
      </w:r>
      <w:r w:rsidR="00CE2BE4">
        <w:rPr>
          <w:rFonts w:ascii="Century Schoolbook" w:hAnsi="Century Schoolbook"/>
          <w:bCs/>
          <w:color w:val="000000" w:themeColor="text1"/>
          <w:sz w:val="28"/>
          <w:szCs w:val="28"/>
        </w:rPr>
        <w:t>inal offense</w:t>
      </w:r>
      <w:r w:rsidR="002B779E">
        <w:rPr>
          <w:rFonts w:ascii="Century Schoolbook" w:hAnsi="Century Schoolbook"/>
          <w:bCs/>
          <w:color w:val="000000" w:themeColor="text1"/>
          <w:sz w:val="28"/>
          <w:szCs w:val="28"/>
        </w:rPr>
        <w:t xml:space="preserve">.  </w:t>
      </w:r>
      <w:r w:rsidR="00B361AF">
        <w:rPr>
          <w:rFonts w:ascii="Century Schoolbook" w:hAnsi="Century Schoolbook"/>
          <w:bCs/>
          <w:color w:val="000000" w:themeColor="text1"/>
          <w:sz w:val="28"/>
          <w:szCs w:val="28"/>
        </w:rPr>
        <w:t xml:space="preserve">Under subsection (a)(1) of that statute, a person commits a crime </w:t>
      </w:r>
      <w:r w:rsidR="00134D61">
        <w:rPr>
          <w:rFonts w:ascii="Century Schoolbook" w:hAnsi="Century Schoolbook"/>
          <w:bCs/>
          <w:color w:val="000000" w:themeColor="text1"/>
          <w:sz w:val="28"/>
          <w:szCs w:val="28"/>
        </w:rPr>
        <w:t>if they “</w:t>
      </w:r>
      <w:r w:rsidR="005E4BD9">
        <w:rPr>
          <w:rFonts w:ascii="Century Schoolbook" w:hAnsi="Century Schoolbook"/>
          <w:bCs/>
          <w:color w:val="000000" w:themeColor="text1"/>
          <w:sz w:val="28"/>
          <w:szCs w:val="28"/>
        </w:rPr>
        <w:t>[fail]</w:t>
      </w:r>
      <w:r w:rsidR="00134D61">
        <w:rPr>
          <w:rFonts w:ascii="Century Schoolbook" w:hAnsi="Century Schoolbook"/>
          <w:bCs/>
          <w:color w:val="000000" w:themeColor="text1"/>
          <w:sz w:val="28"/>
          <w:szCs w:val="28"/>
        </w:rPr>
        <w:t xml:space="preserve"> </w:t>
      </w:r>
      <w:r w:rsidR="00134D61" w:rsidRPr="00134D61">
        <w:rPr>
          <w:rFonts w:ascii="Century Schoolbook" w:hAnsi="Century Schoolbook"/>
          <w:bCs/>
          <w:color w:val="000000" w:themeColor="text1"/>
          <w:sz w:val="28"/>
          <w:szCs w:val="28"/>
        </w:rPr>
        <w:t>to register as required by this Article,</w:t>
      </w:r>
      <w:r w:rsidR="00332AF9">
        <w:rPr>
          <w:rFonts w:ascii="Century Schoolbook" w:hAnsi="Century Schoolbook"/>
          <w:bCs/>
          <w:color w:val="000000" w:themeColor="text1"/>
          <w:sz w:val="28"/>
          <w:szCs w:val="28"/>
        </w:rPr>
        <w:t xml:space="preserve">” </w:t>
      </w:r>
      <w:r w:rsidR="00AE3381">
        <w:rPr>
          <w:rFonts w:ascii="Century Schoolbook" w:hAnsi="Century Schoolbook"/>
          <w:bCs/>
          <w:color w:val="000000" w:themeColor="text1"/>
          <w:sz w:val="28"/>
          <w:szCs w:val="28"/>
        </w:rPr>
        <w:t>N.C. Gen. Stat. §</w:t>
      </w:r>
      <w:r w:rsidR="00CC5204">
        <w:rPr>
          <w:rFonts w:ascii="Century Schoolbook" w:hAnsi="Century Schoolbook"/>
          <w:bCs/>
          <w:color w:val="000000" w:themeColor="text1"/>
          <w:sz w:val="28"/>
          <w:szCs w:val="28"/>
        </w:rPr>
        <w:t> </w:t>
      </w:r>
      <w:r w:rsidR="00AE3381">
        <w:rPr>
          <w:rFonts w:ascii="Century Schoolbook" w:hAnsi="Century Schoolbook"/>
          <w:bCs/>
          <w:color w:val="000000" w:themeColor="text1"/>
          <w:sz w:val="28"/>
          <w:szCs w:val="28"/>
        </w:rPr>
        <w:t>14</w:t>
      </w:r>
      <w:r w:rsidR="00CC5204">
        <w:rPr>
          <w:rFonts w:ascii="Century Schoolbook" w:hAnsi="Century Schoolbook"/>
          <w:bCs/>
          <w:color w:val="000000" w:themeColor="text1"/>
          <w:sz w:val="28"/>
          <w:szCs w:val="28"/>
        </w:rPr>
        <w:noBreakHyphen/>
      </w:r>
      <w:r w:rsidR="00AE3381">
        <w:rPr>
          <w:rFonts w:ascii="Century Schoolbook" w:hAnsi="Century Schoolbook"/>
          <w:bCs/>
          <w:color w:val="000000" w:themeColor="text1"/>
          <w:sz w:val="28"/>
          <w:szCs w:val="28"/>
        </w:rPr>
        <w:t>208.11(a)(1)</w:t>
      </w:r>
      <w:r w:rsidR="009E1DDA">
        <w:rPr>
          <w:rFonts w:ascii="Century Schoolbook" w:hAnsi="Century Schoolbook"/>
          <w:bCs/>
          <w:color w:val="000000" w:themeColor="text1"/>
          <w:sz w:val="28"/>
          <w:szCs w:val="28"/>
        </w:rPr>
        <w:fldChar w:fldCharType="begin"/>
      </w:r>
      <w:r w:rsidR="009E1DDA">
        <w:instrText xml:space="preserve"> TA \l "</w:instrText>
      </w:r>
      <w:r w:rsidR="009E1DDA" w:rsidRPr="008B30D6">
        <w:rPr>
          <w:rFonts w:ascii="Century Schoolbook" w:hAnsi="Century Schoolbook"/>
          <w:bCs/>
          <w:color w:val="000000" w:themeColor="text1"/>
          <w:sz w:val="28"/>
          <w:szCs w:val="28"/>
        </w:rPr>
        <w:instrText>N.C. Gen. Stat. § 14</w:instrText>
      </w:r>
      <w:r w:rsidR="009E1DDA" w:rsidRPr="008B30D6">
        <w:rPr>
          <w:rFonts w:ascii="Century Schoolbook" w:hAnsi="Century Schoolbook"/>
          <w:bCs/>
          <w:color w:val="000000" w:themeColor="text1"/>
          <w:sz w:val="28"/>
          <w:szCs w:val="28"/>
        </w:rPr>
        <w:noBreakHyphen/>
        <w:instrText>208.11(a)(1)</w:instrText>
      </w:r>
      <w:r w:rsidR="009E1DDA">
        <w:instrText xml:space="preserve">" \s "N.C. Gen. Stat. § 14-208.11(a)(1)" \c 2 </w:instrText>
      </w:r>
      <w:r w:rsidR="009E1DDA">
        <w:rPr>
          <w:rFonts w:ascii="Century Schoolbook" w:hAnsi="Century Schoolbook"/>
          <w:bCs/>
          <w:color w:val="000000" w:themeColor="text1"/>
          <w:sz w:val="28"/>
          <w:szCs w:val="28"/>
        </w:rPr>
        <w:fldChar w:fldCharType="end"/>
      </w:r>
      <w:r w:rsidR="00AE3381">
        <w:rPr>
          <w:rFonts w:ascii="Century Schoolbook" w:hAnsi="Century Schoolbook"/>
          <w:bCs/>
          <w:color w:val="000000" w:themeColor="text1"/>
          <w:sz w:val="28"/>
          <w:szCs w:val="28"/>
        </w:rPr>
        <w:t xml:space="preserve">, </w:t>
      </w:r>
      <w:r w:rsidR="00332AF9">
        <w:rPr>
          <w:rFonts w:ascii="Century Schoolbook" w:hAnsi="Century Schoolbook"/>
          <w:bCs/>
          <w:color w:val="000000" w:themeColor="text1"/>
          <w:sz w:val="28"/>
          <w:szCs w:val="28"/>
        </w:rPr>
        <w:t xml:space="preserve">which includes informing the sheriff of </w:t>
      </w:r>
      <w:r w:rsidR="008821CB">
        <w:rPr>
          <w:rFonts w:ascii="Century Schoolbook" w:hAnsi="Century Schoolbook"/>
          <w:bCs/>
          <w:color w:val="000000" w:themeColor="text1"/>
          <w:sz w:val="28"/>
          <w:szCs w:val="28"/>
        </w:rPr>
        <w:t>“[a]</w:t>
      </w:r>
      <w:proofErr w:type="spellStart"/>
      <w:r w:rsidR="008821CB" w:rsidRPr="008821CB">
        <w:rPr>
          <w:rFonts w:ascii="Century Schoolbook" w:hAnsi="Century Schoolbook"/>
          <w:bCs/>
          <w:color w:val="000000" w:themeColor="text1"/>
          <w:sz w:val="28"/>
          <w:szCs w:val="28"/>
        </w:rPr>
        <w:t>ny</w:t>
      </w:r>
      <w:proofErr w:type="spellEnd"/>
      <w:r w:rsidR="008821CB" w:rsidRPr="008821CB">
        <w:rPr>
          <w:rFonts w:ascii="Century Schoolbook" w:hAnsi="Century Schoolbook"/>
          <w:bCs/>
          <w:color w:val="000000" w:themeColor="text1"/>
          <w:sz w:val="28"/>
          <w:szCs w:val="28"/>
        </w:rPr>
        <w:t xml:space="preserve"> online identifier that the person uses or intends to use</w:t>
      </w:r>
      <w:r w:rsidR="00915B46">
        <w:rPr>
          <w:rFonts w:ascii="Century Schoolbook" w:hAnsi="Century Schoolbook"/>
          <w:bCs/>
          <w:color w:val="000000" w:themeColor="text1"/>
          <w:sz w:val="28"/>
          <w:szCs w:val="28"/>
        </w:rPr>
        <w:t>,</w:t>
      </w:r>
      <w:r w:rsidR="008821CB">
        <w:rPr>
          <w:rFonts w:ascii="Century Schoolbook" w:hAnsi="Century Schoolbook"/>
          <w:bCs/>
          <w:color w:val="000000" w:themeColor="text1"/>
          <w:sz w:val="28"/>
          <w:szCs w:val="28"/>
        </w:rPr>
        <w:t>”</w:t>
      </w:r>
      <w:r w:rsidR="00332AF9">
        <w:rPr>
          <w:rFonts w:ascii="Century Schoolbook" w:hAnsi="Century Schoolbook"/>
          <w:bCs/>
          <w:color w:val="000000" w:themeColor="text1"/>
          <w:sz w:val="28"/>
          <w:szCs w:val="28"/>
        </w:rPr>
        <w:t xml:space="preserve"> at the time of </w:t>
      </w:r>
      <w:r w:rsidR="00332AF9">
        <w:rPr>
          <w:rFonts w:ascii="Century Schoolbook" w:hAnsi="Century Schoolbook"/>
          <w:bCs/>
          <w:color w:val="000000" w:themeColor="text1"/>
          <w:sz w:val="28"/>
          <w:szCs w:val="28"/>
        </w:rPr>
        <w:lastRenderedPageBreak/>
        <w:t>registration</w:t>
      </w:r>
      <w:r w:rsidR="00B503C2">
        <w:rPr>
          <w:rFonts w:ascii="Century Schoolbook" w:hAnsi="Century Schoolbook"/>
          <w:bCs/>
          <w:color w:val="000000" w:themeColor="text1"/>
          <w:sz w:val="28"/>
          <w:szCs w:val="28"/>
        </w:rPr>
        <w:t>,</w:t>
      </w:r>
      <w:r w:rsidR="00EB08A7">
        <w:rPr>
          <w:rFonts w:ascii="Century Schoolbook" w:hAnsi="Century Schoolbook"/>
          <w:bCs/>
          <w:color w:val="000000" w:themeColor="text1"/>
          <w:sz w:val="28"/>
          <w:szCs w:val="28"/>
        </w:rPr>
        <w:t xml:space="preserve"> N.C. Gen. Stat. §14-208.</w:t>
      </w:r>
      <w:r w:rsidR="004316E1">
        <w:rPr>
          <w:rFonts w:ascii="Century Schoolbook" w:hAnsi="Century Schoolbook"/>
          <w:bCs/>
          <w:color w:val="000000" w:themeColor="text1"/>
          <w:sz w:val="28"/>
          <w:szCs w:val="28"/>
        </w:rPr>
        <w:t>7(b)(7)</w:t>
      </w:r>
      <w:r w:rsidR="009E1DDA">
        <w:rPr>
          <w:rFonts w:ascii="Century Schoolbook" w:hAnsi="Century Schoolbook"/>
          <w:bCs/>
          <w:color w:val="000000" w:themeColor="text1"/>
          <w:sz w:val="28"/>
          <w:szCs w:val="28"/>
        </w:rPr>
        <w:fldChar w:fldCharType="begin"/>
      </w:r>
      <w:r w:rsidR="009E1DDA">
        <w:instrText xml:space="preserve"> TA \l "</w:instrText>
      </w:r>
      <w:r w:rsidR="009E1DDA" w:rsidRPr="008B30D6">
        <w:rPr>
          <w:rFonts w:ascii="Century Schoolbook" w:hAnsi="Century Schoolbook"/>
          <w:bCs/>
          <w:color w:val="000000" w:themeColor="text1"/>
          <w:sz w:val="28"/>
          <w:szCs w:val="28"/>
        </w:rPr>
        <w:instrText>N.C. Gen. Stat. §14-208.7(b)(7)</w:instrText>
      </w:r>
      <w:r w:rsidR="009E1DDA">
        <w:instrText xml:space="preserve">" \s "N.C. Gen. Stat. §14-208.7(b)(7)" \c 2 </w:instrText>
      </w:r>
      <w:r w:rsidR="009E1DDA">
        <w:rPr>
          <w:rFonts w:ascii="Century Schoolbook" w:hAnsi="Century Schoolbook"/>
          <w:bCs/>
          <w:color w:val="000000" w:themeColor="text1"/>
          <w:sz w:val="28"/>
          <w:szCs w:val="28"/>
        </w:rPr>
        <w:fldChar w:fldCharType="end"/>
      </w:r>
      <w:r w:rsidR="004316E1">
        <w:rPr>
          <w:rFonts w:ascii="Century Schoolbook" w:hAnsi="Century Schoolbook"/>
          <w:bCs/>
          <w:color w:val="000000" w:themeColor="text1"/>
          <w:sz w:val="28"/>
          <w:szCs w:val="28"/>
        </w:rPr>
        <w:t>.</w:t>
      </w:r>
      <w:r w:rsidR="00332AF9">
        <w:rPr>
          <w:rFonts w:ascii="Century Schoolbook" w:hAnsi="Century Schoolbook"/>
          <w:bCs/>
          <w:color w:val="000000" w:themeColor="text1"/>
          <w:sz w:val="28"/>
          <w:szCs w:val="28"/>
        </w:rPr>
        <w:t xml:space="preserve">  </w:t>
      </w:r>
      <w:r w:rsidR="00134D61">
        <w:rPr>
          <w:rFonts w:ascii="Century Schoolbook" w:hAnsi="Century Schoolbook"/>
          <w:bCs/>
          <w:color w:val="000000" w:themeColor="text1"/>
          <w:sz w:val="28"/>
          <w:szCs w:val="28"/>
        </w:rPr>
        <w:t xml:space="preserve">And under subsection (a)(10) of that statute, a person commits a different crime if they </w:t>
      </w:r>
      <w:r w:rsidR="006F5070">
        <w:rPr>
          <w:rFonts w:ascii="Century Schoolbook" w:hAnsi="Century Schoolbook"/>
          <w:bCs/>
          <w:color w:val="000000" w:themeColor="text1"/>
          <w:sz w:val="28"/>
          <w:szCs w:val="28"/>
        </w:rPr>
        <w:t>“</w:t>
      </w:r>
      <w:r w:rsidR="005E4BD9">
        <w:rPr>
          <w:rFonts w:ascii="Century Schoolbook" w:hAnsi="Century Schoolbook"/>
          <w:bCs/>
          <w:color w:val="000000" w:themeColor="text1"/>
          <w:sz w:val="28"/>
          <w:szCs w:val="28"/>
        </w:rPr>
        <w:t>[</w:t>
      </w:r>
      <w:r w:rsidR="006F5070">
        <w:rPr>
          <w:rFonts w:ascii="Century Schoolbook" w:hAnsi="Century Schoolbook"/>
          <w:bCs/>
          <w:color w:val="000000" w:themeColor="text1"/>
          <w:sz w:val="28"/>
          <w:szCs w:val="28"/>
        </w:rPr>
        <w:t xml:space="preserve">fail] </w:t>
      </w:r>
      <w:r w:rsidR="006F5070" w:rsidRPr="006F5070">
        <w:rPr>
          <w:rFonts w:ascii="Century Schoolbook" w:hAnsi="Century Schoolbook"/>
          <w:bCs/>
          <w:color w:val="000000" w:themeColor="text1"/>
          <w:sz w:val="28"/>
          <w:szCs w:val="28"/>
        </w:rPr>
        <w:t xml:space="preserve">to inform the registering sheriff of any </w:t>
      </w:r>
      <w:r w:rsidR="006F5070" w:rsidRPr="00A60748">
        <w:rPr>
          <w:rFonts w:ascii="Century Schoolbook" w:hAnsi="Century Schoolbook"/>
          <w:bCs/>
          <w:color w:val="000000" w:themeColor="text1"/>
          <w:sz w:val="28"/>
          <w:szCs w:val="28"/>
        </w:rPr>
        <w:t>new or changes</w:t>
      </w:r>
      <w:r w:rsidR="006F5070" w:rsidRPr="006F5070">
        <w:rPr>
          <w:rFonts w:ascii="Century Schoolbook" w:hAnsi="Century Schoolbook"/>
          <w:bCs/>
          <w:color w:val="000000" w:themeColor="text1"/>
          <w:sz w:val="28"/>
          <w:szCs w:val="28"/>
        </w:rPr>
        <w:t xml:space="preserve"> to existing</w:t>
      </w:r>
      <w:r w:rsidR="006F5070">
        <w:rPr>
          <w:rFonts w:ascii="Century Schoolbook" w:hAnsi="Century Schoolbook"/>
          <w:bCs/>
          <w:color w:val="000000" w:themeColor="text1"/>
          <w:sz w:val="28"/>
          <w:szCs w:val="28"/>
        </w:rPr>
        <w:t xml:space="preserve"> </w:t>
      </w:r>
      <w:r w:rsidR="006F5070" w:rsidRPr="006F5070">
        <w:rPr>
          <w:rFonts w:ascii="Century Schoolbook" w:hAnsi="Century Schoolbook"/>
          <w:bCs/>
          <w:color w:val="000000" w:themeColor="text1"/>
          <w:sz w:val="28"/>
          <w:szCs w:val="28"/>
        </w:rPr>
        <w:t>online identifiers that the person uses or intends to use.</w:t>
      </w:r>
      <w:r w:rsidR="006F5070">
        <w:rPr>
          <w:rFonts w:ascii="Century Schoolbook" w:hAnsi="Century Schoolbook"/>
          <w:bCs/>
          <w:color w:val="000000" w:themeColor="text1"/>
          <w:sz w:val="28"/>
          <w:szCs w:val="28"/>
        </w:rPr>
        <w:t xml:space="preserve">”  </w:t>
      </w:r>
      <w:r w:rsidR="004316E1">
        <w:rPr>
          <w:rFonts w:ascii="Century Schoolbook" w:hAnsi="Century Schoolbook"/>
          <w:bCs/>
          <w:color w:val="000000" w:themeColor="text1"/>
          <w:sz w:val="28"/>
          <w:szCs w:val="28"/>
        </w:rPr>
        <w:t>N.C. Gen. Stat. §</w:t>
      </w:r>
      <w:r w:rsidR="006A590A">
        <w:rPr>
          <w:rFonts w:ascii="Century Schoolbook" w:hAnsi="Century Schoolbook"/>
          <w:bCs/>
          <w:color w:val="000000" w:themeColor="text1"/>
          <w:sz w:val="28"/>
          <w:szCs w:val="28"/>
        </w:rPr>
        <w:t> </w:t>
      </w:r>
      <w:r w:rsidR="004316E1">
        <w:rPr>
          <w:rFonts w:ascii="Century Schoolbook" w:hAnsi="Century Schoolbook"/>
          <w:bCs/>
          <w:color w:val="000000" w:themeColor="text1"/>
          <w:sz w:val="28"/>
          <w:szCs w:val="28"/>
        </w:rPr>
        <w:t>14</w:t>
      </w:r>
      <w:r w:rsidR="006517D7">
        <w:rPr>
          <w:rFonts w:ascii="Century Schoolbook" w:hAnsi="Century Schoolbook"/>
          <w:bCs/>
          <w:color w:val="000000" w:themeColor="text1"/>
          <w:sz w:val="28"/>
          <w:szCs w:val="28"/>
        </w:rPr>
        <w:noBreakHyphen/>
      </w:r>
      <w:r w:rsidR="004316E1">
        <w:rPr>
          <w:rFonts w:ascii="Century Schoolbook" w:hAnsi="Century Schoolbook"/>
          <w:bCs/>
          <w:color w:val="000000" w:themeColor="text1"/>
          <w:sz w:val="28"/>
          <w:szCs w:val="28"/>
        </w:rPr>
        <w:t>208.11(a)(10)</w:t>
      </w:r>
      <w:r w:rsidR="009E1DDA">
        <w:rPr>
          <w:rFonts w:ascii="Century Schoolbook" w:hAnsi="Century Schoolbook"/>
          <w:bCs/>
          <w:color w:val="000000" w:themeColor="text1"/>
          <w:sz w:val="28"/>
          <w:szCs w:val="28"/>
        </w:rPr>
        <w:fldChar w:fldCharType="begin"/>
      </w:r>
      <w:r w:rsidR="009E1DDA">
        <w:instrText xml:space="preserve"> TA \l "</w:instrText>
      </w:r>
      <w:r w:rsidR="009E1DDA" w:rsidRPr="008B30D6">
        <w:rPr>
          <w:rFonts w:ascii="Century Schoolbook" w:hAnsi="Century Schoolbook"/>
          <w:bCs/>
          <w:color w:val="000000" w:themeColor="text1"/>
          <w:sz w:val="28"/>
          <w:szCs w:val="28"/>
        </w:rPr>
        <w:instrText>N.C. Gen. Stat. § 14</w:instrText>
      </w:r>
      <w:r w:rsidR="009E1DDA" w:rsidRPr="008B30D6">
        <w:rPr>
          <w:rFonts w:ascii="Century Schoolbook" w:hAnsi="Century Schoolbook"/>
          <w:bCs/>
          <w:color w:val="000000" w:themeColor="text1"/>
          <w:sz w:val="28"/>
          <w:szCs w:val="28"/>
        </w:rPr>
        <w:noBreakHyphen/>
        <w:instrText>208.11(a)(10)</w:instrText>
      </w:r>
      <w:r w:rsidR="009E1DDA">
        <w:instrText xml:space="preserve">" \s "N.C. Gen. Stat. § 14-208.11(a)(10)" \c 2 </w:instrText>
      </w:r>
      <w:r w:rsidR="009E1DDA">
        <w:rPr>
          <w:rFonts w:ascii="Century Schoolbook" w:hAnsi="Century Schoolbook"/>
          <w:bCs/>
          <w:color w:val="000000" w:themeColor="text1"/>
          <w:sz w:val="28"/>
          <w:szCs w:val="28"/>
        </w:rPr>
        <w:fldChar w:fldCharType="end"/>
      </w:r>
      <w:r w:rsidR="004316E1">
        <w:rPr>
          <w:rFonts w:ascii="Century Schoolbook" w:hAnsi="Century Schoolbook"/>
          <w:bCs/>
          <w:color w:val="000000" w:themeColor="text1"/>
          <w:sz w:val="28"/>
          <w:szCs w:val="28"/>
        </w:rPr>
        <w:t xml:space="preserve">.  </w:t>
      </w:r>
    </w:p>
    <w:p w14:paraId="4692B8D2" w14:textId="0293343E" w:rsidR="007F6417" w:rsidRDefault="007F6417" w:rsidP="00C61BF7">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 xml:space="preserve">Accordingly, </w:t>
      </w:r>
      <w:r w:rsidR="000571D8">
        <w:rPr>
          <w:rFonts w:ascii="Century Schoolbook" w:hAnsi="Century Schoolbook"/>
          <w:color w:val="000000" w:themeColor="text1"/>
          <w:sz w:val="28"/>
          <w:szCs w:val="28"/>
        </w:rPr>
        <w:t xml:space="preserve">these two </w:t>
      </w:r>
      <w:r w:rsidR="00A74AF9">
        <w:rPr>
          <w:rFonts w:ascii="Century Schoolbook" w:hAnsi="Century Schoolbook"/>
          <w:color w:val="000000" w:themeColor="text1"/>
          <w:sz w:val="28"/>
          <w:szCs w:val="28"/>
        </w:rPr>
        <w:t>subsections</w:t>
      </w:r>
      <w:r w:rsidR="000571D8">
        <w:rPr>
          <w:rFonts w:ascii="Century Schoolbook" w:hAnsi="Century Schoolbook"/>
          <w:color w:val="000000" w:themeColor="text1"/>
          <w:sz w:val="28"/>
          <w:szCs w:val="28"/>
        </w:rPr>
        <w:t xml:space="preserve"> address similar conduct, but apply at different times:  S</w:t>
      </w:r>
      <w:r>
        <w:rPr>
          <w:rFonts w:ascii="Century Schoolbook" w:hAnsi="Century Schoolbook"/>
          <w:color w:val="000000" w:themeColor="text1"/>
          <w:sz w:val="28"/>
          <w:szCs w:val="28"/>
        </w:rPr>
        <w:t>ubsection (a)(1) applies where a defendant fails to satisfy the</w:t>
      </w:r>
      <w:r w:rsidR="00253D9D">
        <w:rPr>
          <w:rFonts w:ascii="Century Schoolbook" w:hAnsi="Century Schoolbook"/>
          <w:color w:val="000000" w:themeColor="text1"/>
          <w:sz w:val="28"/>
          <w:szCs w:val="28"/>
        </w:rPr>
        <w:t xml:space="preserve">ir </w:t>
      </w:r>
      <w:r w:rsidR="00253D9D" w:rsidRPr="00A4733D">
        <w:rPr>
          <w:rFonts w:ascii="Century Schoolbook" w:hAnsi="Century Schoolbook"/>
          <w:i/>
          <w:iCs/>
          <w:color w:val="000000" w:themeColor="text1"/>
          <w:sz w:val="28"/>
          <w:szCs w:val="28"/>
        </w:rPr>
        <w:t>initial</w:t>
      </w:r>
      <w:r w:rsidR="00253D9D">
        <w:rPr>
          <w:rFonts w:ascii="Century Schoolbook" w:hAnsi="Century Schoolbook"/>
          <w:color w:val="000000" w:themeColor="text1"/>
          <w:sz w:val="28"/>
          <w:szCs w:val="28"/>
        </w:rPr>
        <w:t xml:space="preserve"> registration requirements</w:t>
      </w:r>
      <w:r w:rsidR="007C6110">
        <w:rPr>
          <w:rFonts w:ascii="Century Schoolbook" w:hAnsi="Century Schoolbook"/>
          <w:color w:val="000000" w:themeColor="text1"/>
          <w:sz w:val="28"/>
          <w:szCs w:val="28"/>
        </w:rPr>
        <w:t xml:space="preserve"> by providing the </w:t>
      </w:r>
      <w:r w:rsidR="007F1FA9">
        <w:rPr>
          <w:rFonts w:ascii="Century Schoolbook" w:hAnsi="Century Schoolbook"/>
          <w:color w:val="000000" w:themeColor="text1"/>
          <w:sz w:val="28"/>
          <w:szCs w:val="28"/>
        </w:rPr>
        <w:t>necessary</w:t>
      </w:r>
      <w:r w:rsidR="007C6110">
        <w:rPr>
          <w:rFonts w:ascii="Century Schoolbook" w:hAnsi="Century Schoolbook"/>
          <w:color w:val="000000" w:themeColor="text1"/>
          <w:sz w:val="28"/>
          <w:szCs w:val="28"/>
        </w:rPr>
        <w:t xml:space="preserve"> information</w:t>
      </w:r>
      <w:r w:rsidR="001023FD">
        <w:rPr>
          <w:rFonts w:ascii="Century Schoolbook" w:hAnsi="Century Schoolbook"/>
          <w:color w:val="000000" w:themeColor="text1"/>
          <w:sz w:val="28"/>
          <w:szCs w:val="28"/>
        </w:rPr>
        <w:t xml:space="preserve"> about their online IDs</w:t>
      </w:r>
      <w:r w:rsidR="00D8273E">
        <w:rPr>
          <w:rFonts w:ascii="Century Schoolbook" w:hAnsi="Century Schoolbook"/>
          <w:color w:val="000000" w:themeColor="text1"/>
          <w:sz w:val="28"/>
          <w:szCs w:val="28"/>
        </w:rPr>
        <w:t xml:space="preserve">, while subsection (a)(10) applies where they fail to provide </w:t>
      </w:r>
      <w:r w:rsidR="000B6EF5">
        <w:rPr>
          <w:rFonts w:ascii="Century Schoolbook" w:hAnsi="Century Schoolbook"/>
          <w:color w:val="000000" w:themeColor="text1"/>
          <w:sz w:val="28"/>
          <w:szCs w:val="28"/>
        </w:rPr>
        <w:t>the necessary</w:t>
      </w:r>
      <w:r w:rsidR="00D8273E">
        <w:rPr>
          <w:rFonts w:ascii="Century Schoolbook" w:hAnsi="Century Schoolbook"/>
          <w:color w:val="000000" w:themeColor="text1"/>
          <w:sz w:val="28"/>
          <w:szCs w:val="28"/>
        </w:rPr>
        <w:t xml:space="preserve"> </w:t>
      </w:r>
      <w:r w:rsidR="00D8273E" w:rsidRPr="00A4733D">
        <w:rPr>
          <w:rFonts w:ascii="Century Schoolbook" w:hAnsi="Century Schoolbook"/>
          <w:i/>
          <w:iCs/>
          <w:color w:val="000000" w:themeColor="text1"/>
          <w:sz w:val="28"/>
          <w:szCs w:val="28"/>
        </w:rPr>
        <w:t>updates</w:t>
      </w:r>
      <w:r w:rsidR="00D8273E">
        <w:rPr>
          <w:rFonts w:ascii="Century Schoolbook" w:hAnsi="Century Schoolbook"/>
          <w:color w:val="000000" w:themeColor="text1"/>
          <w:sz w:val="28"/>
          <w:szCs w:val="28"/>
        </w:rPr>
        <w:t xml:space="preserve"> to the information already on file.  </w:t>
      </w:r>
      <w:r w:rsidR="00303432">
        <w:rPr>
          <w:rFonts w:ascii="Century Schoolbook" w:hAnsi="Century Schoolbook"/>
          <w:color w:val="000000" w:themeColor="text1"/>
          <w:sz w:val="28"/>
          <w:szCs w:val="28"/>
        </w:rPr>
        <w:t>And o</w:t>
      </w:r>
      <w:r w:rsidR="000571D8">
        <w:rPr>
          <w:rFonts w:ascii="Century Schoolbook" w:hAnsi="Century Schoolbook"/>
          <w:color w:val="000000" w:themeColor="text1"/>
          <w:sz w:val="28"/>
          <w:szCs w:val="28"/>
        </w:rPr>
        <w:t xml:space="preserve">ur Supreme Court has held that the provisions of N.C. Gen. Stat. § 14-208.11(a)(1) through </w:t>
      </w:r>
      <w:r w:rsidR="000E58A2">
        <w:rPr>
          <w:rFonts w:ascii="Century Schoolbook" w:hAnsi="Century Schoolbook"/>
          <w:color w:val="000000" w:themeColor="text1"/>
          <w:sz w:val="28"/>
          <w:szCs w:val="28"/>
        </w:rPr>
        <w:t>(a)</w:t>
      </w:r>
      <w:r w:rsidR="000571D8">
        <w:rPr>
          <w:rFonts w:ascii="Century Schoolbook" w:hAnsi="Century Schoolbook"/>
          <w:color w:val="000000" w:themeColor="text1"/>
          <w:sz w:val="28"/>
          <w:szCs w:val="28"/>
        </w:rPr>
        <w:t xml:space="preserve">(10) create separate and distinct offenses, rather than different ways of committing a single offense.  </w:t>
      </w:r>
      <w:r w:rsidR="00880730" w:rsidRPr="00CD090A">
        <w:rPr>
          <w:rFonts w:ascii="Century Schoolbook" w:hAnsi="Century Schoolbook"/>
          <w:i/>
          <w:iCs/>
          <w:color w:val="000000" w:themeColor="text1"/>
          <w:sz w:val="28"/>
          <w:szCs w:val="28"/>
        </w:rPr>
        <w:t>See</w:t>
      </w:r>
      <w:r w:rsidR="00CD090A">
        <w:rPr>
          <w:rFonts w:ascii="Century Schoolbook" w:hAnsi="Century Schoolbook"/>
          <w:color w:val="000000" w:themeColor="text1"/>
          <w:sz w:val="28"/>
          <w:szCs w:val="28"/>
        </w:rPr>
        <w:t> </w:t>
      </w:r>
      <w:r w:rsidR="00880730" w:rsidRPr="00587349">
        <w:rPr>
          <w:rFonts w:ascii="Century Schoolbook" w:hAnsi="Century Schoolbook"/>
          <w:i/>
          <w:iCs/>
          <w:color w:val="000000" w:themeColor="text1"/>
          <w:sz w:val="28"/>
          <w:szCs w:val="28"/>
        </w:rPr>
        <w:t>State</w:t>
      </w:r>
      <w:r w:rsidR="00880730" w:rsidRPr="00D42BDF">
        <w:rPr>
          <w:rFonts w:ascii="Century Schoolbook" w:hAnsi="Century Schoolbook"/>
          <w:i/>
          <w:iCs/>
          <w:color w:val="000000" w:themeColor="text1"/>
          <w:sz w:val="28"/>
          <w:szCs w:val="28"/>
        </w:rPr>
        <w:t xml:space="preserve"> v. Crockett</w:t>
      </w:r>
      <w:r w:rsidR="00880730" w:rsidRPr="002B3FB9">
        <w:rPr>
          <w:rFonts w:ascii="Century Schoolbook" w:hAnsi="Century Schoolbook"/>
          <w:color w:val="000000" w:themeColor="text1"/>
          <w:sz w:val="28"/>
          <w:szCs w:val="28"/>
        </w:rPr>
        <w:t>, 368 N.C. 717, 721</w:t>
      </w:r>
      <w:r w:rsidR="00880730">
        <w:rPr>
          <w:rFonts w:ascii="Century Schoolbook" w:hAnsi="Century Schoolbook"/>
          <w:color w:val="000000" w:themeColor="text1"/>
          <w:sz w:val="28"/>
          <w:szCs w:val="28"/>
        </w:rPr>
        <w:t xml:space="preserve"> (2016)</w:t>
      </w:r>
      <w:r w:rsidR="009E1DDA">
        <w:rPr>
          <w:rFonts w:ascii="Century Schoolbook" w:hAnsi="Century Schoolbook"/>
          <w:color w:val="000000" w:themeColor="text1"/>
          <w:sz w:val="28"/>
          <w:szCs w:val="28"/>
        </w:rPr>
        <w:fldChar w:fldCharType="begin"/>
      </w:r>
      <w:r w:rsidR="009E1DDA">
        <w:instrText xml:space="preserve"> TA \l "</w:instrText>
      </w:r>
      <w:r w:rsidR="009E1DDA" w:rsidRPr="008B30D6">
        <w:rPr>
          <w:rFonts w:ascii="Century Schoolbook" w:hAnsi="Century Schoolbook"/>
          <w:i/>
          <w:iCs/>
          <w:color w:val="000000" w:themeColor="text1"/>
          <w:sz w:val="28"/>
          <w:szCs w:val="28"/>
        </w:rPr>
        <w:instrText>See</w:instrText>
      </w:r>
      <w:r w:rsidR="009E1DDA" w:rsidRPr="008B30D6">
        <w:rPr>
          <w:rFonts w:ascii="Century Schoolbook" w:hAnsi="Century Schoolbook"/>
          <w:color w:val="000000" w:themeColor="text1"/>
          <w:sz w:val="28"/>
          <w:szCs w:val="28"/>
        </w:rPr>
        <w:instrText> </w:instrText>
      </w:r>
      <w:r w:rsidR="009E1DDA" w:rsidRPr="008B30D6">
        <w:rPr>
          <w:rFonts w:ascii="Century Schoolbook" w:hAnsi="Century Schoolbook"/>
          <w:i/>
          <w:iCs/>
          <w:color w:val="000000" w:themeColor="text1"/>
          <w:sz w:val="28"/>
          <w:szCs w:val="28"/>
        </w:rPr>
        <w:instrText>State v. Crockett</w:instrText>
      </w:r>
      <w:r w:rsidR="009E1DDA" w:rsidRPr="008B30D6">
        <w:rPr>
          <w:rFonts w:ascii="Century Schoolbook" w:hAnsi="Century Schoolbook"/>
          <w:color w:val="000000" w:themeColor="text1"/>
          <w:sz w:val="28"/>
          <w:szCs w:val="28"/>
        </w:rPr>
        <w:instrText>, 368 N.C. 717, 721 (2016)</w:instrText>
      </w:r>
      <w:r w:rsidR="009E1DDA">
        <w:instrText xml:space="preserve">" \s "See State v. Crockett, 368 N.C. 717, 721 (2016)" \c 1 </w:instrText>
      </w:r>
      <w:r w:rsidR="009E1DDA">
        <w:rPr>
          <w:rFonts w:ascii="Century Schoolbook" w:hAnsi="Century Schoolbook"/>
          <w:color w:val="000000" w:themeColor="text1"/>
          <w:sz w:val="28"/>
          <w:szCs w:val="28"/>
        </w:rPr>
        <w:fldChar w:fldCharType="end"/>
      </w:r>
      <w:r w:rsidR="00ED05F1">
        <w:rPr>
          <w:rFonts w:ascii="Century Schoolbook" w:hAnsi="Century Schoolbook"/>
          <w:color w:val="000000" w:themeColor="text1"/>
          <w:sz w:val="28"/>
          <w:szCs w:val="28"/>
        </w:rPr>
        <w:t xml:space="preserve"> (“</w:t>
      </w:r>
      <w:r w:rsidR="00ED05F1" w:rsidRPr="00ED05F1">
        <w:rPr>
          <w:rFonts w:ascii="Century Schoolbook" w:hAnsi="Century Schoolbook"/>
          <w:color w:val="000000" w:themeColor="text1"/>
          <w:sz w:val="28"/>
          <w:szCs w:val="28"/>
        </w:rPr>
        <w:t>Subsection 14</w:t>
      </w:r>
      <w:r w:rsidR="00A3239E">
        <w:rPr>
          <w:rFonts w:ascii="Century Schoolbook" w:hAnsi="Century Schoolbook"/>
          <w:color w:val="000000" w:themeColor="text1"/>
          <w:sz w:val="28"/>
          <w:szCs w:val="28"/>
        </w:rPr>
        <w:noBreakHyphen/>
      </w:r>
      <w:r w:rsidR="00ED05F1" w:rsidRPr="00ED05F1">
        <w:rPr>
          <w:rFonts w:ascii="Century Schoolbook" w:hAnsi="Century Schoolbook"/>
          <w:color w:val="000000" w:themeColor="text1"/>
          <w:sz w:val="28"/>
          <w:szCs w:val="28"/>
        </w:rPr>
        <w:t>208.11(a) lists several distinct offenses, each of which applies to a different fact pattern</w:t>
      </w:r>
      <w:r w:rsidR="001C4364">
        <w:rPr>
          <w:rFonts w:ascii="Century Schoolbook" w:hAnsi="Century Schoolbook"/>
          <w:color w:val="000000" w:themeColor="text1"/>
          <w:sz w:val="28"/>
          <w:szCs w:val="28"/>
        </w:rPr>
        <w:t> </w:t>
      </w:r>
      <w:proofErr w:type="gramStart"/>
      <w:r w:rsidR="00ED05F1">
        <w:rPr>
          <w:rFonts w:ascii="Century Schoolbook" w:hAnsi="Century Schoolbook"/>
          <w:color w:val="000000" w:themeColor="text1"/>
          <w:sz w:val="28"/>
          <w:szCs w:val="28"/>
        </w:rPr>
        <w:t>.</w:t>
      </w:r>
      <w:r w:rsidR="001C4364">
        <w:rPr>
          <w:rFonts w:ascii="Century Schoolbook" w:hAnsi="Century Schoolbook"/>
          <w:color w:val="000000" w:themeColor="text1"/>
          <w:sz w:val="28"/>
          <w:szCs w:val="28"/>
        </w:rPr>
        <w:t> </w:t>
      </w:r>
      <w:r w:rsidR="00ED05F1">
        <w:rPr>
          <w:rFonts w:ascii="Century Schoolbook" w:hAnsi="Century Schoolbook"/>
          <w:color w:val="000000" w:themeColor="text1"/>
          <w:sz w:val="28"/>
          <w:szCs w:val="28"/>
        </w:rPr>
        <w:t>. . .</w:t>
      </w:r>
      <w:proofErr w:type="gramEnd"/>
      <w:r w:rsidR="00ED05F1">
        <w:rPr>
          <w:rFonts w:ascii="Century Schoolbook" w:hAnsi="Century Schoolbook"/>
          <w:color w:val="000000" w:themeColor="text1"/>
          <w:sz w:val="28"/>
          <w:szCs w:val="28"/>
        </w:rPr>
        <w:t xml:space="preserve">”).  </w:t>
      </w:r>
    </w:p>
    <w:p w14:paraId="68BB9D6A" w14:textId="42D439DB" w:rsidR="00FC4113" w:rsidRDefault="00442922" w:rsidP="00442922">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 xml:space="preserve">Here, </w:t>
      </w:r>
      <w:r w:rsidR="00673825">
        <w:rPr>
          <w:rFonts w:ascii="Century Schoolbook" w:hAnsi="Century Schoolbook"/>
          <w:color w:val="000000" w:themeColor="text1"/>
          <w:sz w:val="28"/>
          <w:szCs w:val="28"/>
        </w:rPr>
        <w:t xml:space="preserve">Mr. Carter </w:t>
      </w:r>
      <w:r w:rsidR="00701945">
        <w:rPr>
          <w:rFonts w:ascii="Century Schoolbook" w:hAnsi="Century Schoolbook"/>
          <w:color w:val="000000" w:themeColor="text1"/>
          <w:sz w:val="28"/>
          <w:szCs w:val="28"/>
        </w:rPr>
        <w:t xml:space="preserve">pleaded </w:t>
      </w:r>
      <w:r w:rsidR="00673825">
        <w:rPr>
          <w:rFonts w:ascii="Century Schoolbook" w:hAnsi="Century Schoolbook"/>
          <w:color w:val="000000" w:themeColor="text1"/>
          <w:sz w:val="28"/>
          <w:szCs w:val="28"/>
        </w:rPr>
        <w:t xml:space="preserve">guilty to </w:t>
      </w:r>
      <w:r w:rsidR="00673825" w:rsidRPr="00890CF4">
        <w:rPr>
          <w:rFonts w:ascii="Century Schoolbook" w:hAnsi="Century Schoolbook"/>
          <w:color w:val="000000" w:themeColor="text1"/>
          <w:sz w:val="28"/>
          <w:szCs w:val="28"/>
        </w:rPr>
        <w:t>five counts of failing to inform the</w:t>
      </w:r>
      <w:r w:rsidR="00673825">
        <w:rPr>
          <w:rFonts w:ascii="Century Schoolbook" w:hAnsi="Century Schoolbook"/>
          <w:color w:val="000000" w:themeColor="text1"/>
          <w:sz w:val="28"/>
          <w:szCs w:val="28"/>
        </w:rPr>
        <w:t xml:space="preserve"> </w:t>
      </w:r>
      <w:r w:rsidR="00673825" w:rsidRPr="00890CF4">
        <w:rPr>
          <w:rFonts w:ascii="Century Schoolbook" w:hAnsi="Century Schoolbook"/>
          <w:color w:val="000000" w:themeColor="text1"/>
          <w:sz w:val="28"/>
          <w:szCs w:val="28"/>
        </w:rPr>
        <w:t xml:space="preserve">sheriff’s office of new online </w:t>
      </w:r>
      <w:r w:rsidR="006E3857">
        <w:rPr>
          <w:rFonts w:ascii="Century Schoolbook" w:hAnsi="Century Schoolbook"/>
          <w:color w:val="000000" w:themeColor="text1"/>
          <w:sz w:val="28"/>
          <w:szCs w:val="28"/>
        </w:rPr>
        <w:t>IDs</w:t>
      </w:r>
      <w:r w:rsidR="00673825" w:rsidRPr="00890CF4">
        <w:rPr>
          <w:rFonts w:ascii="Century Schoolbook" w:hAnsi="Century Schoolbook"/>
          <w:color w:val="000000" w:themeColor="text1"/>
          <w:sz w:val="28"/>
          <w:szCs w:val="28"/>
        </w:rPr>
        <w:t xml:space="preserve"> or changes to existing online </w:t>
      </w:r>
      <w:r w:rsidR="006E3857">
        <w:rPr>
          <w:rFonts w:ascii="Century Schoolbook" w:hAnsi="Century Schoolbook"/>
          <w:color w:val="000000" w:themeColor="text1"/>
          <w:sz w:val="28"/>
          <w:szCs w:val="28"/>
        </w:rPr>
        <w:t>IDs</w:t>
      </w:r>
      <w:r w:rsidR="00673825">
        <w:rPr>
          <w:rFonts w:ascii="Century Schoolbook" w:hAnsi="Century Schoolbook"/>
          <w:color w:val="000000" w:themeColor="text1"/>
          <w:sz w:val="28"/>
          <w:szCs w:val="28"/>
        </w:rPr>
        <w:t xml:space="preserve">.  </w:t>
      </w:r>
      <w:r w:rsidR="007137FE">
        <w:rPr>
          <w:rFonts w:ascii="Century Schoolbook" w:hAnsi="Century Schoolbook"/>
          <w:color w:val="000000" w:themeColor="text1"/>
          <w:sz w:val="28"/>
          <w:szCs w:val="28"/>
        </w:rPr>
        <w:t xml:space="preserve">However, the State’s factual basis tended to show that </w:t>
      </w:r>
      <w:r w:rsidR="002B5E69">
        <w:rPr>
          <w:rFonts w:ascii="Century Schoolbook" w:hAnsi="Century Schoolbook"/>
          <w:color w:val="000000" w:themeColor="text1"/>
          <w:sz w:val="28"/>
          <w:szCs w:val="28"/>
        </w:rPr>
        <w:t xml:space="preserve">the online </w:t>
      </w:r>
      <w:r w:rsidR="00D470C0">
        <w:rPr>
          <w:rFonts w:ascii="Century Schoolbook" w:hAnsi="Century Schoolbook"/>
          <w:color w:val="000000" w:themeColor="text1"/>
          <w:sz w:val="28"/>
          <w:szCs w:val="28"/>
        </w:rPr>
        <w:t>identifiers</w:t>
      </w:r>
      <w:r w:rsidR="002B5E69">
        <w:rPr>
          <w:rFonts w:ascii="Century Schoolbook" w:hAnsi="Century Schoolbook"/>
          <w:color w:val="000000" w:themeColor="text1"/>
          <w:sz w:val="28"/>
          <w:szCs w:val="28"/>
        </w:rPr>
        <w:t xml:space="preserve"> at issue</w:t>
      </w:r>
      <w:r w:rsidR="00460B55">
        <w:rPr>
          <w:rFonts w:ascii="Century Schoolbook" w:hAnsi="Century Schoolbook"/>
          <w:color w:val="000000" w:themeColor="text1"/>
          <w:sz w:val="28"/>
          <w:szCs w:val="28"/>
        </w:rPr>
        <w:t xml:space="preserve"> </w:t>
      </w:r>
      <w:r w:rsidR="002B5E69">
        <w:rPr>
          <w:rFonts w:ascii="Century Schoolbook" w:hAnsi="Century Schoolbook"/>
          <w:color w:val="000000" w:themeColor="text1"/>
          <w:sz w:val="28"/>
          <w:szCs w:val="28"/>
        </w:rPr>
        <w:t>already existed at the time of Mr. Carter’s original registration</w:t>
      </w:r>
      <w:r w:rsidR="00682334">
        <w:rPr>
          <w:rFonts w:ascii="Century Schoolbook" w:hAnsi="Century Schoolbook"/>
          <w:color w:val="000000" w:themeColor="text1"/>
          <w:sz w:val="28"/>
          <w:szCs w:val="28"/>
        </w:rPr>
        <w:t>, and there was little indication that they had undergone any substantial change in the period between his initial registration and the time he was charged</w:t>
      </w:r>
      <w:r w:rsidR="005B7F66">
        <w:rPr>
          <w:rFonts w:ascii="Century Schoolbook" w:hAnsi="Century Schoolbook"/>
          <w:color w:val="000000" w:themeColor="text1"/>
          <w:sz w:val="28"/>
          <w:szCs w:val="28"/>
        </w:rPr>
        <w:t xml:space="preserve"> with the present offenses</w:t>
      </w:r>
      <w:r w:rsidR="00682334">
        <w:rPr>
          <w:rFonts w:ascii="Century Schoolbook" w:hAnsi="Century Schoolbook"/>
          <w:color w:val="000000" w:themeColor="text1"/>
          <w:sz w:val="28"/>
          <w:szCs w:val="28"/>
        </w:rPr>
        <w:t xml:space="preserve">.  </w:t>
      </w:r>
      <w:r w:rsidR="004C3972">
        <w:rPr>
          <w:rFonts w:ascii="Century Schoolbook" w:hAnsi="Century Schoolbook"/>
          <w:color w:val="000000" w:themeColor="text1"/>
          <w:sz w:val="28"/>
          <w:szCs w:val="28"/>
        </w:rPr>
        <w:t xml:space="preserve">This was particularly true for </w:t>
      </w:r>
      <w:r w:rsidR="00F439B6">
        <w:rPr>
          <w:rFonts w:ascii="Century Schoolbook" w:hAnsi="Century Schoolbook"/>
          <w:color w:val="000000" w:themeColor="text1"/>
          <w:sz w:val="28"/>
          <w:szCs w:val="28"/>
        </w:rPr>
        <w:t>Mr. Carter’s</w:t>
      </w:r>
      <w:r w:rsidR="004C3972">
        <w:rPr>
          <w:rFonts w:ascii="Century Schoolbook" w:hAnsi="Century Schoolbook"/>
          <w:color w:val="000000" w:themeColor="text1"/>
          <w:sz w:val="28"/>
          <w:szCs w:val="28"/>
        </w:rPr>
        <w:t xml:space="preserve"> Facebook account, which </w:t>
      </w:r>
      <w:r w:rsidR="00F439B6">
        <w:rPr>
          <w:rFonts w:ascii="Century Schoolbook" w:hAnsi="Century Schoolbook"/>
          <w:color w:val="000000" w:themeColor="text1"/>
          <w:sz w:val="28"/>
          <w:szCs w:val="28"/>
        </w:rPr>
        <w:t>he’d</w:t>
      </w:r>
      <w:r w:rsidR="004C3972">
        <w:rPr>
          <w:rFonts w:ascii="Century Schoolbook" w:hAnsi="Century Schoolbook"/>
          <w:color w:val="000000" w:themeColor="text1"/>
          <w:sz w:val="28"/>
          <w:szCs w:val="28"/>
        </w:rPr>
        <w:t xml:space="preserve"> had for ten years.  </w:t>
      </w:r>
      <w:r w:rsidR="0073024E">
        <w:rPr>
          <w:rFonts w:ascii="Century Schoolbook" w:hAnsi="Century Schoolbook"/>
          <w:color w:val="000000" w:themeColor="text1"/>
          <w:sz w:val="28"/>
          <w:szCs w:val="28"/>
        </w:rPr>
        <w:t>Therefore, the factual basis tended to show that if Mr. Carter was guilty of anything, it was one violation of subsection (a)(1)</w:t>
      </w:r>
      <w:r w:rsidR="00475482">
        <w:rPr>
          <w:rFonts w:ascii="Century Schoolbook" w:hAnsi="Century Schoolbook"/>
          <w:color w:val="000000" w:themeColor="text1"/>
          <w:sz w:val="28"/>
          <w:szCs w:val="28"/>
        </w:rPr>
        <w:t xml:space="preserve">, </w:t>
      </w:r>
      <w:r w:rsidR="002D152D">
        <w:rPr>
          <w:rFonts w:ascii="Century Schoolbook" w:hAnsi="Century Schoolbook"/>
          <w:color w:val="000000" w:themeColor="text1"/>
          <w:sz w:val="28"/>
          <w:szCs w:val="28"/>
        </w:rPr>
        <w:t>r</w:t>
      </w:r>
      <w:r w:rsidR="0073024E">
        <w:rPr>
          <w:rFonts w:ascii="Century Schoolbook" w:hAnsi="Century Schoolbook"/>
          <w:color w:val="000000" w:themeColor="text1"/>
          <w:sz w:val="28"/>
          <w:szCs w:val="28"/>
        </w:rPr>
        <w:t>ather than</w:t>
      </w:r>
      <w:r w:rsidR="00750ED3">
        <w:rPr>
          <w:rFonts w:ascii="Century Schoolbook" w:hAnsi="Century Schoolbook"/>
          <w:color w:val="000000" w:themeColor="text1"/>
          <w:sz w:val="28"/>
          <w:szCs w:val="28"/>
        </w:rPr>
        <w:t xml:space="preserve"> five violations of</w:t>
      </w:r>
      <w:r w:rsidR="0073024E">
        <w:rPr>
          <w:rFonts w:ascii="Century Schoolbook" w:hAnsi="Century Schoolbook"/>
          <w:color w:val="000000" w:themeColor="text1"/>
          <w:sz w:val="28"/>
          <w:szCs w:val="28"/>
        </w:rPr>
        <w:t xml:space="preserve"> subsection (a)(10</w:t>
      </w:r>
      <w:r w:rsidR="00475482">
        <w:rPr>
          <w:rFonts w:ascii="Century Schoolbook" w:hAnsi="Century Schoolbook"/>
          <w:color w:val="000000" w:themeColor="text1"/>
          <w:sz w:val="28"/>
          <w:szCs w:val="28"/>
        </w:rPr>
        <w:t xml:space="preserve">).  </w:t>
      </w:r>
    </w:p>
    <w:p w14:paraId="2DCA4514" w14:textId="05F14352" w:rsidR="00976E01" w:rsidRDefault="006174D2" w:rsidP="00404DAB">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The plea agreement between Mr. Carter and the State required him to plead guilty to five counts of failing to inform the sheriff’s office of any new online identifiers </w:t>
      </w:r>
      <w:r w:rsidR="00563D20">
        <w:rPr>
          <w:rFonts w:ascii="Century Schoolbook" w:hAnsi="Century Schoolbook"/>
          <w:color w:val="000000" w:themeColor="text1"/>
          <w:sz w:val="28"/>
          <w:szCs w:val="28"/>
        </w:rPr>
        <w:t xml:space="preserve">or changes to existing online identifiers.  </w:t>
      </w:r>
      <w:r w:rsidR="00404DAB">
        <w:rPr>
          <w:rFonts w:ascii="Century Schoolbook" w:hAnsi="Century Schoolbook"/>
          <w:color w:val="000000" w:themeColor="text1"/>
          <w:sz w:val="28"/>
          <w:szCs w:val="28"/>
        </w:rPr>
        <w:t xml:space="preserve">Should this Court agree that at least one of those charges was unsupported by a sufficient factual basis, then the parties will be unable to get the benefit of their bargain.  Under those circumstances, the appropriate remedy will be to vacate the judgment, set aside the plea agreement, and remand to </w:t>
      </w:r>
      <w:r w:rsidR="00404DAB">
        <w:rPr>
          <w:rFonts w:ascii="Century Schoolbook" w:hAnsi="Century Schoolbook"/>
          <w:color w:val="000000" w:themeColor="text1"/>
          <w:sz w:val="28"/>
          <w:szCs w:val="28"/>
        </w:rPr>
        <w:lastRenderedPageBreak/>
        <w:t xml:space="preserve">superior court so that the parties can either negotiate a new plea agreement or proceed to trial on the underlying charges.  </w:t>
      </w:r>
    </w:p>
    <w:p w14:paraId="265A6FF1" w14:textId="68DE7225" w:rsidR="00D55585" w:rsidRPr="00AE3AA5" w:rsidRDefault="00A57F2D"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AE3AA5">
        <w:rPr>
          <w:rFonts w:ascii="Century Schoolbook" w:hAnsi="Century Schoolbook"/>
          <w:b/>
          <w:color w:val="000000" w:themeColor="text1"/>
          <w:sz w:val="28"/>
          <w:szCs w:val="28"/>
        </w:rPr>
        <w:t>S</w:t>
      </w:r>
      <w:r w:rsidR="00EE22CA" w:rsidRPr="00AE3AA5">
        <w:rPr>
          <w:rFonts w:ascii="Century Schoolbook" w:hAnsi="Century Schoolbook"/>
          <w:b/>
          <w:color w:val="000000" w:themeColor="text1"/>
          <w:sz w:val="28"/>
          <w:szCs w:val="28"/>
        </w:rPr>
        <w:t>tandard of review</w:t>
      </w:r>
      <w:r w:rsidR="00D55585" w:rsidRPr="00AE3AA5">
        <w:rPr>
          <w:rFonts w:ascii="Century Schoolbook" w:hAnsi="Century Schoolbook"/>
          <w:b/>
          <w:color w:val="000000" w:themeColor="text1"/>
          <w:sz w:val="28"/>
          <w:szCs w:val="28"/>
        </w:rPr>
        <w:t>.</w:t>
      </w:r>
    </w:p>
    <w:p w14:paraId="4B9ADC20" w14:textId="551CD19D" w:rsidR="00D55585" w:rsidRDefault="00D55585" w:rsidP="00D55585">
      <w:pPr>
        <w:spacing w:after="0" w:line="240" w:lineRule="auto"/>
        <w:jc w:val="both"/>
        <w:rPr>
          <w:rFonts w:ascii="Century Schoolbook" w:hAnsi="Century Schoolbook"/>
          <w:b/>
          <w:color w:val="000000" w:themeColor="text1"/>
          <w:sz w:val="28"/>
          <w:szCs w:val="28"/>
        </w:rPr>
      </w:pPr>
    </w:p>
    <w:p w14:paraId="6DB06551" w14:textId="5F1F49AE" w:rsidR="00A57F2D" w:rsidRPr="00A57F2D" w:rsidRDefault="00450B74" w:rsidP="00A57F2D">
      <w:pPr>
        <w:spacing w:after="0" w:line="480" w:lineRule="auto"/>
        <w:ind w:firstLine="720"/>
        <w:jc w:val="both"/>
        <w:rPr>
          <w:rFonts w:ascii="Century Schoolbook" w:hAnsi="Century Schoolbook"/>
          <w:sz w:val="28"/>
          <w:szCs w:val="28"/>
        </w:rPr>
      </w:pPr>
      <w:r>
        <w:rPr>
          <w:rFonts w:ascii="Century Schoolbook" w:hAnsi="Century Schoolbook"/>
          <w:color w:val="000000" w:themeColor="text1"/>
          <w:sz w:val="28"/>
          <w:szCs w:val="28"/>
        </w:rPr>
        <w:t xml:space="preserve">N.C. Gen. Stat. § 15A-1022 provides that </w:t>
      </w:r>
      <w:r w:rsidR="000C3E57">
        <w:rPr>
          <w:rFonts w:ascii="Century Schoolbook" w:hAnsi="Century Schoolbook"/>
          <w:color w:val="000000" w:themeColor="text1"/>
          <w:sz w:val="28"/>
          <w:szCs w:val="28"/>
        </w:rPr>
        <w:t>a trial court “</w:t>
      </w:r>
      <w:r w:rsidR="000C3E57" w:rsidRPr="000C3E57">
        <w:rPr>
          <w:rFonts w:ascii="Century Schoolbook" w:hAnsi="Century Schoolbook"/>
          <w:color w:val="000000" w:themeColor="text1"/>
          <w:sz w:val="28"/>
          <w:szCs w:val="28"/>
        </w:rPr>
        <w:t>may not accept a plea of guilty or no contest without first determining that there is a factual basis for the plea.</w:t>
      </w:r>
      <w:r w:rsidR="000C3E57">
        <w:rPr>
          <w:rFonts w:ascii="Century Schoolbook" w:hAnsi="Century Schoolbook"/>
          <w:color w:val="000000" w:themeColor="text1"/>
          <w:sz w:val="28"/>
          <w:szCs w:val="28"/>
        </w:rPr>
        <w:t>”  N.C. Gen. Stat. § 15A-1022(c)</w:t>
      </w:r>
      <w:r w:rsidR="009E1DDA">
        <w:rPr>
          <w:rFonts w:ascii="Century Schoolbook" w:hAnsi="Century Schoolbook"/>
          <w:color w:val="000000" w:themeColor="text1"/>
          <w:sz w:val="28"/>
          <w:szCs w:val="28"/>
        </w:rPr>
        <w:fldChar w:fldCharType="begin"/>
      </w:r>
      <w:r w:rsidR="009E1DDA">
        <w:instrText xml:space="preserve"> TA \l "</w:instrText>
      </w:r>
      <w:r w:rsidR="009E1DDA" w:rsidRPr="008B30D6">
        <w:rPr>
          <w:rFonts w:ascii="Century Schoolbook" w:hAnsi="Century Schoolbook"/>
          <w:color w:val="000000" w:themeColor="text1"/>
          <w:sz w:val="28"/>
          <w:szCs w:val="28"/>
        </w:rPr>
        <w:instrText>N.C. Gen. Stat. § 15A-1022(c)</w:instrText>
      </w:r>
      <w:r w:rsidR="009E1DDA">
        <w:instrText xml:space="preserve">" \s "N.C. Gen. Stat. § 15A-1022(c)" \c 2 </w:instrText>
      </w:r>
      <w:r w:rsidR="009E1DDA">
        <w:rPr>
          <w:rFonts w:ascii="Century Schoolbook" w:hAnsi="Century Schoolbook"/>
          <w:color w:val="000000" w:themeColor="text1"/>
          <w:sz w:val="28"/>
          <w:szCs w:val="28"/>
        </w:rPr>
        <w:fldChar w:fldCharType="end"/>
      </w:r>
      <w:r w:rsidR="000C3E57">
        <w:rPr>
          <w:rFonts w:ascii="Century Schoolbook" w:hAnsi="Century Schoolbook"/>
          <w:color w:val="000000" w:themeColor="text1"/>
          <w:sz w:val="28"/>
          <w:szCs w:val="28"/>
        </w:rPr>
        <w:t xml:space="preserve">.  </w:t>
      </w:r>
      <w:r w:rsidR="00A91A65">
        <w:rPr>
          <w:rFonts w:ascii="Century Schoolbook" w:hAnsi="Century Schoolbook"/>
          <w:color w:val="000000" w:themeColor="text1"/>
          <w:sz w:val="28"/>
          <w:szCs w:val="28"/>
        </w:rPr>
        <w:t xml:space="preserve">Accordingly, a claim that the record did not include a sufficient factual basis to support a defendant’s </w:t>
      </w:r>
      <w:r w:rsidR="00CA5202">
        <w:rPr>
          <w:rFonts w:ascii="Century Schoolbook" w:hAnsi="Century Schoolbook"/>
          <w:i/>
          <w:iCs/>
          <w:color w:val="000000" w:themeColor="text1"/>
          <w:sz w:val="28"/>
          <w:szCs w:val="28"/>
        </w:rPr>
        <w:t>Alford</w:t>
      </w:r>
      <w:r w:rsidR="00A91A65">
        <w:rPr>
          <w:rFonts w:ascii="Century Schoolbook" w:hAnsi="Century Schoolbook"/>
          <w:color w:val="000000" w:themeColor="text1"/>
          <w:sz w:val="28"/>
          <w:szCs w:val="28"/>
        </w:rPr>
        <w:t xml:space="preserve"> plea </w:t>
      </w:r>
      <w:r w:rsidR="000B6B12">
        <w:rPr>
          <w:rFonts w:ascii="Century Schoolbook" w:hAnsi="Century Schoolbook"/>
          <w:color w:val="000000" w:themeColor="text1"/>
          <w:sz w:val="28"/>
          <w:szCs w:val="28"/>
        </w:rPr>
        <w:t>involves “</w:t>
      </w:r>
      <w:r w:rsidR="000B6B12" w:rsidRPr="000B6B12">
        <w:rPr>
          <w:rFonts w:ascii="Century Schoolbook" w:hAnsi="Century Schoolbook"/>
          <w:color w:val="000000" w:themeColor="text1"/>
          <w:sz w:val="28"/>
          <w:szCs w:val="28"/>
        </w:rPr>
        <w:t>an alleged statutory violation</w:t>
      </w:r>
      <w:r w:rsidR="000B6B12">
        <w:rPr>
          <w:rFonts w:ascii="Century Schoolbook" w:hAnsi="Century Schoolbook"/>
          <w:color w:val="000000" w:themeColor="text1"/>
          <w:sz w:val="28"/>
          <w:szCs w:val="28"/>
        </w:rPr>
        <w:t xml:space="preserve"> [that is reviewed]</w:t>
      </w:r>
      <w:r w:rsidR="000B6B12" w:rsidRPr="000B6B12">
        <w:rPr>
          <w:rFonts w:ascii="Century Schoolbook" w:hAnsi="Century Schoolbook"/>
          <w:color w:val="000000" w:themeColor="text1"/>
          <w:sz w:val="28"/>
          <w:szCs w:val="28"/>
        </w:rPr>
        <w:t xml:space="preserve"> </w:t>
      </w:r>
      <w:r w:rsidR="000B6B12" w:rsidRPr="00A57F2D">
        <w:rPr>
          <w:rFonts w:ascii="Century Schoolbook" w:hAnsi="Century Schoolbook"/>
          <w:i/>
          <w:iCs/>
          <w:color w:val="000000" w:themeColor="text1"/>
          <w:sz w:val="28"/>
          <w:szCs w:val="28"/>
        </w:rPr>
        <w:t>de novo</w:t>
      </w:r>
      <w:r w:rsidR="000B6B12" w:rsidRPr="000B6B12">
        <w:rPr>
          <w:rFonts w:ascii="Century Schoolbook" w:hAnsi="Century Schoolbook"/>
          <w:color w:val="000000" w:themeColor="text1"/>
          <w:sz w:val="28"/>
          <w:szCs w:val="28"/>
        </w:rPr>
        <w:t>.</w:t>
      </w:r>
      <w:r w:rsidR="000B6B12">
        <w:rPr>
          <w:rFonts w:ascii="Century Schoolbook" w:hAnsi="Century Schoolbook"/>
          <w:color w:val="000000" w:themeColor="text1"/>
          <w:sz w:val="28"/>
          <w:szCs w:val="28"/>
        </w:rPr>
        <w:t xml:space="preserve">”  </w:t>
      </w:r>
      <w:r w:rsidR="000B6B12" w:rsidRPr="000B6B12">
        <w:rPr>
          <w:rFonts w:ascii="Century Schoolbook" w:hAnsi="Century Schoolbook"/>
          <w:i/>
          <w:iCs/>
          <w:color w:val="000000" w:themeColor="text1"/>
          <w:sz w:val="28"/>
          <w:szCs w:val="28"/>
        </w:rPr>
        <w:t>State v. Crawford</w:t>
      </w:r>
      <w:r w:rsidR="000B6B12" w:rsidRPr="000B6B12">
        <w:rPr>
          <w:rFonts w:ascii="Century Schoolbook" w:hAnsi="Century Schoolbook"/>
          <w:color w:val="000000" w:themeColor="text1"/>
          <w:sz w:val="28"/>
          <w:szCs w:val="28"/>
        </w:rPr>
        <w:t>, 2021-NCCOA-272</w:t>
      </w:r>
      <w:r w:rsidR="009E1DDA">
        <w:rPr>
          <w:rFonts w:ascii="Century Schoolbook" w:hAnsi="Century Schoolbook"/>
          <w:color w:val="000000" w:themeColor="text1"/>
          <w:sz w:val="28"/>
          <w:szCs w:val="28"/>
        </w:rPr>
        <w:fldChar w:fldCharType="begin"/>
      </w:r>
      <w:r w:rsidR="009E1DDA">
        <w:instrText xml:space="preserve"> TA \l "</w:instrText>
      </w:r>
      <w:r w:rsidR="009E1DDA" w:rsidRPr="008B30D6">
        <w:rPr>
          <w:rFonts w:ascii="Century Schoolbook" w:hAnsi="Century Schoolbook"/>
          <w:i/>
          <w:iCs/>
          <w:color w:val="000000" w:themeColor="text1"/>
          <w:sz w:val="28"/>
          <w:szCs w:val="28"/>
        </w:rPr>
        <w:instrText>State v. Crawford</w:instrText>
      </w:r>
      <w:r w:rsidR="009E1DDA" w:rsidRPr="008B30D6">
        <w:rPr>
          <w:rFonts w:ascii="Century Schoolbook" w:hAnsi="Century Schoolbook"/>
          <w:color w:val="000000" w:themeColor="text1"/>
          <w:sz w:val="28"/>
          <w:szCs w:val="28"/>
        </w:rPr>
        <w:instrText>, 2021-NCCOA-272</w:instrText>
      </w:r>
      <w:r w:rsidR="009E1DDA">
        <w:instrText xml:space="preserve">" \s "State v. Crawford, 2021-NCCOA-272" \c 1 </w:instrText>
      </w:r>
      <w:r w:rsidR="009E1DDA">
        <w:rPr>
          <w:rFonts w:ascii="Century Schoolbook" w:hAnsi="Century Schoolbook"/>
          <w:color w:val="000000" w:themeColor="text1"/>
          <w:sz w:val="28"/>
          <w:szCs w:val="28"/>
        </w:rPr>
        <w:fldChar w:fldCharType="end"/>
      </w:r>
      <w:r w:rsidR="000B6B12" w:rsidRPr="000B6B12">
        <w:rPr>
          <w:rFonts w:ascii="Century Schoolbook" w:hAnsi="Century Schoolbook"/>
          <w:color w:val="000000" w:themeColor="text1"/>
          <w:sz w:val="28"/>
          <w:szCs w:val="28"/>
        </w:rPr>
        <w:t xml:space="preserve">, </w:t>
      </w:r>
      <w:r w:rsidR="000B6B12">
        <w:rPr>
          <w:rFonts w:ascii="Century Schoolbook" w:hAnsi="Century Schoolbook"/>
          <w:color w:val="000000" w:themeColor="text1"/>
          <w:sz w:val="28"/>
          <w:szCs w:val="28"/>
        </w:rPr>
        <w:t xml:space="preserve">¶ </w:t>
      </w:r>
      <w:r w:rsidR="000B6B12" w:rsidRPr="000B6B12">
        <w:rPr>
          <w:rFonts w:ascii="Century Schoolbook" w:hAnsi="Century Schoolbook"/>
          <w:color w:val="000000" w:themeColor="text1"/>
          <w:sz w:val="28"/>
          <w:szCs w:val="28"/>
        </w:rPr>
        <w:t>29</w:t>
      </w:r>
      <w:r w:rsidR="002B4B10">
        <w:rPr>
          <w:rFonts w:ascii="Century Schoolbook" w:hAnsi="Century Schoolbook"/>
          <w:color w:val="000000" w:themeColor="text1"/>
          <w:sz w:val="28"/>
          <w:szCs w:val="28"/>
        </w:rPr>
        <w:t xml:space="preserve">; </w:t>
      </w:r>
      <w:r w:rsidR="002B4B10">
        <w:rPr>
          <w:rFonts w:ascii="Century Schoolbook" w:hAnsi="Century Schoolbook"/>
          <w:i/>
          <w:iCs/>
          <w:color w:val="000000" w:themeColor="text1"/>
          <w:sz w:val="28"/>
          <w:szCs w:val="28"/>
        </w:rPr>
        <w:t>se</w:t>
      </w:r>
      <w:r w:rsidR="000B6B12">
        <w:rPr>
          <w:rFonts w:ascii="Century Schoolbook" w:hAnsi="Century Schoolbook"/>
          <w:i/>
          <w:iCs/>
          <w:color w:val="000000" w:themeColor="text1"/>
          <w:sz w:val="28"/>
          <w:szCs w:val="28"/>
        </w:rPr>
        <w:t>e also</w:t>
      </w:r>
      <w:r w:rsidR="000B6B12">
        <w:rPr>
          <w:rFonts w:ascii="Century Schoolbook" w:hAnsi="Century Schoolbook"/>
          <w:color w:val="000000" w:themeColor="text1"/>
          <w:sz w:val="28"/>
          <w:szCs w:val="28"/>
        </w:rPr>
        <w:t xml:space="preserve"> </w:t>
      </w:r>
      <w:r w:rsidR="000B6B12" w:rsidRPr="005F7605">
        <w:rPr>
          <w:rFonts w:ascii="Century Schoolbook" w:hAnsi="Century Schoolbook"/>
          <w:i/>
          <w:sz w:val="28"/>
          <w:szCs w:val="28"/>
        </w:rPr>
        <w:t xml:space="preserve">See </w:t>
      </w:r>
      <w:r w:rsidR="000B6B12">
        <w:rPr>
          <w:rFonts w:ascii="Century Schoolbook" w:hAnsi="Century Schoolbook"/>
          <w:i/>
          <w:sz w:val="28"/>
          <w:szCs w:val="28"/>
        </w:rPr>
        <w:t xml:space="preserve">State v. Agnew, </w:t>
      </w:r>
      <w:r w:rsidR="000B6B12">
        <w:rPr>
          <w:rFonts w:ascii="Century Schoolbook" w:hAnsi="Century Schoolbook"/>
          <w:sz w:val="28"/>
          <w:szCs w:val="28"/>
        </w:rPr>
        <w:t xml:space="preserve">361 N.C. 333, </w:t>
      </w:r>
      <w:r w:rsidR="00BD6FFB">
        <w:rPr>
          <w:rFonts w:ascii="Century Schoolbook" w:hAnsi="Century Schoolbook"/>
          <w:sz w:val="28"/>
          <w:szCs w:val="28"/>
        </w:rPr>
        <w:t>335-</w:t>
      </w:r>
      <w:r w:rsidR="00A57F2D">
        <w:rPr>
          <w:rFonts w:ascii="Century Schoolbook" w:hAnsi="Century Schoolbook"/>
          <w:sz w:val="28"/>
          <w:szCs w:val="28"/>
        </w:rPr>
        <w:t>38</w:t>
      </w:r>
      <w:r w:rsidR="000B6B12">
        <w:rPr>
          <w:rFonts w:ascii="Century Schoolbook" w:hAnsi="Century Schoolbook"/>
          <w:sz w:val="28"/>
          <w:szCs w:val="28"/>
        </w:rPr>
        <w:t xml:space="preserve"> (2007)</w:t>
      </w:r>
      <w:r w:rsidR="009E1DDA">
        <w:rPr>
          <w:rFonts w:ascii="Century Schoolbook" w:hAnsi="Century Schoolbook"/>
          <w:sz w:val="28"/>
          <w:szCs w:val="28"/>
        </w:rPr>
        <w:fldChar w:fldCharType="begin"/>
      </w:r>
      <w:r w:rsidR="009E1DDA">
        <w:instrText xml:space="preserve"> TA \l "</w:instrText>
      </w:r>
      <w:r w:rsidR="009E1DDA" w:rsidRPr="008B30D6">
        <w:rPr>
          <w:rFonts w:ascii="Century Schoolbook" w:hAnsi="Century Schoolbook"/>
          <w:i/>
          <w:sz w:val="28"/>
          <w:szCs w:val="28"/>
        </w:rPr>
        <w:instrText xml:space="preserve">State v. Agnew, </w:instrText>
      </w:r>
      <w:r w:rsidR="009E1DDA" w:rsidRPr="008B30D6">
        <w:rPr>
          <w:rFonts w:ascii="Century Schoolbook" w:hAnsi="Century Schoolbook"/>
          <w:sz w:val="28"/>
          <w:szCs w:val="28"/>
        </w:rPr>
        <w:instrText>361 N.C. 333, 335-38 (2007)</w:instrText>
      </w:r>
      <w:r w:rsidR="009E1DDA">
        <w:instrText xml:space="preserve">" \s "State v. Agnew, 361 N.C. 333, 335-38 (2007)" \c 1 </w:instrText>
      </w:r>
      <w:r w:rsidR="009E1DDA">
        <w:rPr>
          <w:rFonts w:ascii="Century Schoolbook" w:hAnsi="Century Schoolbook"/>
          <w:sz w:val="28"/>
          <w:szCs w:val="28"/>
        </w:rPr>
        <w:fldChar w:fldCharType="end"/>
      </w:r>
      <w:r w:rsidR="000B6B12">
        <w:rPr>
          <w:rFonts w:ascii="Century Schoolbook" w:hAnsi="Century Schoolbook"/>
          <w:sz w:val="28"/>
          <w:szCs w:val="28"/>
        </w:rPr>
        <w:t xml:space="preserve"> (</w:t>
      </w:r>
      <w:r w:rsidR="00BD6FFB">
        <w:rPr>
          <w:rFonts w:ascii="Century Schoolbook" w:hAnsi="Century Schoolbook"/>
          <w:sz w:val="28"/>
          <w:szCs w:val="28"/>
        </w:rPr>
        <w:t xml:space="preserve">providing </w:t>
      </w:r>
      <w:r w:rsidR="00BD6FFB">
        <w:rPr>
          <w:rFonts w:ascii="Century Schoolbook" w:hAnsi="Century Schoolbook"/>
          <w:i/>
          <w:iCs/>
          <w:sz w:val="28"/>
          <w:szCs w:val="28"/>
        </w:rPr>
        <w:t>de novo</w:t>
      </w:r>
      <w:r w:rsidR="00BD6FFB">
        <w:rPr>
          <w:rFonts w:ascii="Century Schoolbook" w:hAnsi="Century Schoolbook"/>
          <w:sz w:val="28"/>
          <w:szCs w:val="28"/>
        </w:rPr>
        <w:t xml:space="preserve"> review of “</w:t>
      </w:r>
      <w:r w:rsidR="00BD6FFB" w:rsidRPr="00BD6FFB">
        <w:rPr>
          <w:rFonts w:ascii="Century Schoolbook" w:hAnsi="Century Schoolbook"/>
          <w:sz w:val="28"/>
          <w:szCs w:val="28"/>
        </w:rPr>
        <w:t xml:space="preserve">whether the trial court complied with N.C.G.S. § 15A-1022(c) in determining there was a factual basis for </w:t>
      </w:r>
      <w:r w:rsidR="00901223">
        <w:rPr>
          <w:rFonts w:ascii="Century Schoolbook" w:hAnsi="Century Schoolbook"/>
          <w:sz w:val="28"/>
          <w:szCs w:val="28"/>
        </w:rPr>
        <w:t xml:space="preserve">[the] </w:t>
      </w:r>
      <w:r w:rsidR="00BD6FFB" w:rsidRPr="00BD6FFB">
        <w:rPr>
          <w:rFonts w:ascii="Century Schoolbook" w:hAnsi="Century Schoolbook"/>
          <w:sz w:val="28"/>
          <w:szCs w:val="28"/>
        </w:rPr>
        <w:t>defendant</w:t>
      </w:r>
      <w:r w:rsidR="00901223">
        <w:rPr>
          <w:rFonts w:ascii="Century Schoolbook" w:hAnsi="Century Schoolbook"/>
          <w:sz w:val="28"/>
          <w:szCs w:val="28"/>
        </w:rPr>
        <w:t>’</w:t>
      </w:r>
      <w:r w:rsidR="00BD6FFB" w:rsidRPr="00BD6FFB">
        <w:rPr>
          <w:rFonts w:ascii="Century Schoolbook" w:hAnsi="Century Schoolbook"/>
          <w:sz w:val="28"/>
          <w:szCs w:val="28"/>
        </w:rPr>
        <w:t>s guilty plea</w:t>
      </w:r>
      <w:r w:rsidR="00BD6FFB">
        <w:rPr>
          <w:rFonts w:ascii="Century Schoolbook" w:hAnsi="Century Schoolbook"/>
          <w:sz w:val="28"/>
          <w:szCs w:val="28"/>
        </w:rPr>
        <w:t xml:space="preserve">”).  </w:t>
      </w:r>
      <w:r w:rsidR="00FA3E6C" w:rsidRPr="00267E67">
        <w:rPr>
          <w:rFonts w:ascii="Century Schoolbook" w:hAnsi="Century Schoolbook"/>
          <w:sz w:val="28"/>
          <w:szCs w:val="28"/>
        </w:rPr>
        <w:t xml:space="preserve">“Under a </w:t>
      </w:r>
      <w:r w:rsidR="00FA3E6C" w:rsidRPr="00267E67">
        <w:rPr>
          <w:rFonts w:ascii="Century Schoolbook" w:hAnsi="Century Schoolbook"/>
          <w:i/>
          <w:sz w:val="28"/>
          <w:szCs w:val="28"/>
        </w:rPr>
        <w:t>de novo</w:t>
      </w:r>
      <w:r w:rsidR="00FA3E6C" w:rsidRPr="00267E67">
        <w:rPr>
          <w:rFonts w:ascii="Century Schoolbook" w:hAnsi="Century Schoolbook"/>
          <w:sz w:val="28"/>
          <w:szCs w:val="28"/>
        </w:rPr>
        <w:t xml:space="preserve"> review, the court considers the matter anew and freely substitutes its own judgment for that of the lower tribunal.”  </w:t>
      </w:r>
      <w:r w:rsidR="00984655" w:rsidRPr="00267E67">
        <w:rPr>
          <w:rFonts w:ascii="Century Schoolbook" w:hAnsi="Century Schoolbook"/>
          <w:i/>
          <w:sz w:val="28"/>
          <w:szCs w:val="28"/>
        </w:rPr>
        <w:t>State v. Biber</w:t>
      </w:r>
      <w:r w:rsidR="00984655" w:rsidRPr="00267E67">
        <w:rPr>
          <w:rFonts w:ascii="Century Schoolbook" w:hAnsi="Century Schoolbook"/>
          <w:sz w:val="28"/>
          <w:szCs w:val="28"/>
        </w:rPr>
        <w:t>, 365 N.C. 162, 168 (2011)</w:t>
      </w:r>
      <w:r w:rsidR="00984655">
        <w:rPr>
          <w:rFonts w:ascii="Century Schoolbook" w:hAnsi="Century Schoolbook"/>
          <w:sz w:val="28"/>
          <w:szCs w:val="28"/>
        </w:rPr>
        <w:t xml:space="preserve"> </w:t>
      </w:r>
      <w:r w:rsidR="00984655" w:rsidRPr="00267E67">
        <w:rPr>
          <w:rFonts w:ascii="Century Schoolbook" w:hAnsi="Century Schoolbook"/>
          <w:sz w:val="28"/>
          <w:szCs w:val="28"/>
        </w:rPr>
        <w:fldChar w:fldCharType="begin"/>
      </w:r>
      <w:r w:rsidR="00984655" w:rsidRPr="00267E67">
        <w:instrText xml:space="preserve"> TA \l "</w:instrText>
      </w:r>
      <w:r w:rsidR="00984655" w:rsidRPr="00267E67">
        <w:rPr>
          <w:rFonts w:ascii="Century Schoolbook" w:hAnsi="Century Schoolbook"/>
          <w:i/>
          <w:sz w:val="28"/>
          <w:szCs w:val="28"/>
        </w:rPr>
        <w:instrText xml:space="preserve">State v. </w:instrText>
      </w:r>
      <w:r w:rsidR="00984655" w:rsidRPr="00267E67">
        <w:rPr>
          <w:rFonts w:ascii="Century Schoolbook" w:hAnsi="Century Schoolbook"/>
          <w:i/>
          <w:sz w:val="28"/>
          <w:szCs w:val="28"/>
        </w:rPr>
        <w:lastRenderedPageBreak/>
        <w:instrText>Biber</w:instrText>
      </w:r>
      <w:r w:rsidR="00984655" w:rsidRPr="00267E67">
        <w:rPr>
          <w:rFonts w:ascii="Century Schoolbook" w:hAnsi="Century Schoolbook"/>
          <w:sz w:val="28"/>
          <w:szCs w:val="28"/>
        </w:rPr>
        <w:instrText>, 365 N.C. 162, 168, 712 S.E.2d 874, 878 (2011)</w:instrText>
      </w:r>
      <w:r w:rsidR="00984655" w:rsidRPr="00267E67">
        <w:instrText xml:space="preserve">" \s "State v. Biber, 365 N.C. 162, 168, 712 S.E.2d 874, 878 (2011)" \c 1 </w:instrText>
      </w:r>
      <w:r w:rsidR="00984655" w:rsidRPr="00267E67">
        <w:rPr>
          <w:rFonts w:ascii="Century Schoolbook" w:hAnsi="Century Schoolbook"/>
          <w:sz w:val="28"/>
          <w:szCs w:val="28"/>
        </w:rPr>
        <w:fldChar w:fldCharType="end"/>
      </w:r>
      <w:r w:rsidR="00984655" w:rsidRPr="00267E67">
        <w:rPr>
          <w:rFonts w:ascii="Century Schoolbook" w:hAnsi="Century Schoolbook"/>
          <w:sz w:val="28"/>
          <w:szCs w:val="28"/>
        </w:rPr>
        <w:t xml:space="preserve">(citation omitted).  </w:t>
      </w:r>
    </w:p>
    <w:p w14:paraId="7C203AF7" w14:textId="348E0D03" w:rsidR="00800D97" w:rsidRPr="00D4259B" w:rsidRDefault="00972CB9"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D4259B">
        <w:rPr>
          <w:rFonts w:ascii="Century Schoolbook" w:hAnsi="Century Schoolbook"/>
          <w:b/>
          <w:color w:val="000000" w:themeColor="text1"/>
          <w:sz w:val="28"/>
          <w:szCs w:val="28"/>
        </w:rPr>
        <w:t xml:space="preserve">N.C. Gen. Stat. § </w:t>
      </w:r>
      <w:r w:rsidR="00BA109B" w:rsidRPr="00D4259B">
        <w:rPr>
          <w:rFonts w:ascii="Century Schoolbook" w:hAnsi="Century Schoolbook"/>
          <w:b/>
          <w:color w:val="000000" w:themeColor="text1"/>
          <w:sz w:val="28"/>
          <w:szCs w:val="28"/>
        </w:rPr>
        <w:t xml:space="preserve">§ </w:t>
      </w:r>
      <w:r w:rsidRPr="00D4259B">
        <w:rPr>
          <w:rFonts w:ascii="Century Schoolbook" w:hAnsi="Century Schoolbook"/>
          <w:b/>
          <w:color w:val="000000" w:themeColor="text1"/>
          <w:sz w:val="28"/>
          <w:szCs w:val="28"/>
        </w:rPr>
        <w:t>14-208.11(a)(1)</w:t>
      </w:r>
      <w:r w:rsidR="00CD429B" w:rsidRPr="00D4259B">
        <w:rPr>
          <w:rFonts w:ascii="Century Schoolbook" w:hAnsi="Century Schoolbook"/>
          <w:b/>
          <w:color w:val="000000" w:themeColor="text1"/>
          <w:sz w:val="28"/>
          <w:szCs w:val="28"/>
        </w:rPr>
        <w:t xml:space="preserve"> and </w:t>
      </w:r>
      <w:r w:rsidR="00BA109B" w:rsidRPr="00D4259B">
        <w:rPr>
          <w:rFonts w:ascii="Century Schoolbook" w:hAnsi="Century Schoolbook"/>
          <w:b/>
          <w:color w:val="000000" w:themeColor="text1"/>
          <w:sz w:val="28"/>
          <w:szCs w:val="28"/>
        </w:rPr>
        <w:t>(a)(1</w:t>
      </w:r>
      <w:r w:rsidR="00A27B8D" w:rsidRPr="00D4259B">
        <w:rPr>
          <w:rFonts w:ascii="Century Schoolbook" w:hAnsi="Century Schoolbook"/>
          <w:b/>
          <w:color w:val="000000" w:themeColor="text1"/>
          <w:sz w:val="28"/>
          <w:szCs w:val="28"/>
        </w:rPr>
        <w:t>0</w:t>
      </w:r>
      <w:r w:rsidR="00BA109B" w:rsidRPr="00D4259B">
        <w:rPr>
          <w:rFonts w:ascii="Century Schoolbook" w:hAnsi="Century Schoolbook"/>
          <w:b/>
          <w:color w:val="000000" w:themeColor="text1"/>
          <w:sz w:val="28"/>
          <w:szCs w:val="28"/>
        </w:rPr>
        <w:t xml:space="preserve">) create </w:t>
      </w:r>
      <w:r w:rsidR="00E43BCF" w:rsidRPr="00D4259B">
        <w:rPr>
          <w:rFonts w:ascii="Century Schoolbook" w:hAnsi="Century Schoolbook"/>
          <w:b/>
          <w:color w:val="000000" w:themeColor="text1"/>
          <w:sz w:val="28"/>
          <w:szCs w:val="28"/>
        </w:rPr>
        <w:t>separate and distinct</w:t>
      </w:r>
      <w:r w:rsidR="00F938BA" w:rsidRPr="00D4259B">
        <w:rPr>
          <w:rFonts w:ascii="Century Schoolbook" w:hAnsi="Century Schoolbook"/>
          <w:b/>
          <w:color w:val="000000" w:themeColor="text1"/>
          <w:sz w:val="28"/>
          <w:szCs w:val="28"/>
        </w:rPr>
        <w:t xml:space="preserve"> </w:t>
      </w:r>
      <w:r w:rsidR="00BA109B" w:rsidRPr="00D4259B">
        <w:rPr>
          <w:rFonts w:ascii="Century Schoolbook" w:hAnsi="Century Schoolbook"/>
          <w:b/>
          <w:color w:val="000000" w:themeColor="text1"/>
          <w:sz w:val="28"/>
          <w:szCs w:val="28"/>
        </w:rPr>
        <w:t>offenses</w:t>
      </w:r>
      <w:r w:rsidR="00410108" w:rsidRPr="00D4259B">
        <w:rPr>
          <w:rFonts w:ascii="Century Schoolbook" w:hAnsi="Century Schoolbook"/>
          <w:b/>
          <w:color w:val="000000" w:themeColor="text1"/>
          <w:sz w:val="28"/>
          <w:szCs w:val="28"/>
        </w:rPr>
        <w:t>.</w:t>
      </w:r>
    </w:p>
    <w:p w14:paraId="2F02502F" w14:textId="77777777" w:rsidR="00410108" w:rsidRPr="009A1B62" w:rsidRDefault="00410108" w:rsidP="00410108">
      <w:pPr>
        <w:spacing w:after="0" w:line="240" w:lineRule="auto"/>
        <w:jc w:val="both"/>
        <w:rPr>
          <w:rFonts w:ascii="Century Schoolbook" w:hAnsi="Century Schoolbook"/>
          <w:b/>
          <w:color w:val="000000" w:themeColor="text1"/>
          <w:sz w:val="28"/>
          <w:szCs w:val="28"/>
        </w:rPr>
      </w:pPr>
    </w:p>
    <w:p w14:paraId="16E89813" w14:textId="2C7BD5AF" w:rsidR="00FF16D0" w:rsidRDefault="00FF16D0" w:rsidP="002B3FB9">
      <w:pPr>
        <w:spacing w:after="0" w:line="480" w:lineRule="auto"/>
        <w:ind w:firstLine="720"/>
        <w:jc w:val="both"/>
        <w:rPr>
          <w:rFonts w:ascii="Century Schoolbook" w:hAnsi="Century Schoolbook"/>
          <w:color w:val="000000" w:themeColor="text1"/>
          <w:sz w:val="28"/>
          <w:szCs w:val="28"/>
        </w:rPr>
      </w:pPr>
      <w:r w:rsidRPr="00FF16D0">
        <w:rPr>
          <w:rFonts w:ascii="Century Schoolbook" w:hAnsi="Century Schoolbook"/>
          <w:color w:val="000000" w:themeColor="text1"/>
          <w:sz w:val="28"/>
          <w:szCs w:val="28"/>
        </w:rPr>
        <w:t>Article 27A of North Carolina</w:t>
      </w:r>
      <w:r>
        <w:rPr>
          <w:rFonts w:ascii="Century Schoolbook" w:hAnsi="Century Schoolbook"/>
          <w:color w:val="000000" w:themeColor="text1"/>
          <w:sz w:val="28"/>
          <w:szCs w:val="28"/>
        </w:rPr>
        <w:t>’s</w:t>
      </w:r>
      <w:r w:rsidRPr="00FF16D0">
        <w:rPr>
          <w:rFonts w:ascii="Century Schoolbook" w:hAnsi="Century Schoolbook"/>
          <w:color w:val="000000" w:themeColor="text1"/>
          <w:sz w:val="28"/>
          <w:szCs w:val="28"/>
        </w:rPr>
        <w:t xml:space="preserve"> General Statutes imposes</w:t>
      </w:r>
      <w:r>
        <w:rPr>
          <w:rFonts w:ascii="Century Schoolbook" w:hAnsi="Century Schoolbook"/>
          <w:color w:val="000000" w:themeColor="text1"/>
          <w:sz w:val="28"/>
          <w:szCs w:val="28"/>
        </w:rPr>
        <w:t xml:space="preserve"> </w:t>
      </w:r>
      <w:r w:rsidRPr="00FF16D0">
        <w:rPr>
          <w:rFonts w:ascii="Century Schoolbook" w:hAnsi="Century Schoolbook"/>
          <w:color w:val="000000" w:themeColor="text1"/>
          <w:sz w:val="28"/>
          <w:szCs w:val="28"/>
        </w:rPr>
        <w:t>numerous</w:t>
      </w:r>
      <w:r w:rsidR="008954C6">
        <w:rPr>
          <w:rFonts w:ascii="Century Schoolbook" w:hAnsi="Century Schoolbook"/>
          <w:color w:val="000000" w:themeColor="text1"/>
          <w:sz w:val="28"/>
          <w:szCs w:val="28"/>
        </w:rPr>
        <w:t>,</w:t>
      </w:r>
      <w:r w:rsidRPr="00FF16D0">
        <w:rPr>
          <w:rFonts w:ascii="Century Schoolbook" w:hAnsi="Century Schoolbook"/>
          <w:color w:val="000000" w:themeColor="text1"/>
          <w:sz w:val="28"/>
          <w:szCs w:val="28"/>
        </w:rPr>
        <w:t xml:space="preserve"> distinct </w:t>
      </w:r>
      <w:r>
        <w:rPr>
          <w:rFonts w:ascii="Century Schoolbook" w:hAnsi="Century Schoolbook"/>
          <w:color w:val="000000" w:themeColor="text1"/>
          <w:sz w:val="28"/>
          <w:szCs w:val="28"/>
        </w:rPr>
        <w:t>requirements on those required to register as sex offenders</w:t>
      </w:r>
      <w:r w:rsidR="009A5F76">
        <w:rPr>
          <w:rFonts w:ascii="Century Schoolbook" w:hAnsi="Century Schoolbook"/>
          <w:color w:val="000000" w:themeColor="text1"/>
          <w:sz w:val="28"/>
          <w:szCs w:val="28"/>
        </w:rPr>
        <w:t xml:space="preserve">, some of which apply at the time of the initial registration, and some of which apply at a later time.  </w:t>
      </w:r>
      <w:r w:rsidR="00182DAF">
        <w:rPr>
          <w:rFonts w:ascii="Century Schoolbook" w:hAnsi="Century Schoolbook"/>
          <w:color w:val="000000" w:themeColor="text1"/>
          <w:sz w:val="28"/>
          <w:szCs w:val="28"/>
        </w:rPr>
        <w:t xml:space="preserve">Two </w:t>
      </w:r>
      <w:r w:rsidR="006311A1">
        <w:rPr>
          <w:rFonts w:ascii="Century Schoolbook" w:hAnsi="Century Schoolbook"/>
          <w:color w:val="000000" w:themeColor="text1"/>
          <w:sz w:val="28"/>
          <w:szCs w:val="28"/>
        </w:rPr>
        <w:t>of the requirements</w:t>
      </w:r>
      <w:r w:rsidR="00FF413F">
        <w:rPr>
          <w:rFonts w:ascii="Century Schoolbook" w:hAnsi="Century Schoolbook"/>
          <w:color w:val="000000" w:themeColor="text1"/>
          <w:sz w:val="28"/>
          <w:szCs w:val="28"/>
        </w:rPr>
        <w:t xml:space="preserve"> imposed under that Article</w:t>
      </w:r>
      <w:r w:rsidR="006311A1">
        <w:rPr>
          <w:rFonts w:ascii="Century Schoolbook" w:hAnsi="Century Schoolbook"/>
          <w:color w:val="000000" w:themeColor="text1"/>
          <w:sz w:val="28"/>
          <w:szCs w:val="28"/>
        </w:rPr>
        <w:t xml:space="preserve"> </w:t>
      </w:r>
      <w:r w:rsidR="00182DAF">
        <w:rPr>
          <w:rFonts w:ascii="Century Schoolbook" w:hAnsi="Century Schoolbook"/>
          <w:color w:val="000000" w:themeColor="text1"/>
          <w:sz w:val="28"/>
          <w:szCs w:val="28"/>
        </w:rPr>
        <w:t xml:space="preserve">are </w:t>
      </w:r>
      <w:r w:rsidR="009A5F76">
        <w:rPr>
          <w:rFonts w:ascii="Century Schoolbook" w:hAnsi="Century Schoolbook"/>
          <w:color w:val="000000" w:themeColor="text1"/>
          <w:sz w:val="28"/>
          <w:szCs w:val="28"/>
        </w:rPr>
        <w:t>at issue</w:t>
      </w:r>
      <w:r w:rsidR="00182DAF">
        <w:rPr>
          <w:rFonts w:ascii="Century Schoolbook" w:hAnsi="Century Schoolbook"/>
          <w:color w:val="000000" w:themeColor="text1"/>
          <w:sz w:val="28"/>
          <w:szCs w:val="28"/>
        </w:rPr>
        <w:t xml:space="preserve"> here</w:t>
      </w:r>
      <w:r w:rsidR="001B6BA9">
        <w:rPr>
          <w:rFonts w:ascii="Century Schoolbook" w:hAnsi="Century Schoolbook"/>
          <w:color w:val="000000" w:themeColor="text1"/>
          <w:sz w:val="28"/>
          <w:szCs w:val="28"/>
        </w:rPr>
        <w:t xml:space="preserve">.  </w:t>
      </w:r>
    </w:p>
    <w:p w14:paraId="4618E0BD" w14:textId="2D3B8E08" w:rsidR="00182DAF" w:rsidRDefault="00182DAF" w:rsidP="002B3FB9">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First</w:t>
      </w:r>
      <w:r w:rsidR="00A11099">
        <w:rPr>
          <w:rFonts w:ascii="Century Schoolbook" w:hAnsi="Century Schoolbook"/>
          <w:color w:val="000000" w:themeColor="text1"/>
          <w:sz w:val="28"/>
          <w:szCs w:val="28"/>
        </w:rPr>
        <w:t xml:space="preserve">, N.C. Gen. Stat. § 14-208.7(b) requires a </w:t>
      </w:r>
      <w:r w:rsidR="00107A28">
        <w:rPr>
          <w:rFonts w:ascii="Century Schoolbook" w:hAnsi="Century Schoolbook"/>
          <w:color w:val="000000" w:themeColor="text1"/>
          <w:sz w:val="28"/>
          <w:szCs w:val="28"/>
        </w:rPr>
        <w:t>sex</w:t>
      </w:r>
      <w:r w:rsidR="006920C0">
        <w:rPr>
          <w:rFonts w:ascii="Century Schoolbook" w:hAnsi="Century Schoolbook"/>
          <w:color w:val="000000" w:themeColor="text1"/>
          <w:sz w:val="28"/>
          <w:szCs w:val="28"/>
        </w:rPr>
        <w:t xml:space="preserve"> </w:t>
      </w:r>
      <w:r w:rsidR="00107A28">
        <w:rPr>
          <w:rFonts w:ascii="Century Schoolbook" w:hAnsi="Century Schoolbook"/>
          <w:color w:val="000000" w:themeColor="text1"/>
          <w:sz w:val="28"/>
          <w:szCs w:val="28"/>
        </w:rPr>
        <w:t>offender, upon their initial registration with the sheriff’s office</w:t>
      </w:r>
      <w:r w:rsidR="005157EF">
        <w:rPr>
          <w:rFonts w:ascii="Century Schoolbook" w:hAnsi="Century Schoolbook"/>
          <w:color w:val="000000" w:themeColor="text1"/>
          <w:sz w:val="28"/>
          <w:szCs w:val="28"/>
        </w:rPr>
        <w:t>,</w:t>
      </w:r>
      <w:r w:rsidR="00107A28">
        <w:rPr>
          <w:rFonts w:ascii="Century Schoolbook" w:hAnsi="Century Schoolbook"/>
          <w:color w:val="000000" w:themeColor="text1"/>
          <w:sz w:val="28"/>
          <w:szCs w:val="28"/>
        </w:rPr>
        <w:t xml:space="preserve"> to provide “</w:t>
      </w:r>
      <w:r w:rsidR="00CF7CC4">
        <w:rPr>
          <w:rFonts w:ascii="Century Schoolbook" w:hAnsi="Century Schoolbook"/>
          <w:color w:val="000000" w:themeColor="text1"/>
          <w:sz w:val="28"/>
          <w:szCs w:val="28"/>
        </w:rPr>
        <w:t>[a]</w:t>
      </w:r>
      <w:proofErr w:type="spellStart"/>
      <w:r w:rsidR="00CF7CC4" w:rsidRPr="00CF7CC4">
        <w:rPr>
          <w:rFonts w:ascii="Century Schoolbook" w:hAnsi="Century Schoolbook"/>
          <w:color w:val="000000" w:themeColor="text1"/>
          <w:sz w:val="28"/>
          <w:szCs w:val="28"/>
        </w:rPr>
        <w:t>ny</w:t>
      </w:r>
      <w:proofErr w:type="spellEnd"/>
      <w:r w:rsidR="00CF7CC4" w:rsidRPr="00CF7CC4">
        <w:rPr>
          <w:rFonts w:ascii="Century Schoolbook" w:hAnsi="Century Schoolbook"/>
          <w:color w:val="000000" w:themeColor="text1"/>
          <w:sz w:val="28"/>
          <w:szCs w:val="28"/>
        </w:rPr>
        <w:t xml:space="preserve"> online identifier that the person uses or intends to use</w:t>
      </w:r>
      <w:r w:rsidR="00CF7CC4">
        <w:rPr>
          <w:rFonts w:ascii="Century Schoolbook" w:hAnsi="Century Schoolbook"/>
          <w:color w:val="000000" w:themeColor="text1"/>
          <w:sz w:val="28"/>
          <w:szCs w:val="28"/>
        </w:rPr>
        <w:t>.”  N.C. Gen. Stat. §</w:t>
      </w:r>
      <w:r w:rsidR="0087719E">
        <w:rPr>
          <w:rFonts w:ascii="Century Schoolbook" w:hAnsi="Century Schoolbook"/>
          <w:color w:val="000000" w:themeColor="text1"/>
          <w:sz w:val="28"/>
          <w:szCs w:val="28"/>
        </w:rPr>
        <w:t> </w:t>
      </w:r>
      <w:r w:rsidR="00CF7CC4">
        <w:rPr>
          <w:rFonts w:ascii="Century Schoolbook" w:hAnsi="Century Schoolbook"/>
          <w:color w:val="000000" w:themeColor="text1"/>
          <w:sz w:val="28"/>
          <w:szCs w:val="28"/>
        </w:rPr>
        <w:t>14</w:t>
      </w:r>
      <w:r w:rsidR="00BE5EEE">
        <w:rPr>
          <w:rFonts w:ascii="Century Schoolbook" w:hAnsi="Century Schoolbook"/>
          <w:color w:val="000000" w:themeColor="text1"/>
          <w:sz w:val="28"/>
          <w:szCs w:val="28"/>
        </w:rPr>
        <w:noBreakHyphen/>
      </w:r>
      <w:r w:rsidR="00CF7CC4">
        <w:rPr>
          <w:rFonts w:ascii="Century Schoolbook" w:hAnsi="Century Schoolbook"/>
          <w:color w:val="000000" w:themeColor="text1"/>
          <w:sz w:val="28"/>
          <w:szCs w:val="28"/>
        </w:rPr>
        <w:t>208.7(b)(7)</w:t>
      </w:r>
      <w:r w:rsidR="009E1DDA">
        <w:rPr>
          <w:rFonts w:ascii="Century Schoolbook" w:hAnsi="Century Schoolbook"/>
          <w:color w:val="000000" w:themeColor="text1"/>
          <w:sz w:val="28"/>
          <w:szCs w:val="28"/>
        </w:rPr>
        <w:fldChar w:fldCharType="begin"/>
      </w:r>
      <w:r w:rsidR="009E1DDA">
        <w:instrText xml:space="preserve"> TA \l "</w:instrText>
      </w:r>
      <w:r w:rsidR="009E1DDA" w:rsidRPr="008B30D6">
        <w:rPr>
          <w:rFonts w:ascii="Century Schoolbook" w:hAnsi="Century Schoolbook"/>
          <w:color w:val="000000" w:themeColor="text1"/>
          <w:sz w:val="28"/>
          <w:szCs w:val="28"/>
        </w:rPr>
        <w:instrText>N.C. Gen. Stat. § 14</w:instrText>
      </w:r>
      <w:r w:rsidR="009E1DDA" w:rsidRPr="008B30D6">
        <w:rPr>
          <w:rFonts w:ascii="Century Schoolbook" w:hAnsi="Century Schoolbook"/>
          <w:color w:val="000000" w:themeColor="text1"/>
          <w:sz w:val="28"/>
          <w:szCs w:val="28"/>
        </w:rPr>
        <w:noBreakHyphen/>
        <w:instrText>208.7(b)(7)</w:instrText>
      </w:r>
      <w:r w:rsidR="009E1DDA">
        <w:instrText xml:space="preserve">" \s "N.C. Gen. Stat. § 14-208.7(b)(7)" \c 2 </w:instrText>
      </w:r>
      <w:r w:rsidR="009E1DDA">
        <w:rPr>
          <w:rFonts w:ascii="Century Schoolbook" w:hAnsi="Century Schoolbook"/>
          <w:color w:val="000000" w:themeColor="text1"/>
          <w:sz w:val="28"/>
          <w:szCs w:val="28"/>
        </w:rPr>
        <w:fldChar w:fldCharType="end"/>
      </w:r>
      <w:r w:rsidR="00CF7CC4">
        <w:rPr>
          <w:rFonts w:ascii="Century Schoolbook" w:hAnsi="Century Schoolbook"/>
          <w:color w:val="000000" w:themeColor="text1"/>
          <w:sz w:val="28"/>
          <w:szCs w:val="28"/>
        </w:rPr>
        <w:t xml:space="preserve">.  </w:t>
      </w:r>
      <w:r w:rsidR="00CC68C0">
        <w:rPr>
          <w:rFonts w:ascii="Century Schoolbook" w:hAnsi="Century Schoolbook"/>
          <w:color w:val="000000" w:themeColor="text1"/>
          <w:sz w:val="28"/>
          <w:szCs w:val="28"/>
        </w:rPr>
        <w:t>The term “online identifier” is defined</w:t>
      </w:r>
      <w:r w:rsidR="002D6FC2">
        <w:rPr>
          <w:rFonts w:ascii="Century Schoolbook" w:hAnsi="Century Schoolbook"/>
          <w:color w:val="000000" w:themeColor="text1"/>
          <w:sz w:val="28"/>
          <w:szCs w:val="28"/>
        </w:rPr>
        <w:t xml:space="preserve"> broadly</w:t>
      </w:r>
      <w:r w:rsidR="00CC68C0">
        <w:rPr>
          <w:rFonts w:ascii="Century Schoolbook" w:hAnsi="Century Schoolbook"/>
          <w:color w:val="000000" w:themeColor="text1"/>
          <w:sz w:val="28"/>
          <w:szCs w:val="28"/>
        </w:rPr>
        <w:t xml:space="preserve"> </w:t>
      </w:r>
      <w:r w:rsidR="00EA5422">
        <w:rPr>
          <w:rFonts w:ascii="Century Schoolbook" w:hAnsi="Century Schoolbook"/>
          <w:color w:val="000000" w:themeColor="text1"/>
          <w:sz w:val="28"/>
          <w:szCs w:val="28"/>
        </w:rPr>
        <w:t>to include any “[e]</w:t>
      </w:r>
      <w:proofErr w:type="spellStart"/>
      <w:r w:rsidR="00EA5422" w:rsidRPr="00EA5422">
        <w:rPr>
          <w:rFonts w:ascii="Century Schoolbook" w:hAnsi="Century Schoolbook"/>
          <w:color w:val="000000" w:themeColor="text1"/>
          <w:sz w:val="28"/>
          <w:szCs w:val="28"/>
        </w:rPr>
        <w:t>lectronic</w:t>
      </w:r>
      <w:proofErr w:type="spellEnd"/>
      <w:r w:rsidR="00EA5422" w:rsidRPr="00EA5422">
        <w:rPr>
          <w:rFonts w:ascii="Century Schoolbook" w:hAnsi="Century Schoolbook"/>
          <w:color w:val="000000" w:themeColor="text1"/>
          <w:sz w:val="28"/>
          <w:szCs w:val="28"/>
        </w:rPr>
        <w:t xml:space="preserve"> mail address, instant message screen name, user</w:t>
      </w:r>
      <w:r w:rsidR="00EA5422">
        <w:rPr>
          <w:rFonts w:ascii="Century Schoolbook" w:hAnsi="Century Schoolbook"/>
          <w:color w:val="000000" w:themeColor="text1"/>
          <w:sz w:val="28"/>
          <w:szCs w:val="28"/>
        </w:rPr>
        <w:t xml:space="preserve"> </w:t>
      </w:r>
      <w:r w:rsidR="00EA5422" w:rsidRPr="00EA5422">
        <w:rPr>
          <w:rFonts w:ascii="Century Schoolbook" w:hAnsi="Century Schoolbook"/>
          <w:color w:val="000000" w:themeColor="text1"/>
          <w:sz w:val="28"/>
          <w:szCs w:val="28"/>
        </w:rPr>
        <w:t>ID, chat or other Internet communication name</w:t>
      </w:r>
      <w:r w:rsidR="00EA5422">
        <w:rPr>
          <w:rFonts w:ascii="Century Schoolbook" w:hAnsi="Century Schoolbook"/>
          <w:color w:val="000000" w:themeColor="text1"/>
          <w:sz w:val="28"/>
          <w:szCs w:val="28"/>
        </w:rPr>
        <w:t>,” N.C. Gen. Stat. §</w:t>
      </w:r>
      <w:r w:rsidR="000E1FE8">
        <w:rPr>
          <w:rFonts w:ascii="Century Schoolbook" w:hAnsi="Century Schoolbook"/>
          <w:color w:val="000000" w:themeColor="text1"/>
          <w:sz w:val="28"/>
          <w:szCs w:val="28"/>
        </w:rPr>
        <w:t> </w:t>
      </w:r>
      <w:r w:rsidR="00E80F72">
        <w:rPr>
          <w:rFonts w:ascii="Century Schoolbook" w:hAnsi="Century Schoolbook"/>
          <w:color w:val="000000" w:themeColor="text1"/>
          <w:sz w:val="28"/>
          <w:szCs w:val="28"/>
        </w:rPr>
        <w:t>14</w:t>
      </w:r>
      <w:r w:rsidR="003B731D">
        <w:rPr>
          <w:rFonts w:ascii="Century Schoolbook" w:hAnsi="Century Schoolbook"/>
          <w:color w:val="000000" w:themeColor="text1"/>
          <w:sz w:val="28"/>
          <w:szCs w:val="28"/>
        </w:rPr>
        <w:noBreakHyphen/>
      </w:r>
      <w:r w:rsidR="00E80F72">
        <w:rPr>
          <w:rFonts w:ascii="Century Schoolbook" w:hAnsi="Century Schoolbook"/>
          <w:color w:val="000000" w:themeColor="text1"/>
          <w:sz w:val="28"/>
          <w:szCs w:val="28"/>
        </w:rPr>
        <w:t>208.6(1n)</w:t>
      </w:r>
      <w:r w:rsidR="009E1DDA">
        <w:rPr>
          <w:rFonts w:ascii="Century Schoolbook" w:hAnsi="Century Schoolbook"/>
          <w:color w:val="000000" w:themeColor="text1"/>
          <w:sz w:val="28"/>
          <w:szCs w:val="28"/>
        </w:rPr>
        <w:fldChar w:fldCharType="begin"/>
      </w:r>
      <w:r w:rsidR="009E1DDA">
        <w:instrText xml:space="preserve"> TA \l "</w:instrText>
      </w:r>
      <w:r w:rsidR="009E1DDA" w:rsidRPr="008B30D6">
        <w:rPr>
          <w:rFonts w:ascii="Century Schoolbook" w:hAnsi="Century Schoolbook"/>
          <w:color w:val="000000" w:themeColor="text1"/>
          <w:sz w:val="28"/>
          <w:szCs w:val="28"/>
        </w:rPr>
        <w:instrText>N.C. Gen. Stat. § 14</w:instrText>
      </w:r>
      <w:r w:rsidR="009E1DDA" w:rsidRPr="008B30D6">
        <w:rPr>
          <w:rFonts w:ascii="Century Schoolbook" w:hAnsi="Century Schoolbook"/>
          <w:color w:val="000000" w:themeColor="text1"/>
          <w:sz w:val="28"/>
          <w:szCs w:val="28"/>
        </w:rPr>
        <w:noBreakHyphen/>
        <w:instrText>208.6(1n)</w:instrText>
      </w:r>
      <w:r w:rsidR="009E1DDA">
        <w:instrText xml:space="preserve">" \s "N.C. Gen. Stat. § 14-208.6(1n)" \c 2 </w:instrText>
      </w:r>
      <w:r w:rsidR="009E1DDA">
        <w:rPr>
          <w:rFonts w:ascii="Century Schoolbook" w:hAnsi="Century Schoolbook"/>
          <w:color w:val="000000" w:themeColor="text1"/>
          <w:sz w:val="28"/>
          <w:szCs w:val="28"/>
        </w:rPr>
        <w:fldChar w:fldCharType="end"/>
      </w:r>
      <w:r w:rsidR="00E80F72">
        <w:rPr>
          <w:rFonts w:ascii="Century Schoolbook" w:hAnsi="Century Schoolbook"/>
          <w:color w:val="000000" w:themeColor="text1"/>
          <w:sz w:val="28"/>
          <w:szCs w:val="28"/>
        </w:rPr>
        <w:t xml:space="preserve">, and </w:t>
      </w:r>
      <w:r w:rsidR="00DB5565">
        <w:rPr>
          <w:rFonts w:ascii="Century Schoolbook" w:hAnsi="Century Schoolbook"/>
          <w:color w:val="000000" w:themeColor="text1"/>
          <w:sz w:val="28"/>
          <w:szCs w:val="28"/>
        </w:rPr>
        <w:t>thus includes</w:t>
      </w:r>
      <w:r w:rsidR="00E80F72">
        <w:rPr>
          <w:rFonts w:ascii="Century Schoolbook" w:hAnsi="Century Schoolbook"/>
          <w:color w:val="000000" w:themeColor="text1"/>
          <w:sz w:val="28"/>
          <w:szCs w:val="28"/>
        </w:rPr>
        <w:t xml:space="preserve"> the usernames</w:t>
      </w:r>
      <w:r w:rsidR="00053562">
        <w:rPr>
          <w:rFonts w:ascii="Century Schoolbook" w:hAnsi="Century Schoolbook"/>
          <w:color w:val="000000" w:themeColor="text1"/>
          <w:sz w:val="28"/>
          <w:szCs w:val="28"/>
        </w:rPr>
        <w:t xml:space="preserve">, screennames, and tags associated with social media sites like Facebook and TikTok.  </w:t>
      </w:r>
      <w:r w:rsidR="00842283">
        <w:rPr>
          <w:rFonts w:ascii="Century Schoolbook" w:hAnsi="Century Schoolbook"/>
          <w:color w:val="000000" w:themeColor="text1"/>
          <w:sz w:val="28"/>
          <w:szCs w:val="28"/>
        </w:rPr>
        <w:t>For a current resident of North Carolina, this information must be provided</w:t>
      </w:r>
      <w:r w:rsidR="005157EF">
        <w:rPr>
          <w:rFonts w:ascii="Century Schoolbook" w:hAnsi="Century Schoolbook"/>
          <w:color w:val="000000" w:themeColor="text1"/>
          <w:sz w:val="28"/>
          <w:szCs w:val="28"/>
        </w:rPr>
        <w:t xml:space="preserve"> </w:t>
      </w:r>
      <w:r w:rsidR="005157EF">
        <w:rPr>
          <w:rFonts w:ascii="Century Schoolbook" w:hAnsi="Century Schoolbook"/>
          <w:color w:val="000000" w:themeColor="text1"/>
          <w:sz w:val="28"/>
          <w:szCs w:val="28"/>
        </w:rPr>
        <w:lastRenderedPageBreak/>
        <w:t>“immediately”</w:t>
      </w:r>
      <w:r w:rsidR="00842283">
        <w:rPr>
          <w:rFonts w:ascii="Century Schoolbook" w:hAnsi="Century Schoolbook"/>
          <w:color w:val="000000" w:themeColor="text1"/>
          <w:sz w:val="28"/>
          <w:szCs w:val="28"/>
        </w:rPr>
        <w:t xml:space="preserve"> to the sheriff’s office </w:t>
      </w:r>
      <w:r w:rsidR="00821ED0">
        <w:rPr>
          <w:rFonts w:ascii="Century Schoolbook" w:hAnsi="Century Schoolbook"/>
          <w:color w:val="000000" w:themeColor="text1"/>
          <w:sz w:val="28"/>
          <w:szCs w:val="28"/>
        </w:rPr>
        <w:t xml:space="preserve">upon conviction of </w:t>
      </w:r>
      <w:r w:rsidR="00AE499E">
        <w:rPr>
          <w:rFonts w:ascii="Century Schoolbook" w:hAnsi="Century Schoolbook"/>
          <w:color w:val="000000" w:themeColor="text1"/>
          <w:sz w:val="28"/>
          <w:szCs w:val="28"/>
        </w:rPr>
        <w:t>an</w:t>
      </w:r>
      <w:r w:rsidR="00821ED0">
        <w:rPr>
          <w:rFonts w:ascii="Century Schoolbook" w:hAnsi="Century Schoolbook"/>
          <w:color w:val="000000" w:themeColor="text1"/>
          <w:sz w:val="28"/>
          <w:szCs w:val="28"/>
        </w:rPr>
        <w:t xml:space="preserve"> offense requiring registration</w:t>
      </w:r>
      <w:r w:rsidR="0065548B">
        <w:rPr>
          <w:rFonts w:ascii="Century Schoolbook" w:hAnsi="Century Schoolbook"/>
          <w:color w:val="000000" w:themeColor="text1"/>
          <w:sz w:val="28"/>
          <w:szCs w:val="28"/>
        </w:rPr>
        <w:t xml:space="preserve"> whe</w:t>
      </w:r>
      <w:r w:rsidR="00C945F4">
        <w:rPr>
          <w:rFonts w:ascii="Century Schoolbook" w:hAnsi="Century Schoolbook"/>
          <w:color w:val="000000" w:themeColor="text1"/>
          <w:sz w:val="28"/>
          <w:szCs w:val="28"/>
        </w:rPr>
        <w:t>re an active term of imprisonment is not imposed</w:t>
      </w:r>
      <w:r w:rsidR="001F0CDC">
        <w:rPr>
          <w:rFonts w:ascii="Century Schoolbook" w:hAnsi="Century Schoolbook"/>
          <w:color w:val="000000" w:themeColor="text1"/>
          <w:sz w:val="28"/>
          <w:szCs w:val="28"/>
        </w:rPr>
        <w:t>.  N.C. Gen. Stat. §</w:t>
      </w:r>
      <w:r w:rsidR="00F25C4C">
        <w:rPr>
          <w:rFonts w:ascii="Century Schoolbook" w:hAnsi="Century Schoolbook"/>
          <w:color w:val="000000" w:themeColor="text1"/>
          <w:sz w:val="28"/>
          <w:szCs w:val="28"/>
        </w:rPr>
        <w:t> </w:t>
      </w:r>
      <w:r w:rsidR="00C945F4">
        <w:rPr>
          <w:rFonts w:ascii="Century Schoolbook" w:hAnsi="Century Schoolbook"/>
          <w:color w:val="000000" w:themeColor="text1"/>
          <w:sz w:val="28"/>
          <w:szCs w:val="28"/>
        </w:rPr>
        <w:t>14</w:t>
      </w:r>
      <w:r w:rsidR="00701215">
        <w:rPr>
          <w:rFonts w:ascii="Century Schoolbook" w:hAnsi="Century Schoolbook"/>
          <w:color w:val="000000" w:themeColor="text1"/>
          <w:sz w:val="28"/>
          <w:szCs w:val="28"/>
        </w:rPr>
        <w:noBreakHyphen/>
      </w:r>
      <w:r w:rsidR="00C945F4">
        <w:rPr>
          <w:rFonts w:ascii="Century Schoolbook" w:hAnsi="Century Schoolbook"/>
          <w:color w:val="000000" w:themeColor="text1"/>
          <w:sz w:val="28"/>
          <w:szCs w:val="28"/>
        </w:rPr>
        <w:t>208.7(a)(2)</w:t>
      </w:r>
      <w:r w:rsidR="009E1DDA">
        <w:rPr>
          <w:rFonts w:ascii="Century Schoolbook" w:hAnsi="Century Schoolbook"/>
          <w:color w:val="000000" w:themeColor="text1"/>
          <w:sz w:val="28"/>
          <w:szCs w:val="28"/>
        </w:rPr>
        <w:fldChar w:fldCharType="begin"/>
      </w:r>
      <w:r w:rsidR="009E1DDA">
        <w:instrText xml:space="preserve"> TA \l "</w:instrText>
      </w:r>
      <w:r w:rsidR="009E1DDA" w:rsidRPr="008B30D6">
        <w:rPr>
          <w:rFonts w:ascii="Century Schoolbook" w:hAnsi="Century Schoolbook"/>
          <w:color w:val="000000" w:themeColor="text1"/>
          <w:sz w:val="28"/>
          <w:szCs w:val="28"/>
        </w:rPr>
        <w:instrText>N.C. Gen. Stat. § 14</w:instrText>
      </w:r>
      <w:r w:rsidR="009E1DDA" w:rsidRPr="008B30D6">
        <w:rPr>
          <w:rFonts w:ascii="Century Schoolbook" w:hAnsi="Century Schoolbook"/>
          <w:color w:val="000000" w:themeColor="text1"/>
          <w:sz w:val="28"/>
          <w:szCs w:val="28"/>
        </w:rPr>
        <w:noBreakHyphen/>
        <w:instrText>208.7(a)(2)</w:instrText>
      </w:r>
      <w:r w:rsidR="009E1DDA">
        <w:instrText xml:space="preserve">" \s "N.C. Gen. Stat. § 14-208.7(a)(2)" \c 2 </w:instrText>
      </w:r>
      <w:r w:rsidR="009E1DDA">
        <w:rPr>
          <w:rFonts w:ascii="Century Schoolbook" w:hAnsi="Century Schoolbook"/>
          <w:color w:val="000000" w:themeColor="text1"/>
          <w:sz w:val="28"/>
          <w:szCs w:val="28"/>
        </w:rPr>
        <w:fldChar w:fldCharType="end"/>
      </w:r>
      <w:r w:rsidR="00C945F4">
        <w:rPr>
          <w:rFonts w:ascii="Century Schoolbook" w:hAnsi="Century Schoolbook"/>
          <w:color w:val="000000" w:themeColor="text1"/>
          <w:sz w:val="28"/>
          <w:szCs w:val="28"/>
        </w:rPr>
        <w:t>.</w:t>
      </w:r>
      <w:r w:rsidR="0076200F">
        <w:rPr>
          <w:rStyle w:val="FootnoteReference"/>
          <w:rFonts w:ascii="Century Schoolbook" w:hAnsi="Century Schoolbook"/>
          <w:color w:val="000000" w:themeColor="text1"/>
          <w:sz w:val="28"/>
          <w:szCs w:val="28"/>
        </w:rPr>
        <w:footnoteReference w:id="2"/>
      </w:r>
      <w:r w:rsidR="00C945F4">
        <w:rPr>
          <w:rFonts w:ascii="Century Schoolbook" w:hAnsi="Century Schoolbook"/>
          <w:color w:val="000000" w:themeColor="text1"/>
          <w:sz w:val="28"/>
          <w:szCs w:val="28"/>
        </w:rPr>
        <w:t xml:space="preserve">  </w:t>
      </w:r>
    </w:p>
    <w:p w14:paraId="297192B0" w14:textId="0BB93BF1" w:rsidR="00DF3DA5" w:rsidRPr="00B634BA" w:rsidRDefault="00AB54FA" w:rsidP="00DF3DA5">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Second</w:t>
      </w:r>
      <w:r w:rsidR="00AD0379">
        <w:rPr>
          <w:rFonts w:ascii="Century Schoolbook" w:hAnsi="Century Schoolbook"/>
          <w:color w:val="000000" w:themeColor="text1"/>
          <w:sz w:val="28"/>
          <w:szCs w:val="28"/>
        </w:rPr>
        <w:t>—</w:t>
      </w:r>
      <w:r>
        <w:rPr>
          <w:rFonts w:ascii="Century Schoolbook" w:hAnsi="Century Schoolbook"/>
          <w:color w:val="000000" w:themeColor="text1"/>
          <w:sz w:val="28"/>
          <w:szCs w:val="28"/>
        </w:rPr>
        <w:t>and</w:t>
      </w:r>
      <w:r w:rsidR="00AD0379">
        <w:rPr>
          <w:rFonts w:ascii="Century Schoolbook" w:hAnsi="Century Schoolbook"/>
          <w:color w:val="000000" w:themeColor="text1"/>
          <w:sz w:val="28"/>
          <w:szCs w:val="28"/>
        </w:rPr>
        <w:t xml:space="preserve"> separately—</w:t>
      </w:r>
      <w:r>
        <w:rPr>
          <w:rFonts w:ascii="Century Schoolbook" w:hAnsi="Century Schoolbook"/>
          <w:color w:val="000000" w:themeColor="text1"/>
          <w:sz w:val="28"/>
          <w:szCs w:val="28"/>
        </w:rPr>
        <w:t xml:space="preserve">a person </w:t>
      </w:r>
      <w:r w:rsidR="009B1305">
        <w:rPr>
          <w:rFonts w:ascii="Century Schoolbook" w:hAnsi="Century Schoolbook"/>
          <w:color w:val="000000" w:themeColor="text1"/>
          <w:sz w:val="28"/>
          <w:szCs w:val="28"/>
        </w:rPr>
        <w:t xml:space="preserve">who is </w:t>
      </w:r>
      <w:r w:rsidR="009B1305" w:rsidRPr="00590037">
        <w:rPr>
          <w:rFonts w:ascii="Century Schoolbook" w:hAnsi="Century Schoolbook"/>
          <w:i/>
          <w:iCs/>
          <w:color w:val="000000" w:themeColor="text1"/>
          <w:sz w:val="28"/>
          <w:szCs w:val="28"/>
        </w:rPr>
        <w:t>already</w:t>
      </w:r>
      <w:r w:rsidR="009B1305">
        <w:rPr>
          <w:rFonts w:ascii="Century Schoolbook" w:hAnsi="Century Schoolbook"/>
          <w:color w:val="000000" w:themeColor="text1"/>
          <w:sz w:val="28"/>
          <w:szCs w:val="28"/>
        </w:rPr>
        <w:t xml:space="preserve"> registered</w:t>
      </w:r>
      <w:r>
        <w:rPr>
          <w:rFonts w:ascii="Century Schoolbook" w:hAnsi="Century Schoolbook"/>
          <w:color w:val="000000" w:themeColor="text1"/>
          <w:sz w:val="28"/>
          <w:szCs w:val="28"/>
        </w:rPr>
        <w:t xml:space="preserve"> must inform the sheriff’s office </w:t>
      </w:r>
      <w:r w:rsidR="00DF3DA5">
        <w:rPr>
          <w:rFonts w:ascii="Century Schoolbook" w:hAnsi="Century Schoolbook"/>
          <w:color w:val="000000" w:themeColor="text1"/>
          <w:sz w:val="28"/>
          <w:szCs w:val="28"/>
        </w:rPr>
        <w:t xml:space="preserve">if </w:t>
      </w:r>
      <w:r w:rsidR="00F25C4C">
        <w:rPr>
          <w:rFonts w:ascii="Century Schoolbook" w:hAnsi="Century Schoolbook"/>
          <w:color w:val="000000" w:themeColor="text1"/>
          <w:sz w:val="28"/>
          <w:szCs w:val="28"/>
        </w:rPr>
        <w:t>they</w:t>
      </w:r>
      <w:r w:rsidR="00DF3DA5">
        <w:rPr>
          <w:rFonts w:ascii="Century Schoolbook" w:hAnsi="Century Schoolbook"/>
          <w:color w:val="000000" w:themeColor="text1"/>
          <w:sz w:val="28"/>
          <w:szCs w:val="28"/>
        </w:rPr>
        <w:t xml:space="preserve"> “</w:t>
      </w:r>
      <w:proofErr w:type="gramStart"/>
      <w:r w:rsidR="00DF3DA5" w:rsidRPr="00DF3DA5">
        <w:rPr>
          <w:rFonts w:ascii="Century Schoolbook" w:hAnsi="Century Schoolbook"/>
          <w:color w:val="000000" w:themeColor="text1"/>
          <w:sz w:val="28"/>
          <w:szCs w:val="28"/>
        </w:rPr>
        <w:t>change</w:t>
      </w:r>
      <w:r w:rsidR="00F25C4C">
        <w:rPr>
          <w:rFonts w:ascii="Century Schoolbook" w:hAnsi="Century Schoolbook"/>
          <w:color w:val="000000" w:themeColor="text1"/>
          <w:sz w:val="28"/>
          <w:szCs w:val="28"/>
        </w:rPr>
        <w:t>[</w:t>
      </w:r>
      <w:proofErr w:type="gramEnd"/>
      <w:r w:rsidR="00F25C4C">
        <w:rPr>
          <w:rFonts w:ascii="Century Schoolbook" w:hAnsi="Century Schoolbook"/>
          <w:color w:val="000000" w:themeColor="text1"/>
          <w:sz w:val="28"/>
          <w:szCs w:val="28"/>
        </w:rPr>
        <w:t>]</w:t>
      </w:r>
      <w:r w:rsidR="00DF3DA5" w:rsidRPr="00DF3DA5">
        <w:rPr>
          <w:rFonts w:ascii="Century Schoolbook" w:hAnsi="Century Schoolbook"/>
          <w:color w:val="000000" w:themeColor="text1"/>
          <w:sz w:val="28"/>
          <w:szCs w:val="28"/>
        </w:rPr>
        <w:t xml:space="preserve"> an online identifier, or obtain</w:t>
      </w:r>
      <w:r w:rsidR="00F25C4C">
        <w:rPr>
          <w:rFonts w:ascii="Century Schoolbook" w:hAnsi="Century Schoolbook"/>
          <w:color w:val="000000" w:themeColor="text1"/>
          <w:sz w:val="28"/>
          <w:szCs w:val="28"/>
        </w:rPr>
        <w:t>[]</w:t>
      </w:r>
      <w:r w:rsidR="00DF3DA5" w:rsidRPr="00DF3DA5">
        <w:rPr>
          <w:rFonts w:ascii="Century Schoolbook" w:hAnsi="Century Schoolbook"/>
          <w:color w:val="000000" w:themeColor="text1"/>
          <w:sz w:val="28"/>
          <w:szCs w:val="28"/>
        </w:rPr>
        <w:t xml:space="preserve"> a new online</w:t>
      </w:r>
      <w:r w:rsidR="00DF3DA5">
        <w:rPr>
          <w:rFonts w:ascii="Century Schoolbook" w:hAnsi="Century Schoolbook"/>
          <w:color w:val="000000" w:themeColor="text1"/>
          <w:sz w:val="28"/>
          <w:szCs w:val="28"/>
        </w:rPr>
        <w:t xml:space="preserve"> </w:t>
      </w:r>
      <w:r w:rsidR="00DF3DA5" w:rsidRPr="00DF3DA5">
        <w:rPr>
          <w:rFonts w:ascii="Century Schoolbook" w:hAnsi="Century Schoolbook"/>
          <w:color w:val="000000" w:themeColor="text1"/>
          <w:sz w:val="28"/>
          <w:szCs w:val="28"/>
        </w:rPr>
        <w:t>identifier</w:t>
      </w:r>
      <w:r w:rsidR="00DF3DA5">
        <w:rPr>
          <w:rFonts w:ascii="Century Schoolbook" w:hAnsi="Century Schoolbook"/>
          <w:color w:val="000000" w:themeColor="text1"/>
          <w:sz w:val="28"/>
          <w:szCs w:val="28"/>
        </w:rPr>
        <w:t>[.]”  N.C. Gen. Stat. § 14-208.9(e)</w:t>
      </w:r>
      <w:r w:rsidR="009E1DDA">
        <w:rPr>
          <w:rFonts w:ascii="Century Schoolbook" w:hAnsi="Century Schoolbook"/>
          <w:color w:val="000000" w:themeColor="text1"/>
          <w:sz w:val="28"/>
          <w:szCs w:val="28"/>
        </w:rPr>
        <w:fldChar w:fldCharType="begin"/>
      </w:r>
      <w:r w:rsidR="009E1DDA">
        <w:instrText xml:space="preserve"> TA \l "</w:instrText>
      </w:r>
      <w:r w:rsidR="009E1DDA" w:rsidRPr="008B30D6">
        <w:rPr>
          <w:rFonts w:ascii="Century Schoolbook" w:hAnsi="Century Schoolbook"/>
          <w:color w:val="000000" w:themeColor="text1"/>
          <w:sz w:val="28"/>
          <w:szCs w:val="28"/>
        </w:rPr>
        <w:instrText>N.C. Gen. Stat. § 14-208.9(e)</w:instrText>
      </w:r>
      <w:r w:rsidR="009E1DDA">
        <w:instrText xml:space="preserve">" \s "N.C. Gen. Stat. § 14-208.9(e)" \c 2 </w:instrText>
      </w:r>
      <w:r w:rsidR="009E1DDA">
        <w:rPr>
          <w:rFonts w:ascii="Century Schoolbook" w:hAnsi="Century Schoolbook"/>
          <w:color w:val="000000" w:themeColor="text1"/>
          <w:sz w:val="28"/>
          <w:szCs w:val="28"/>
        </w:rPr>
        <w:fldChar w:fldCharType="end"/>
      </w:r>
      <w:r w:rsidR="00DF3DA5">
        <w:rPr>
          <w:rFonts w:ascii="Century Schoolbook" w:hAnsi="Century Schoolbook"/>
          <w:color w:val="000000" w:themeColor="text1"/>
          <w:sz w:val="28"/>
          <w:szCs w:val="28"/>
        </w:rPr>
        <w:t>.  They must provide this new infor</w:t>
      </w:r>
      <w:r w:rsidR="009D6F5F">
        <w:rPr>
          <w:rFonts w:ascii="Century Schoolbook" w:hAnsi="Century Schoolbook"/>
          <w:color w:val="000000" w:themeColor="text1"/>
          <w:sz w:val="28"/>
          <w:szCs w:val="28"/>
        </w:rPr>
        <w:t xml:space="preserve">mation, in person, within ten days of the creation of the new </w:t>
      </w:r>
      <w:r w:rsidR="002F48F0">
        <w:rPr>
          <w:rFonts w:ascii="Century Schoolbook" w:hAnsi="Century Schoolbook"/>
          <w:color w:val="000000" w:themeColor="text1"/>
          <w:sz w:val="28"/>
          <w:szCs w:val="28"/>
        </w:rPr>
        <w:t>ID</w:t>
      </w:r>
      <w:r w:rsidR="009D6F5F">
        <w:rPr>
          <w:rFonts w:ascii="Century Schoolbook" w:hAnsi="Century Schoolbook"/>
          <w:color w:val="000000" w:themeColor="text1"/>
          <w:sz w:val="28"/>
          <w:szCs w:val="28"/>
        </w:rPr>
        <w:t xml:space="preserve">, or the change to the old </w:t>
      </w:r>
      <w:r w:rsidR="002F48F0">
        <w:rPr>
          <w:rFonts w:ascii="Century Schoolbook" w:hAnsi="Century Schoolbook"/>
          <w:color w:val="000000" w:themeColor="text1"/>
          <w:sz w:val="28"/>
          <w:szCs w:val="28"/>
        </w:rPr>
        <w:t>ID</w:t>
      </w:r>
      <w:r w:rsidR="009D6F5F">
        <w:rPr>
          <w:rFonts w:ascii="Century Schoolbook" w:hAnsi="Century Schoolbook"/>
          <w:color w:val="000000" w:themeColor="text1"/>
          <w:sz w:val="28"/>
          <w:szCs w:val="28"/>
        </w:rPr>
        <w:t xml:space="preserve">.  </w:t>
      </w:r>
      <w:r w:rsidR="009D6F5F">
        <w:rPr>
          <w:rFonts w:ascii="Century Schoolbook" w:hAnsi="Century Schoolbook"/>
          <w:i/>
          <w:iCs/>
          <w:color w:val="000000" w:themeColor="text1"/>
          <w:sz w:val="28"/>
          <w:szCs w:val="28"/>
        </w:rPr>
        <w:t>Id.</w:t>
      </w:r>
      <w:r w:rsidR="009E1DDA">
        <w:rPr>
          <w:rFonts w:ascii="Century Schoolbook" w:hAnsi="Century Schoolbook"/>
          <w:i/>
          <w:iCs/>
          <w:color w:val="000000" w:themeColor="text1"/>
          <w:sz w:val="28"/>
          <w:szCs w:val="28"/>
        </w:rPr>
        <w:fldChar w:fldCharType="begin"/>
      </w:r>
      <w:r w:rsidR="009E1DDA">
        <w:instrText xml:space="preserve"> TA \s "N.C. Gen. Stat. § 14-208.9(e)" </w:instrText>
      </w:r>
      <w:r w:rsidR="009E1DDA">
        <w:rPr>
          <w:rFonts w:ascii="Century Schoolbook" w:hAnsi="Century Schoolbook"/>
          <w:i/>
          <w:iCs/>
          <w:color w:val="000000" w:themeColor="text1"/>
          <w:sz w:val="28"/>
          <w:szCs w:val="28"/>
        </w:rPr>
        <w:fldChar w:fldCharType="end"/>
      </w:r>
      <w:r w:rsidR="0022167F" w:rsidRPr="00C6343B">
        <w:rPr>
          <w:rStyle w:val="FootnoteReference"/>
          <w:rFonts w:ascii="Century Schoolbook" w:hAnsi="Century Schoolbook"/>
          <w:color w:val="000000" w:themeColor="text1"/>
          <w:sz w:val="28"/>
          <w:szCs w:val="28"/>
        </w:rPr>
        <w:footnoteReference w:id="3"/>
      </w:r>
      <w:r w:rsidR="00BB720B">
        <w:rPr>
          <w:rFonts w:ascii="Century Schoolbook" w:hAnsi="Century Schoolbook"/>
          <w:color w:val="000000" w:themeColor="text1"/>
          <w:sz w:val="28"/>
          <w:szCs w:val="28"/>
        </w:rPr>
        <w:t xml:space="preserve">  </w:t>
      </w:r>
    </w:p>
    <w:p w14:paraId="5A483D05" w14:textId="52FA6658" w:rsidR="00BB720B" w:rsidRDefault="00BB720B" w:rsidP="00DF3DA5">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A related statute, </w:t>
      </w:r>
      <w:r w:rsidR="008D6E8F">
        <w:rPr>
          <w:rFonts w:ascii="Century Schoolbook" w:hAnsi="Century Schoolbook"/>
          <w:color w:val="000000" w:themeColor="text1"/>
          <w:sz w:val="28"/>
          <w:szCs w:val="28"/>
        </w:rPr>
        <w:t xml:space="preserve">N.C. Gen. Stat. § 14-208.11, </w:t>
      </w:r>
      <w:r w:rsidR="009B1B08">
        <w:rPr>
          <w:rFonts w:ascii="Century Schoolbook" w:hAnsi="Century Schoolbook"/>
          <w:color w:val="000000" w:themeColor="text1"/>
          <w:sz w:val="28"/>
          <w:szCs w:val="28"/>
        </w:rPr>
        <w:t xml:space="preserve">makes it a crime for a person who is required to register to fail to comply with either of these requirements.  </w:t>
      </w:r>
      <w:r w:rsidR="00FF1256">
        <w:rPr>
          <w:rFonts w:ascii="Century Schoolbook" w:hAnsi="Century Schoolbook"/>
          <w:color w:val="000000" w:themeColor="text1"/>
          <w:sz w:val="28"/>
          <w:szCs w:val="28"/>
        </w:rPr>
        <w:t>Subsection (a)(1) of that statute</w:t>
      </w:r>
      <w:r w:rsidR="00B02A1C">
        <w:rPr>
          <w:rFonts w:ascii="Century Schoolbook" w:hAnsi="Century Schoolbook"/>
          <w:color w:val="000000" w:themeColor="text1"/>
          <w:sz w:val="28"/>
          <w:szCs w:val="28"/>
        </w:rPr>
        <w:t xml:space="preserve"> </w:t>
      </w:r>
      <w:r w:rsidR="00780AE5">
        <w:rPr>
          <w:rFonts w:ascii="Century Schoolbook" w:hAnsi="Century Schoolbook"/>
          <w:color w:val="000000" w:themeColor="text1"/>
          <w:sz w:val="28"/>
          <w:szCs w:val="28"/>
        </w:rPr>
        <w:t xml:space="preserve">provides that a person is </w:t>
      </w:r>
      <w:r w:rsidR="00780AE5">
        <w:rPr>
          <w:rFonts w:ascii="Century Schoolbook" w:hAnsi="Century Schoolbook"/>
          <w:color w:val="000000" w:themeColor="text1"/>
          <w:sz w:val="28"/>
          <w:szCs w:val="28"/>
        </w:rPr>
        <w:lastRenderedPageBreak/>
        <w:t>guilty of a Class F felony if they willfully “[f</w:t>
      </w:r>
      <w:r w:rsidR="00B50F5A">
        <w:rPr>
          <w:rFonts w:ascii="Century Schoolbook" w:hAnsi="Century Schoolbook"/>
          <w:color w:val="000000" w:themeColor="text1"/>
          <w:sz w:val="28"/>
          <w:szCs w:val="28"/>
        </w:rPr>
        <w:t xml:space="preserve">ail] </w:t>
      </w:r>
      <w:r w:rsidR="00780AE5">
        <w:rPr>
          <w:rFonts w:ascii="Century Schoolbook" w:hAnsi="Century Schoolbook"/>
          <w:color w:val="000000" w:themeColor="text1"/>
          <w:sz w:val="28"/>
          <w:szCs w:val="28"/>
        </w:rPr>
        <w:t>to register as required by this article.”  N.C. Gen. Stat. § 14-208.11(a)(1)</w:t>
      </w:r>
      <w:r w:rsidR="009E1DDA">
        <w:rPr>
          <w:rFonts w:ascii="Century Schoolbook" w:hAnsi="Century Schoolbook"/>
          <w:color w:val="000000" w:themeColor="text1"/>
          <w:sz w:val="28"/>
          <w:szCs w:val="28"/>
        </w:rPr>
        <w:fldChar w:fldCharType="begin"/>
      </w:r>
      <w:r w:rsidR="009E1DDA">
        <w:instrText xml:space="preserve"> TA \s "N.C. Gen. Stat. § 14-208.11(a)(1)" </w:instrText>
      </w:r>
      <w:r w:rsidR="009E1DDA">
        <w:rPr>
          <w:rFonts w:ascii="Century Schoolbook" w:hAnsi="Century Schoolbook"/>
          <w:color w:val="000000" w:themeColor="text1"/>
          <w:sz w:val="28"/>
          <w:szCs w:val="28"/>
        </w:rPr>
        <w:fldChar w:fldCharType="end"/>
      </w:r>
      <w:r w:rsidR="00780AE5">
        <w:rPr>
          <w:rFonts w:ascii="Century Schoolbook" w:hAnsi="Century Schoolbook"/>
          <w:color w:val="000000" w:themeColor="text1"/>
          <w:sz w:val="28"/>
          <w:szCs w:val="28"/>
        </w:rPr>
        <w:t>.  This includes</w:t>
      </w:r>
      <w:r w:rsidR="00A350FE">
        <w:rPr>
          <w:rFonts w:ascii="Century Schoolbook" w:hAnsi="Century Schoolbook"/>
          <w:color w:val="000000" w:themeColor="text1"/>
          <w:sz w:val="28"/>
          <w:szCs w:val="28"/>
        </w:rPr>
        <w:t xml:space="preserve"> willfully failing </w:t>
      </w:r>
      <w:r w:rsidR="00673D6F">
        <w:rPr>
          <w:rFonts w:ascii="Century Schoolbook" w:hAnsi="Century Schoolbook"/>
          <w:color w:val="000000" w:themeColor="text1"/>
          <w:sz w:val="28"/>
          <w:szCs w:val="28"/>
        </w:rPr>
        <w:t xml:space="preserve">to </w:t>
      </w:r>
      <w:r w:rsidR="00EB7082">
        <w:rPr>
          <w:rFonts w:ascii="Century Schoolbook" w:hAnsi="Century Schoolbook"/>
          <w:color w:val="000000" w:themeColor="text1"/>
          <w:sz w:val="28"/>
          <w:szCs w:val="28"/>
        </w:rPr>
        <w:t>provide “[a]</w:t>
      </w:r>
      <w:proofErr w:type="spellStart"/>
      <w:r w:rsidR="00EB7082">
        <w:rPr>
          <w:rFonts w:ascii="Century Schoolbook" w:hAnsi="Century Schoolbook"/>
          <w:color w:val="000000" w:themeColor="text1"/>
          <w:sz w:val="28"/>
          <w:szCs w:val="28"/>
        </w:rPr>
        <w:t>ny</w:t>
      </w:r>
      <w:proofErr w:type="spellEnd"/>
      <w:r w:rsidR="00EB7082">
        <w:rPr>
          <w:rFonts w:ascii="Century Schoolbook" w:hAnsi="Century Schoolbook"/>
          <w:color w:val="000000" w:themeColor="text1"/>
          <w:sz w:val="28"/>
          <w:szCs w:val="28"/>
        </w:rPr>
        <w:t xml:space="preserve"> online identifier that the person uses or intends to use.”  N.C. Gen. Stat. §</w:t>
      </w:r>
      <w:r w:rsidR="007C2E15">
        <w:rPr>
          <w:rFonts w:ascii="Century Schoolbook" w:hAnsi="Century Schoolbook"/>
          <w:color w:val="000000" w:themeColor="text1"/>
          <w:sz w:val="28"/>
          <w:szCs w:val="28"/>
        </w:rPr>
        <w:t> </w:t>
      </w:r>
      <w:r w:rsidR="00EB7082">
        <w:rPr>
          <w:rFonts w:ascii="Century Schoolbook" w:hAnsi="Century Schoolbook"/>
          <w:color w:val="000000" w:themeColor="text1"/>
          <w:sz w:val="28"/>
          <w:szCs w:val="28"/>
        </w:rPr>
        <w:t>14</w:t>
      </w:r>
      <w:r w:rsidR="00EB7082">
        <w:rPr>
          <w:rFonts w:ascii="Century Schoolbook" w:hAnsi="Century Schoolbook"/>
          <w:color w:val="000000" w:themeColor="text1"/>
          <w:sz w:val="28"/>
          <w:szCs w:val="28"/>
        </w:rPr>
        <w:noBreakHyphen/>
        <w:t>208.7(b)(7)</w:t>
      </w:r>
      <w:r w:rsidR="009E1DDA">
        <w:rPr>
          <w:rFonts w:ascii="Century Schoolbook" w:hAnsi="Century Schoolbook"/>
          <w:color w:val="000000" w:themeColor="text1"/>
          <w:sz w:val="28"/>
          <w:szCs w:val="28"/>
        </w:rPr>
        <w:fldChar w:fldCharType="begin"/>
      </w:r>
      <w:r w:rsidR="009E1DDA">
        <w:instrText xml:space="preserve"> TA \s "N.C. Gen. Stat. § 14-208.7(b)(7)" </w:instrText>
      </w:r>
      <w:r w:rsidR="009E1DDA">
        <w:rPr>
          <w:rFonts w:ascii="Century Schoolbook" w:hAnsi="Century Schoolbook"/>
          <w:color w:val="000000" w:themeColor="text1"/>
          <w:sz w:val="28"/>
          <w:szCs w:val="28"/>
        </w:rPr>
        <w:fldChar w:fldCharType="end"/>
      </w:r>
      <w:r w:rsidR="00EB7082">
        <w:rPr>
          <w:rFonts w:ascii="Century Schoolbook" w:hAnsi="Century Schoolbook"/>
          <w:color w:val="000000" w:themeColor="text1"/>
          <w:sz w:val="28"/>
          <w:szCs w:val="28"/>
        </w:rPr>
        <w:t xml:space="preserve">.  </w:t>
      </w:r>
      <w:r w:rsidR="00380C3D">
        <w:rPr>
          <w:rFonts w:ascii="Century Schoolbook" w:hAnsi="Century Schoolbook"/>
          <w:color w:val="000000" w:themeColor="text1"/>
          <w:sz w:val="28"/>
          <w:szCs w:val="28"/>
        </w:rPr>
        <w:t>Similarly</w:t>
      </w:r>
      <w:r w:rsidR="00AC2684">
        <w:rPr>
          <w:rFonts w:ascii="Century Schoolbook" w:hAnsi="Century Schoolbook"/>
          <w:color w:val="000000" w:themeColor="text1"/>
          <w:sz w:val="28"/>
          <w:szCs w:val="28"/>
        </w:rPr>
        <w:t>,</w:t>
      </w:r>
      <w:r w:rsidR="00380C3D">
        <w:rPr>
          <w:rFonts w:ascii="Century Schoolbook" w:hAnsi="Century Schoolbook"/>
          <w:color w:val="000000" w:themeColor="text1"/>
          <w:sz w:val="28"/>
          <w:szCs w:val="28"/>
        </w:rPr>
        <w:t xml:space="preserve"> but separately, subsection (a)(10)</w:t>
      </w:r>
      <w:r w:rsidR="00B02A1C">
        <w:rPr>
          <w:rFonts w:ascii="Century Schoolbook" w:hAnsi="Century Schoolbook"/>
          <w:color w:val="000000" w:themeColor="text1"/>
          <w:sz w:val="28"/>
          <w:szCs w:val="28"/>
        </w:rPr>
        <w:t xml:space="preserve"> provides that a person is guilty of a Class F felony if they willfully “</w:t>
      </w:r>
      <w:r w:rsidR="00B50F5A">
        <w:rPr>
          <w:rFonts w:ascii="Century Schoolbook" w:hAnsi="Century Schoolbook"/>
          <w:color w:val="000000" w:themeColor="text1"/>
          <w:sz w:val="28"/>
          <w:szCs w:val="28"/>
        </w:rPr>
        <w:t>[fail] to inform the registering sheriff of any new or changes to existing online identifiers that the person uses or intends to use.”  N.C. Gen. Stat. § 14-208.11(a)(10)</w:t>
      </w:r>
      <w:r w:rsidR="009E1DDA">
        <w:rPr>
          <w:rFonts w:ascii="Century Schoolbook" w:hAnsi="Century Schoolbook"/>
          <w:color w:val="000000" w:themeColor="text1"/>
          <w:sz w:val="28"/>
          <w:szCs w:val="28"/>
        </w:rPr>
        <w:fldChar w:fldCharType="begin"/>
      </w:r>
      <w:r w:rsidR="009E1DDA">
        <w:instrText xml:space="preserve"> TA \s "N.C. Gen. Stat. § 14-208.11(a)(10)" </w:instrText>
      </w:r>
      <w:r w:rsidR="009E1DDA">
        <w:rPr>
          <w:rFonts w:ascii="Century Schoolbook" w:hAnsi="Century Schoolbook"/>
          <w:color w:val="000000" w:themeColor="text1"/>
          <w:sz w:val="28"/>
          <w:szCs w:val="28"/>
        </w:rPr>
        <w:fldChar w:fldCharType="end"/>
      </w:r>
      <w:r w:rsidR="00B50F5A">
        <w:rPr>
          <w:rFonts w:ascii="Century Schoolbook" w:hAnsi="Century Schoolbook"/>
          <w:color w:val="000000" w:themeColor="text1"/>
          <w:sz w:val="28"/>
          <w:szCs w:val="28"/>
        </w:rPr>
        <w:t xml:space="preserve">.  </w:t>
      </w:r>
    </w:p>
    <w:p w14:paraId="5C5DE86E" w14:textId="59A6A2EB" w:rsidR="00CF22C3" w:rsidRDefault="005D2877" w:rsidP="00952149">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Critically, s</w:t>
      </w:r>
      <w:r w:rsidR="00FF10BF">
        <w:rPr>
          <w:rFonts w:ascii="Century Schoolbook" w:hAnsi="Century Schoolbook"/>
          <w:color w:val="000000" w:themeColor="text1"/>
          <w:sz w:val="28"/>
          <w:szCs w:val="28"/>
        </w:rPr>
        <w:t>ubsections (a)(1) through (a)(10) of N.C. Gen. Stat. §</w:t>
      </w:r>
      <w:r>
        <w:rPr>
          <w:rFonts w:ascii="Century Schoolbook" w:hAnsi="Century Schoolbook"/>
          <w:color w:val="000000" w:themeColor="text1"/>
          <w:sz w:val="28"/>
          <w:szCs w:val="28"/>
        </w:rPr>
        <w:t> </w:t>
      </w:r>
      <w:r w:rsidR="00FF10BF">
        <w:rPr>
          <w:rFonts w:ascii="Century Schoolbook" w:hAnsi="Century Schoolbook"/>
          <w:color w:val="000000" w:themeColor="text1"/>
          <w:sz w:val="28"/>
          <w:szCs w:val="28"/>
        </w:rPr>
        <w:t>14</w:t>
      </w:r>
      <w:r>
        <w:rPr>
          <w:rFonts w:ascii="Century Schoolbook" w:hAnsi="Century Schoolbook"/>
          <w:color w:val="000000" w:themeColor="text1"/>
          <w:sz w:val="28"/>
          <w:szCs w:val="28"/>
        </w:rPr>
        <w:noBreakHyphen/>
      </w:r>
      <w:r w:rsidR="00FF10BF">
        <w:rPr>
          <w:rFonts w:ascii="Century Schoolbook" w:hAnsi="Century Schoolbook"/>
          <w:color w:val="000000" w:themeColor="text1"/>
          <w:sz w:val="28"/>
          <w:szCs w:val="28"/>
        </w:rPr>
        <w:t xml:space="preserve">208.11 do not describe multiple potential ways of being guilty of a single offense.  </w:t>
      </w:r>
      <w:r w:rsidR="00E84C6F">
        <w:rPr>
          <w:rFonts w:ascii="Century Schoolbook" w:hAnsi="Century Schoolbook"/>
          <w:color w:val="000000" w:themeColor="text1"/>
          <w:sz w:val="28"/>
          <w:szCs w:val="28"/>
        </w:rPr>
        <w:t xml:space="preserve">Rather, our </w:t>
      </w:r>
      <w:r w:rsidR="008A270D">
        <w:rPr>
          <w:rFonts w:ascii="Century Schoolbook" w:hAnsi="Century Schoolbook"/>
          <w:color w:val="000000" w:themeColor="text1"/>
          <w:sz w:val="28"/>
          <w:szCs w:val="28"/>
        </w:rPr>
        <w:t xml:space="preserve">Supreme Court has expressly held that </w:t>
      </w:r>
      <w:r w:rsidR="00EE1799">
        <w:rPr>
          <w:rFonts w:ascii="Century Schoolbook" w:hAnsi="Century Schoolbook"/>
          <w:color w:val="000000" w:themeColor="text1"/>
          <w:sz w:val="28"/>
          <w:szCs w:val="28"/>
        </w:rPr>
        <w:t>“</w:t>
      </w:r>
      <w:r w:rsidR="00EE1799" w:rsidRPr="00E40781">
        <w:rPr>
          <w:rFonts w:ascii="Century Schoolbook" w:hAnsi="Century Schoolbook"/>
          <w:b/>
          <w:bCs/>
          <w:color w:val="000000" w:themeColor="text1"/>
          <w:sz w:val="28"/>
          <w:szCs w:val="28"/>
        </w:rPr>
        <w:t>[s]</w:t>
      </w:r>
      <w:proofErr w:type="spellStart"/>
      <w:r w:rsidR="00EE1799" w:rsidRPr="00E40781">
        <w:rPr>
          <w:rFonts w:ascii="Century Schoolbook" w:hAnsi="Century Schoolbook"/>
          <w:b/>
          <w:bCs/>
          <w:color w:val="000000" w:themeColor="text1"/>
          <w:sz w:val="28"/>
          <w:szCs w:val="28"/>
        </w:rPr>
        <w:t>ubsection</w:t>
      </w:r>
      <w:proofErr w:type="spellEnd"/>
      <w:r w:rsidR="00EE1799" w:rsidRPr="00E40781">
        <w:rPr>
          <w:rFonts w:ascii="Century Schoolbook" w:hAnsi="Century Schoolbook"/>
          <w:b/>
          <w:bCs/>
          <w:color w:val="000000" w:themeColor="text1"/>
          <w:sz w:val="28"/>
          <w:szCs w:val="28"/>
        </w:rPr>
        <w:t xml:space="preserve"> 14</w:t>
      </w:r>
      <w:r w:rsidR="00E40781" w:rsidRPr="00E40781">
        <w:rPr>
          <w:rFonts w:ascii="Century Schoolbook" w:hAnsi="Century Schoolbook"/>
          <w:b/>
          <w:bCs/>
          <w:color w:val="000000" w:themeColor="text1"/>
          <w:sz w:val="28"/>
          <w:szCs w:val="28"/>
        </w:rPr>
        <w:noBreakHyphen/>
      </w:r>
      <w:r w:rsidR="00EE1799" w:rsidRPr="00E40781">
        <w:rPr>
          <w:rFonts w:ascii="Century Schoolbook" w:hAnsi="Century Schoolbook"/>
          <w:b/>
          <w:bCs/>
          <w:color w:val="000000" w:themeColor="text1"/>
          <w:sz w:val="28"/>
          <w:szCs w:val="28"/>
        </w:rPr>
        <w:t>208.11(a) lists several distinct offenses</w:t>
      </w:r>
      <w:r w:rsidR="00EE1799" w:rsidRPr="003E4E93">
        <w:rPr>
          <w:rFonts w:ascii="Century Schoolbook" w:hAnsi="Century Schoolbook"/>
          <w:b/>
          <w:bCs/>
          <w:color w:val="000000" w:themeColor="text1"/>
          <w:sz w:val="28"/>
          <w:szCs w:val="28"/>
        </w:rPr>
        <w:t>, each of which applies to a different fact pattern</w:t>
      </w:r>
      <w:r w:rsidR="00EE1799" w:rsidRPr="002B3FB9">
        <w:rPr>
          <w:rFonts w:ascii="Century Schoolbook" w:hAnsi="Century Schoolbook"/>
          <w:color w:val="000000" w:themeColor="text1"/>
          <w:sz w:val="28"/>
          <w:szCs w:val="28"/>
        </w:rPr>
        <w:t>, and each of which refers explicitly or implicitly to other provisions within Article 27A of Chapter 14 of the North Carolina General Statutes, governing sex offender registration programs.</w:t>
      </w:r>
      <w:r w:rsidR="00EE1799">
        <w:rPr>
          <w:rFonts w:ascii="Century Schoolbook" w:hAnsi="Century Schoolbook"/>
          <w:color w:val="000000" w:themeColor="text1"/>
          <w:sz w:val="28"/>
          <w:szCs w:val="28"/>
        </w:rPr>
        <w:t xml:space="preserve">”  </w:t>
      </w:r>
      <w:r w:rsidR="00EE1799" w:rsidRPr="00D42BDF">
        <w:rPr>
          <w:rFonts w:ascii="Century Schoolbook" w:hAnsi="Century Schoolbook"/>
          <w:i/>
          <w:iCs/>
          <w:color w:val="000000" w:themeColor="text1"/>
          <w:sz w:val="28"/>
          <w:szCs w:val="28"/>
        </w:rPr>
        <w:t>Crockett</w:t>
      </w:r>
      <w:r w:rsidR="00EE1799" w:rsidRPr="002B3FB9">
        <w:rPr>
          <w:rFonts w:ascii="Century Schoolbook" w:hAnsi="Century Schoolbook"/>
          <w:color w:val="000000" w:themeColor="text1"/>
          <w:sz w:val="28"/>
          <w:szCs w:val="28"/>
        </w:rPr>
        <w:t xml:space="preserve">, 368 N.C. </w:t>
      </w:r>
      <w:r w:rsidR="00E40781">
        <w:rPr>
          <w:rFonts w:ascii="Century Schoolbook" w:hAnsi="Century Schoolbook"/>
          <w:color w:val="000000" w:themeColor="text1"/>
          <w:sz w:val="28"/>
          <w:szCs w:val="28"/>
        </w:rPr>
        <w:t>at</w:t>
      </w:r>
      <w:r w:rsidR="00EE1799" w:rsidRPr="002B3FB9">
        <w:rPr>
          <w:rFonts w:ascii="Century Schoolbook" w:hAnsi="Century Schoolbook"/>
          <w:color w:val="000000" w:themeColor="text1"/>
          <w:sz w:val="28"/>
          <w:szCs w:val="28"/>
        </w:rPr>
        <w:t xml:space="preserve"> 721</w:t>
      </w:r>
      <w:r w:rsidR="009E1DDA">
        <w:rPr>
          <w:rFonts w:ascii="Century Schoolbook" w:hAnsi="Century Schoolbook"/>
          <w:color w:val="000000" w:themeColor="text1"/>
          <w:sz w:val="28"/>
          <w:szCs w:val="28"/>
        </w:rPr>
        <w:fldChar w:fldCharType="begin"/>
      </w:r>
      <w:r w:rsidR="009E1DDA">
        <w:instrText xml:space="preserve"> TA \s "See State v. Crockett, 368 N.C. 717, 721 (2016)" </w:instrText>
      </w:r>
      <w:r w:rsidR="009E1DDA">
        <w:rPr>
          <w:rFonts w:ascii="Century Schoolbook" w:hAnsi="Century Schoolbook"/>
          <w:color w:val="000000" w:themeColor="text1"/>
          <w:sz w:val="28"/>
          <w:szCs w:val="28"/>
        </w:rPr>
        <w:fldChar w:fldCharType="end"/>
      </w:r>
      <w:r w:rsidR="00E40781">
        <w:rPr>
          <w:rFonts w:ascii="Century Schoolbook" w:hAnsi="Century Schoolbook"/>
          <w:color w:val="000000" w:themeColor="text1"/>
          <w:sz w:val="28"/>
          <w:szCs w:val="28"/>
        </w:rPr>
        <w:t xml:space="preserve">.  </w:t>
      </w:r>
      <w:r w:rsidR="00446CB3">
        <w:rPr>
          <w:rFonts w:ascii="Century Schoolbook" w:hAnsi="Century Schoolbook"/>
          <w:color w:val="000000" w:themeColor="text1"/>
          <w:sz w:val="28"/>
          <w:szCs w:val="28"/>
        </w:rPr>
        <w:t xml:space="preserve">Accordingly, under </w:t>
      </w:r>
      <w:r w:rsidR="00446CB3">
        <w:rPr>
          <w:rFonts w:ascii="Century Schoolbook" w:hAnsi="Century Schoolbook"/>
          <w:i/>
          <w:iCs/>
          <w:color w:val="000000" w:themeColor="text1"/>
          <w:sz w:val="28"/>
          <w:szCs w:val="28"/>
        </w:rPr>
        <w:t>Crockett</w:t>
      </w:r>
      <w:r w:rsidR="00446CB3">
        <w:rPr>
          <w:rFonts w:ascii="Century Schoolbook" w:hAnsi="Century Schoolbook"/>
          <w:color w:val="000000" w:themeColor="text1"/>
          <w:sz w:val="28"/>
          <w:szCs w:val="28"/>
        </w:rPr>
        <w:t xml:space="preserve">, </w:t>
      </w:r>
      <w:r w:rsidR="00FF1179">
        <w:rPr>
          <w:rFonts w:ascii="Century Schoolbook" w:hAnsi="Century Schoolbook"/>
          <w:color w:val="000000" w:themeColor="text1"/>
          <w:sz w:val="28"/>
          <w:szCs w:val="28"/>
        </w:rPr>
        <w:t>the</w:t>
      </w:r>
      <w:r w:rsidR="00C92232">
        <w:rPr>
          <w:rFonts w:ascii="Century Schoolbook" w:hAnsi="Century Schoolbook"/>
          <w:color w:val="000000" w:themeColor="text1"/>
          <w:sz w:val="28"/>
          <w:szCs w:val="28"/>
        </w:rPr>
        <w:t xml:space="preserve"> failure to </w:t>
      </w:r>
      <w:r w:rsidR="00D565A0">
        <w:rPr>
          <w:rFonts w:ascii="Century Schoolbook" w:hAnsi="Century Schoolbook"/>
          <w:color w:val="000000" w:themeColor="text1"/>
          <w:sz w:val="28"/>
          <w:szCs w:val="28"/>
        </w:rPr>
        <w:t xml:space="preserve">provide the necessary information at their initial registration is a separate and </w:t>
      </w:r>
      <w:r w:rsidR="00D565A0">
        <w:rPr>
          <w:rFonts w:ascii="Century Schoolbook" w:hAnsi="Century Schoolbook"/>
          <w:color w:val="000000" w:themeColor="text1"/>
          <w:sz w:val="28"/>
          <w:szCs w:val="28"/>
        </w:rPr>
        <w:lastRenderedPageBreak/>
        <w:t>distinct offense</w:t>
      </w:r>
      <w:r w:rsidR="00FF1179">
        <w:rPr>
          <w:rFonts w:ascii="Century Schoolbook" w:hAnsi="Century Schoolbook"/>
          <w:color w:val="000000" w:themeColor="text1"/>
          <w:sz w:val="28"/>
          <w:szCs w:val="28"/>
        </w:rPr>
        <w:t xml:space="preserve"> from the failure to update that information later on with relevant changes or additions.  </w:t>
      </w:r>
    </w:p>
    <w:p w14:paraId="7953F2CE" w14:textId="39D743C4" w:rsidR="005416B7" w:rsidRPr="00D068FC" w:rsidRDefault="00B90249"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D068FC">
        <w:rPr>
          <w:rFonts w:ascii="Century Schoolbook" w:hAnsi="Century Schoolbook"/>
          <w:b/>
          <w:color w:val="000000" w:themeColor="text1"/>
          <w:sz w:val="28"/>
          <w:szCs w:val="28"/>
        </w:rPr>
        <w:t>The factual basis provided at the plea hearing was insufficient because it tended to show violations of N.C. Gen. Stat. §</w:t>
      </w:r>
      <w:r w:rsidR="00972CB9" w:rsidRPr="00D068FC">
        <w:t xml:space="preserve"> </w:t>
      </w:r>
      <w:r w:rsidR="00972CB9" w:rsidRPr="00D068FC">
        <w:rPr>
          <w:rFonts w:ascii="Century Schoolbook" w:hAnsi="Century Schoolbook"/>
          <w:b/>
          <w:color w:val="000000" w:themeColor="text1"/>
          <w:sz w:val="28"/>
          <w:szCs w:val="28"/>
        </w:rPr>
        <w:t>14-208.11(a)(1), not (a)(10)</w:t>
      </w:r>
      <w:r w:rsidR="005416B7" w:rsidRPr="00D068FC">
        <w:rPr>
          <w:rFonts w:ascii="Century Schoolbook" w:hAnsi="Century Schoolbook"/>
          <w:b/>
          <w:color w:val="000000" w:themeColor="text1"/>
          <w:sz w:val="28"/>
          <w:szCs w:val="28"/>
        </w:rPr>
        <w:t>.</w:t>
      </w:r>
    </w:p>
    <w:p w14:paraId="2F6CACFF" w14:textId="416E7820" w:rsidR="005416B7" w:rsidRDefault="005416B7" w:rsidP="005416B7">
      <w:pPr>
        <w:spacing w:after="0" w:line="240" w:lineRule="auto"/>
        <w:jc w:val="both"/>
        <w:rPr>
          <w:rFonts w:ascii="Century Schoolbook" w:hAnsi="Century Schoolbook"/>
          <w:b/>
          <w:color w:val="000000" w:themeColor="text1"/>
          <w:sz w:val="28"/>
          <w:szCs w:val="28"/>
        </w:rPr>
      </w:pPr>
    </w:p>
    <w:p w14:paraId="067A38EB" w14:textId="57A15223" w:rsidR="008D5C43" w:rsidRDefault="00D54985" w:rsidP="008D5C43">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w:t>
      </w:r>
      <w:r w:rsidRPr="00D54985">
        <w:rPr>
          <w:rFonts w:ascii="Century Schoolbook" w:hAnsi="Century Schoolbook"/>
          <w:color w:val="000000" w:themeColor="text1"/>
          <w:sz w:val="28"/>
          <w:szCs w:val="28"/>
        </w:rPr>
        <w:t>Because a guilty plea waives certain fundamental constitutional rights such as the right to a trial by jury, our legislature has enacted laws</w:t>
      </w:r>
      <w:r w:rsidR="00835B76">
        <w:rPr>
          <w:rFonts w:ascii="Century Schoolbook" w:hAnsi="Century Schoolbook"/>
          <w:color w:val="000000" w:themeColor="text1"/>
          <w:sz w:val="28"/>
          <w:szCs w:val="28"/>
        </w:rPr>
        <w:t> </w:t>
      </w:r>
      <w:r w:rsidRPr="00D54985">
        <w:rPr>
          <w:rFonts w:ascii="Century Schoolbook" w:hAnsi="Century Schoolbook"/>
          <w:color w:val="000000" w:themeColor="text1"/>
          <w:sz w:val="28"/>
          <w:szCs w:val="28"/>
        </w:rPr>
        <w:t>to ensure guilty pleas are informed and voluntary.</w:t>
      </w:r>
      <w:r>
        <w:rPr>
          <w:rFonts w:ascii="Century Schoolbook" w:hAnsi="Century Schoolbook"/>
          <w:color w:val="000000" w:themeColor="text1"/>
          <w:sz w:val="28"/>
          <w:szCs w:val="28"/>
        </w:rPr>
        <w:t xml:space="preserve">”  </w:t>
      </w:r>
      <w:r w:rsidRPr="00D54985">
        <w:rPr>
          <w:rFonts w:ascii="Century Schoolbook" w:hAnsi="Century Schoolbook"/>
          <w:i/>
          <w:iCs/>
          <w:color w:val="000000" w:themeColor="text1"/>
          <w:sz w:val="28"/>
          <w:szCs w:val="28"/>
        </w:rPr>
        <w:t>Crawford</w:t>
      </w:r>
      <w:r w:rsidRPr="00D54985">
        <w:rPr>
          <w:rFonts w:ascii="Century Schoolbook" w:hAnsi="Century Schoolbook"/>
          <w:color w:val="000000" w:themeColor="text1"/>
          <w:sz w:val="28"/>
          <w:szCs w:val="28"/>
        </w:rPr>
        <w:t>, 2021</w:t>
      </w:r>
      <w:r w:rsidR="001E61B7">
        <w:rPr>
          <w:rFonts w:ascii="Century Schoolbook" w:hAnsi="Century Schoolbook"/>
          <w:color w:val="000000" w:themeColor="text1"/>
          <w:sz w:val="28"/>
          <w:szCs w:val="28"/>
        </w:rPr>
        <w:noBreakHyphen/>
      </w:r>
      <w:r w:rsidRPr="00D54985">
        <w:rPr>
          <w:rFonts w:ascii="Century Schoolbook" w:hAnsi="Century Schoolbook"/>
          <w:color w:val="000000" w:themeColor="text1"/>
          <w:sz w:val="28"/>
          <w:szCs w:val="28"/>
        </w:rPr>
        <w:t>NCCOA-272</w:t>
      </w:r>
      <w:r>
        <w:rPr>
          <w:rFonts w:ascii="Century Schoolbook" w:hAnsi="Century Schoolbook"/>
          <w:color w:val="000000" w:themeColor="text1"/>
          <w:sz w:val="28"/>
          <w:szCs w:val="28"/>
        </w:rPr>
        <w:t xml:space="preserve"> at</w:t>
      </w:r>
      <w:r w:rsidRPr="00D54985">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w:t>
      </w:r>
      <w:r w:rsidRPr="00D54985">
        <w:rPr>
          <w:rFonts w:ascii="Century Schoolbook" w:hAnsi="Century Schoolbook"/>
          <w:color w:val="000000" w:themeColor="text1"/>
          <w:sz w:val="28"/>
          <w:szCs w:val="28"/>
        </w:rPr>
        <w:t>33</w:t>
      </w:r>
      <w:r w:rsidR="00D418B1">
        <w:rPr>
          <w:rFonts w:ascii="Century Schoolbook" w:hAnsi="Century Schoolbook"/>
          <w:color w:val="000000" w:themeColor="text1"/>
          <w:sz w:val="28"/>
          <w:szCs w:val="28"/>
        </w:rPr>
        <w:fldChar w:fldCharType="begin"/>
      </w:r>
      <w:r w:rsidR="00D418B1">
        <w:instrText xml:space="preserve"> TA \s "State v. Crawford, 2021-NCCOA-272" </w:instrText>
      </w:r>
      <w:r w:rsidR="00D418B1">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(quoting </w:t>
      </w:r>
      <w:r w:rsidRPr="0093128F">
        <w:rPr>
          <w:rFonts w:ascii="Century Schoolbook" w:hAnsi="Century Schoolbook"/>
          <w:i/>
          <w:iCs/>
          <w:color w:val="000000" w:themeColor="text1"/>
          <w:sz w:val="28"/>
          <w:szCs w:val="28"/>
        </w:rPr>
        <w:t>Agnew</w:t>
      </w:r>
      <w:r w:rsidRPr="00D54985">
        <w:rPr>
          <w:rFonts w:ascii="Century Schoolbook" w:hAnsi="Century Schoolbook"/>
          <w:color w:val="000000" w:themeColor="text1"/>
          <w:sz w:val="28"/>
          <w:szCs w:val="28"/>
        </w:rPr>
        <w:t xml:space="preserve">, 361 N.C. </w:t>
      </w:r>
      <w:r>
        <w:rPr>
          <w:rFonts w:ascii="Century Schoolbook" w:hAnsi="Century Schoolbook"/>
          <w:color w:val="000000" w:themeColor="text1"/>
          <w:sz w:val="28"/>
          <w:szCs w:val="28"/>
        </w:rPr>
        <w:t>at</w:t>
      </w:r>
      <w:r w:rsidRPr="00D54985">
        <w:rPr>
          <w:rFonts w:ascii="Century Schoolbook" w:hAnsi="Century Schoolbook"/>
          <w:color w:val="000000" w:themeColor="text1"/>
          <w:sz w:val="28"/>
          <w:szCs w:val="28"/>
        </w:rPr>
        <w:t xml:space="preserve"> 335</w:t>
      </w:r>
      <w:r w:rsidR="00D418B1">
        <w:rPr>
          <w:rFonts w:ascii="Century Schoolbook" w:hAnsi="Century Schoolbook"/>
          <w:color w:val="000000" w:themeColor="text1"/>
          <w:sz w:val="28"/>
          <w:szCs w:val="28"/>
        </w:rPr>
        <w:fldChar w:fldCharType="begin"/>
      </w:r>
      <w:r w:rsidR="00D418B1">
        <w:instrText xml:space="preserve"> TA \s "State v. Agnew, 361 N.C. 333, 335-38 (2007)" </w:instrText>
      </w:r>
      <w:r w:rsidR="00D418B1">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w:t>
      </w:r>
      <w:r w:rsidR="008D5C43">
        <w:rPr>
          <w:rFonts w:ascii="Century Schoolbook" w:hAnsi="Century Schoolbook"/>
          <w:color w:val="000000" w:themeColor="text1"/>
          <w:sz w:val="28"/>
          <w:szCs w:val="28"/>
        </w:rPr>
        <w:t>“</w:t>
      </w:r>
      <w:r w:rsidR="008D5C43" w:rsidRPr="008D5C43">
        <w:rPr>
          <w:rFonts w:ascii="Century Schoolbook" w:hAnsi="Century Schoolbook"/>
          <w:color w:val="000000" w:themeColor="text1"/>
          <w:sz w:val="28"/>
          <w:szCs w:val="28"/>
        </w:rPr>
        <w:t>One of those laws, N.C.G.S. § 15A-1022(c), requires that prior to accepting a plea of guilty, the trial court must determine there is a factual basis for the plea</w:t>
      </w:r>
      <w:r w:rsidR="008D5C43">
        <w:rPr>
          <w:rFonts w:ascii="Century Schoolbook" w:hAnsi="Century Schoolbook"/>
          <w:color w:val="000000" w:themeColor="text1"/>
          <w:sz w:val="28"/>
          <w:szCs w:val="28"/>
        </w:rPr>
        <w:t xml:space="preserve">.”  </w:t>
      </w:r>
      <w:r w:rsidR="008D5C43">
        <w:rPr>
          <w:rFonts w:ascii="Century Schoolbook" w:hAnsi="Century Schoolbook"/>
          <w:i/>
          <w:iCs/>
          <w:color w:val="000000" w:themeColor="text1"/>
          <w:sz w:val="28"/>
          <w:szCs w:val="28"/>
        </w:rPr>
        <w:t>Id</w:t>
      </w:r>
      <w:r w:rsidR="00AA3807">
        <w:rPr>
          <w:rFonts w:ascii="Century Schoolbook" w:hAnsi="Century Schoolbook"/>
          <w:i/>
          <w:iCs/>
          <w:color w:val="000000" w:themeColor="text1"/>
          <w:sz w:val="28"/>
          <w:szCs w:val="28"/>
        </w:rPr>
        <w:t>.</w:t>
      </w:r>
      <w:r w:rsidR="00AA3807">
        <w:rPr>
          <w:rFonts w:ascii="Century Schoolbook" w:hAnsi="Century Schoolbook"/>
          <w:color w:val="000000" w:themeColor="text1"/>
          <w:sz w:val="28"/>
          <w:szCs w:val="28"/>
        </w:rPr>
        <w:t xml:space="preserve">  That statute in turn provides:</w:t>
      </w:r>
    </w:p>
    <w:p w14:paraId="408B12F2" w14:textId="4D478801" w:rsidR="00EB5E64" w:rsidRPr="00EB5E64" w:rsidRDefault="00EB5E64" w:rsidP="00EB5E64">
      <w:pPr>
        <w:spacing w:after="0" w:line="240" w:lineRule="auto"/>
        <w:ind w:left="1440" w:right="1440"/>
        <w:jc w:val="both"/>
        <w:rPr>
          <w:rFonts w:ascii="Century Schoolbook" w:hAnsi="Century Schoolbook"/>
          <w:color w:val="000000" w:themeColor="text1"/>
          <w:sz w:val="28"/>
          <w:szCs w:val="28"/>
        </w:rPr>
      </w:pPr>
      <w:r w:rsidRPr="00EB5E64">
        <w:rPr>
          <w:rFonts w:ascii="Century Schoolbook" w:hAnsi="Century Schoolbook"/>
          <w:color w:val="000000" w:themeColor="text1"/>
          <w:sz w:val="28"/>
          <w:szCs w:val="28"/>
        </w:rPr>
        <w:t xml:space="preserve">The judge may not accept a plea of guilty or no contest without first determining that there is a factual basis for the plea. </w:t>
      </w:r>
      <w:r>
        <w:rPr>
          <w:rFonts w:ascii="Century Schoolbook" w:hAnsi="Century Schoolbook"/>
          <w:color w:val="000000" w:themeColor="text1"/>
          <w:sz w:val="28"/>
          <w:szCs w:val="28"/>
        </w:rPr>
        <w:t xml:space="preserve"> </w:t>
      </w:r>
      <w:r w:rsidRPr="00EB5E64">
        <w:rPr>
          <w:rFonts w:ascii="Century Schoolbook" w:hAnsi="Century Schoolbook"/>
          <w:color w:val="000000" w:themeColor="text1"/>
          <w:sz w:val="28"/>
          <w:szCs w:val="28"/>
        </w:rPr>
        <w:t>This determination may be based upon information including but not limited to:</w:t>
      </w:r>
    </w:p>
    <w:p w14:paraId="3262B1B8" w14:textId="77777777" w:rsidR="00EB5E64" w:rsidRPr="00EB5E64" w:rsidRDefault="00EB5E64" w:rsidP="00EB5E64">
      <w:pPr>
        <w:spacing w:after="0" w:line="240" w:lineRule="auto"/>
        <w:ind w:left="1440" w:right="1440"/>
        <w:jc w:val="both"/>
        <w:rPr>
          <w:rFonts w:ascii="Century Schoolbook" w:hAnsi="Century Schoolbook"/>
          <w:color w:val="000000" w:themeColor="text1"/>
          <w:sz w:val="28"/>
          <w:szCs w:val="28"/>
        </w:rPr>
      </w:pPr>
    </w:p>
    <w:p w14:paraId="0F48B797" w14:textId="77777777" w:rsidR="00EB5E64" w:rsidRPr="00EB5E64" w:rsidRDefault="00EB5E64" w:rsidP="00EB5E64">
      <w:pPr>
        <w:spacing w:after="0" w:line="240" w:lineRule="auto"/>
        <w:ind w:left="1440" w:right="1440" w:firstLine="720"/>
        <w:jc w:val="both"/>
        <w:rPr>
          <w:rFonts w:ascii="Century Schoolbook" w:hAnsi="Century Schoolbook"/>
          <w:color w:val="000000" w:themeColor="text1"/>
          <w:sz w:val="28"/>
          <w:szCs w:val="28"/>
        </w:rPr>
      </w:pPr>
      <w:r w:rsidRPr="00EB5E64">
        <w:rPr>
          <w:rFonts w:ascii="Century Schoolbook" w:hAnsi="Century Schoolbook"/>
          <w:color w:val="000000" w:themeColor="text1"/>
          <w:sz w:val="28"/>
          <w:szCs w:val="28"/>
        </w:rPr>
        <w:t>(1) A statement of the facts by the prosecutor.</w:t>
      </w:r>
    </w:p>
    <w:p w14:paraId="73B7C3DD" w14:textId="77777777" w:rsidR="00EB5E64" w:rsidRPr="00EB5E64" w:rsidRDefault="00EB5E64" w:rsidP="00EB5E64">
      <w:pPr>
        <w:spacing w:after="0" w:line="240" w:lineRule="auto"/>
        <w:ind w:left="1440" w:right="1440"/>
        <w:jc w:val="both"/>
        <w:rPr>
          <w:rFonts w:ascii="Century Schoolbook" w:hAnsi="Century Schoolbook"/>
          <w:color w:val="000000" w:themeColor="text1"/>
          <w:sz w:val="28"/>
          <w:szCs w:val="28"/>
        </w:rPr>
      </w:pPr>
    </w:p>
    <w:p w14:paraId="6BE1F556" w14:textId="77777777" w:rsidR="00EB5E64" w:rsidRPr="00EB5E64" w:rsidRDefault="00EB5E64" w:rsidP="00EB5E64">
      <w:pPr>
        <w:spacing w:after="0" w:line="240" w:lineRule="auto"/>
        <w:ind w:left="1440" w:right="1440" w:firstLine="720"/>
        <w:jc w:val="both"/>
        <w:rPr>
          <w:rFonts w:ascii="Century Schoolbook" w:hAnsi="Century Schoolbook"/>
          <w:color w:val="000000" w:themeColor="text1"/>
          <w:sz w:val="28"/>
          <w:szCs w:val="28"/>
        </w:rPr>
      </w:pPr>
      <w:r w:rsidRPr="00EB5E64">
        <w:rPr>
          <w:rFonts w:ascii="Century Schoolbook" w:hAnsi="Century Schoolbook"/>
          <w:color w:val="000000" w:themeColor="text1"/>
          <w:sz w:val="28"/>
          <w:szCs w:val="28"/>
        </w:rPr>
        <w:t>(2) A written statement of the defendant.</w:t>
      </w:r>
    </w:p>
    <w:p w14:paraId="568DCE6A" w14:textId="77777777" w:rsidR="00EB5E64" w:rsidRPr="00EB5E64" w:rsidRDefault="00EB5E64" w:rsidP="00EB5E64">
      <w:pPr>
        <w:spacing w:after="0" w:line="240" w:lineRule="auto"/>
        <w:ind w:left="1440" w:right="1440"/>
        <w:jc w:val="both"/>
        <w:rPr>
          <w:rFonts w:ascii="Century Schoolbook" w:hAnsi="Century Schoolbook"/>
          <w:color w:val="000000" w:themeColor="text1"/>
          <w:sz w:val="28"/>
          <w:szCs w:val="28"/>
        </w:rPr>
      </w:pPr>
    </w:p>
    <w:p w14:paraId="1934A12F" w14:textId="77777777" w:rsidR="00EB5E64" w:rsidRPr="00EB5E64" w:rsidRDefault="00EB5E64" w:rsidP="00EB5E64">
      <w:pPr>
        <w:spacing w:after="0" w:line="240" w:lineRule="auto"/>
        <w:ind w:left="2160" w:right="1440"/>
        <w:jc w:val="both"/>
        <w:rPr>
          <w:rFonts w:ascii="Century Schoolbook" w:hAnsi="Century Schoolbook"/>
          <w:color w:val="000000" w:themeColor="text1"/>
          <w:sz w:val="28"/>
          <w:szCs w:val="28"/>
        </w:rPr>
      </w:pPr>
      <w:r w:rsidRPr="00EB5E64">
        <w:rPr>
          <w:rFonts w:ascii="Century Schoolbook" w:hAnsi="Century Schoolbook"/>
          <w:color w:val="000000" w:themeColor="text1"/>
          <w:sz w:val="28"/>
          <w:szCs w:val="28"/>
        </w:rPr>
        <w:t>(3) An examination of the presentence report.</w:t>
      </w:r>
    </w:p>
    <w:p w14:paraId="13185867" w14:textId="77777777" w:rsidR="00EB5E64" w:rsidRPr="00EB5E64" w:rsidRDefault="00EB5E64" w:rsidP="00EB5E64">
      <w:pPr>
        <w:spacing w:after="0" w:line="240" w:lineRule="auto"/>
        <w:ind w:left="1440" w:right="1440"/>
        <w:jc w:val="both"/>
        <w:rPr>
          <w:rFonts w:ascii="Century Schoolbook" w:hAnsi="Century Schoolbook"/>
          <w:color w:val="000000" w:themeColor="text1"/>
          <w:sz w:val="28"/>
          <w:szCs w:val="28"/>
        </w:rPr>
      </w:pPr>
    </w:p>
    <w:p w14:paraId="2804101B" w14:textId="77777777" w:rsidR="00EB5E64" w:rsidRPr="00EB5E64" w:rsidRDefault="00EB5E64" w:rsidP="00EB5E64">
      <w:pPr>
        <w:spacing w:after="0" w:line="240" w:lineRule="auto"/>
        <w:ind w:left="2160" w:right="1440"/>
        <w:jc w:val="both"/>
        <w:rPr>
          <w:rFonts w:ascii="Century Schoolbook" w:hAnsi="Century Schoolbook"/>
          <w:color w:val="000000" w:themeColor="text1"/>
          <w:sz w:val="28"/>
          <w:szCs w:val="28"/>
        </w:rPr>
      </w:pPr>
      <w:r w:rsidRPr="00EB5E64">
        <w:rPr>
          <w:rFonts w:ascii="Century Schoolbook" w:hAnsi="Century Schoolbook"/>
          <w:color w:val="000000" w:themeColor="text1"/>
          <w:sz w:val="28"/>
          <w:szCs w:val="28"/>
        </w:rPr>
        <w:lastRenderedPageBreak/>
        <w:t>(4) Sworn testimony, which may include reliable hearsay.</w:t>
      </w:r>
    </w:p>
    <w:p w14:paraId="3EEAA77D" w14:textId="77777777" w:rsidR="00EB5E64" w:rsidRPr="00EB5E64" w:rsidRDefault="00EB5E64" w:rsidP="00EB5E64">
      <w:pPr>
        <w:spacing w:after="0" w:line="240" w:lineRule="auto"/>
        <w:ind w:left="1440" w:right="1440"/>
        <w:jc w:val="both"/>
        <w:rPr>
          <w:rFonts w:ascii="Century Schoolbook" w:hAnsi="Century Schoolbook"/>
          <w:color w:val="000000" w:themeColor="text1"/>
          <w:sz w:val="28"/>
          <w:szCs w:val="28"/>
        </w:rPr>
      </w:pPr>
    </w:p>
    <w:p w14:paraId="22CE6481" w14:textId="4C397756" w:rsidR="00AA3807" w:rsidRDefault="00EB5E64" w:rsidP="00EB5E64">
      <w:pPr>
        <w:spacing w:after="0" w:line="240" w:lineRule="auto"/>
        <w:ind w:left="2160" w:right="1440"/>
        <w:jc w:val="both"/>
        <w:rPr>
          <w:rFonts w:ascii="Century Schoolbook" w:hAnsi="Century Schoolbook"/>
          <w:color w:val="000000" w:themeColor="text1"/>
          <w:sz w:val="28"/>
          <w:szCs w:val="28"/>
        </w:rPr>
      </w:pPr>
      <w:r w:rsidRPr="00EB5E64">
        <w:rPr>
          <w:rFonts w:ascii="Century Schoolbook" w:hAnsi="Century Schoolbook"/>
          <w:color w:val="000000" w:themeColor="text1"/>
          <w:sz w:val="28"/>
          <w:szCs w:val="28"/>
        </w:rPr>
        <w:t>(5) A statement of facts by the defense counsel.</w:t>
      </w:r>
    </w:p>
    <w:p w14:paraId="53A40A70" w14:textId="77777777" w:rsidR="00EB5E64" w:rsidRDefault="00EB5E64" w:rsidP="00EB5E64">
      <w:pPr>
        <w:spacing w:after="0" w:line="240" w:lineRule="auto"/>
        <w:ind w:left="2160" w:right="1440"/>
        <w:jc w:val="both"/>
        <w:rPr>
          <w:rFonts w:ascii="Century Schoolbook" w:hAnsi="Century Schoolbook"/>
          <w:color w:val="000000" w:themeColor="text1"/>
          <w:sz w:val="28"/>
          <w:szCs w:val="28"/>
        </w:rPr>
      </w:pPr>
    </w:p>
    <w:p w14:paraId="19860BC3" w14:textId="4625A3B3" w:rsidR="00A50EC7" w:rsidRPr="00A50EC7" w:rsidRDefault="00AA3807" w:rsidP="00A50EC7">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N.C. Gen. Stat. § 15A-1022(c)</w:t>
      </w:r>
      <w:r w:rsidR="00D418B1">
        <w:rPr>
          <w:rFonts w:ascii="Century Schoolbook" w:hAnsi="Century Schoolbook"/>
          <w:color w:val="000000" w:themeColor="text1"/>
          <w:sz w:val="28"/>
          <w:szCs w:val="28"/>
        </w:rPr>
        <w:fldChar w:fldCharType="begin"/>
      </w:r>
      <w:r w:rsidR="00D418B1">
        <w:instrText xml:space="preserve"> TA \s "N.C. Gen. Stat. § 15A-1022(c)" </w:instrText>
      </w:r>
      <w:r w:rsidR="00D418B1">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w:t>
      </w:r>
      <w:r w:rsidR="00C4195F">
        <w:rPr>
          <w:rFonts w:ascii="Century Schoolbook" w:hAnsi="Century Schoolbook"/>
          <w:color w:val="000000" w:themeColor="text1"/>
          <w:sz w:val="28"/>
          <w:szCs w:val="28"/>
        </w:rPr>
        <w:t>While “some substantive material independent of the plea itself [must] appear of record which tends to show that the defendant is, in fact, guilty</w:t>
      </w:r>
      <w:r w:rsidR="003B68EB">
        <w:rPr>
          <w:rFonts w:ascii="Century Schoolbook" w:hAnsi="Century Schoolbook"/>
          <w:color w:val="000000" w:themeColor="text1"/>
          <w:sz w:val="28"/>
          <w:szCs w:val="28"/>
        </w:rPr>
        <w:t>” of the crime</w:t>
      </w:r>
      <w:r w:rsidR="0091160D">
        <w:rPr>
          <w:rFonts w:ascii="Century Schoolbook" w:hAnsi="Century Schoolbook"/>
          <w:color w:val="000000" w:themeColor="text1"/>
          <w:sz w:val="28"/>
          <w:szCs w:val="28"/>
        </w:rPr>
        <w:t>s</w:t>
      </w:r>
      <w:r w:rsidR="003B68EB">
        <w:rPr>
          <w:rFonts w:ascii="Century Schoolbook" w:hAnsi="Century Schoolbook"/>
          <w:color w:val="000000" w:themeColor="text1"/>
          <w:sz w:val="28"/>
          <w:szCs w:val="28"/>
        </w:rPr>
        <w:t xml:space="preserve"> charged,</w:t>
      </w:r>
      <w:r w:rsidR="00C4195F">
        <w:rPr>
          <w:rFonts w:ascii="Century Schoolbook" w:hAnsi="Century Schoolbook"/>
          <w:color w:val="000000" w:themeColor="text1"/>
          <w:sz w:val="28"/>
          <w:szCs w:val="28"/>
        </w:rPr>
        <w:t xml:space="preserve"> </w:t>
      </w:r>
      <w:r w:rsidR="00A50EC7">
        <w:rPr>
          <w:rFonts w:ascii="Century Schoolbook" w:hAnsi="Century Schoolbook"/>
          <w:color w:val="000000" w:themeColor="text1"/>
          <w:sz w:val="28"/>
          <w:szCs w:val="28"/>
        </w:rPr>
        <w:t>the “</w:t>
      </w:r>
      <w:r w:rsidR="00A50EC7" w:rsidRPr="00A50EC7">
        <w:rPr>
          <w:rFonts w:ascii="Century Schoolbook" w:hAnsi="Century Schoolbook"/>
          <w:color w:val="000000" w:themeColor="text1"/>
          <w:sz w:val="28"/>
          <w:szCs w:val="28"/>
        </w:rPr>
        <w:t>sources listed in N.C.G.S. § 15A-1022(c)</w:t>
      </w:r>
      <w:r w:rsidR="00A50EC7">
        <w:rPr>
          <w:rFonts w:ascii="Century Schoolbook" w:hAnsi="Century Schoolbook"/>
          <w:color w:val="000000" w:themeColor="text1"/>
          <w:sz w:val="28"/>
          <w:szCs w:val="28"/>
        </w:rPr>
        <w:t xml:space="preserve"> </w:t>
      </w:r>
      <w:r w:rsidR="00A50EC7" w:rsidRPr="00A50EC7">
        <w:rPr>
          <w:rFonts w:ascii="Century Schoolbook" w:hAnsi="Century Schoolbook"/>
          <w:color w:val="000000" w:themeColor="text1"/>
          <w:sz w:val="28"/>
          <w:szCs w:val="28"/>
        </w:rPr>
        <w:t>are not exclusive, and therefore the trial judge may consider any information properly brought to his attention.</w:t>
      </w:r>
      <w:r w:rsidR="00A50EC7">
        <w:rPr>
          <w:rFonts w:ascii="Century Schoolbook" w:hAnsi="Century Schoolbook"/>
          <w:color w:val="000000" w:themeColor="text1"/>
          <w:sz w:val="28"/>
          <w:szCs w:val="28"/>
        </w:rPr>
        <w:t xml:space="preserve">”  </w:t>
      </w:r>
      <w:r w:rsidR="00A50EC7">
        <w:rPr>
          <w:rFonts w:ascii="Century Schoolbook" w:hAnsi="Century Schoolbook"/>
          <w:i/>
          <w:iCs/>
          <w:color w:val="000000" w:themeColor="text1"/>
          <w:sz w:val="28"/>
          <w:szCs w:val="28"/>
        </w:rPr>
        <w:t>Id.</w:t>
      </w:r>
      <w:r w:rsidR="00A50EC7">
        <w:rPr>
          <w:rFonts w:ascii="Century Schoolbook" w:hAnsi="Century Schoolbook"/>
          <w:color w:val="000000" w:themeColor="text1"/>
          <w:sz w:val="28"/>
          <w:szCs w:val="28"/>
        </w:rPr>
        <w:t xml:space="preserve"> </w:t>
      </w:r>
      <w:r w:rsidR="003B68EB">
        <w:rPr>
          <w:rFonts w:ascii="Century Schoolbook" w:hAnsi="Century Schoolbook"/>
          <w:color w:val="000000" w:themeColor="text1"/>
          <w:sz w:val="28"/>
          <w:szCs w:val="28"/>
        </w:rPr>
        <w:t xml:space="preserve">(citations omitted).  </w:t>
      </w:r>
    </w:p>
    <w:p w14:paraId="61AD13C4" w14:textId="23D0B284" w:rsidR="006C52E6" w:rsidRDefault="005227DF" w:rsidP="00A50EC7">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 xml:space="preserve">Here, the trial court erred by accepting and entering judgment on Mr. Carter’s </w:t>
      </w:r>
      <w:r w:rsidR="0052387A">
        <w:rPr>
          <w:rFonts w:ascii="Century Schoolbook" w:hAnsi="Century Schoolbook"/>
          <w:i/>
          <w:iCs/>
          <w:color w:val="000000" w:themeColor="text1"/>
          <w:sz w:val="28"/>
          <w:szCs w:val="28"/>
        </w:rPr>
        <w:t>Alford</w:t>
      </w:r>
      <w:r w:rsidR="00CC1EA1">
        <w:rPr>
          <w:rFonts w:ascii="Century Schoolbook" w:hAnsi="Century Schoolbook"/>
          <w:color w:val="000000" w:themeColor="text1"/>
          <w:sz w:val="28"/>
          <w:szCs w:val="28"/>
        </w:rPr>
        <w:t xml:space="preserve"> plea.  Mr. Carter </w:t>
      </w:r>
      <w:r w:rsidR="00CD07F3">
        <w:rPr>
          <w:rFonts w:ascii="Century Schoolbook" w:hAnsi="Century Schoolbook"/>
          <w:color w:val="000000" w:themeColor="text1"/>
          <w:sz w:val="28"/>
          <w:szCs w:val="28"/>
        </w:rPr>
        <w:t xml:space="preserve">was charged with, and </w:t>
      </w:r>
      <w:r w:rsidR="00B93E25">
        <w:rPr>
          <w:rFonts w:ascii="Century Schoolbook" w:hAnsi="Century Schoolbook"/>
          <w:color w:val="000000" w:themeColor="text1"/>
          <w:sz w:val="28"/>
          <w:szCs w:val="28"/>
        </w:rPr>
        <w:t xml:space="preserve">entered an </w:t>
      </w:r>
      <w:r w:rsidR="00B93E25">
        <w:rPr>
          <w:rFonts w:ascii="Century Schoolbook" w:hAnsi="Century Schoolbook"/>
          <w:i/>
          <w:iCs/>
          <w:color w:val="000000" w:themeColor="text1"/>
          <w:sz w:val="28"/>
          <w:szCs w:val="28"/>
        </w:rPr>
        <w:t>Alford</w:t>
      </w:r>
      <w:r w:rsidR="00B93E25">
        <w:rPr>
          <w:rFonts w:ascii="Century Schoolbook" w:hAnsi="Century Schoolbook"/>
          <w:color w:val="000000" w:themeColor="text1"/>
          <w:sz w:val="28"/>
          <w:szCs w:val="28"/>
        </w:rPr>
        <w:t xml:space="preserve"> plea of guilty to</w:t>
      </w:r>
      <w:r w:rsidR="00CD07F3" w:rsidRPr="00A60748">
        <w:rPr>
          <w:rFonts w:ascii="Century Schoolbook" w:hAnsi="Century Schoolbook"/>
          <w:color w:val="000000" w:themeColor="text1"/>
          <w:sz w:val="28"/>
          <w:szCs w:val="28"/>
        </w:rPr>
        <w:t>,</w:t>
      </w:r>
      <w:r w:rsidR="00CD07F3">
        <w:rPr>
          <w:rFonts w:ascii="Century Schoolbook" w:hAnsi="Century Schoolbook"/>
          <w:color w:val="000000" w:themeColor="text1"/>
          <w:sz w:val="28"/>
          <w:szCs w:val="28"/>
        </w:rPr>
        <w:t xml:space="preserve"> five counts of</w:t>
      </w:r>
      <w:r w:rsidR="001E4388">
        <w:rPr>
          <w:rFonts w:ascii="Century Schoolbook" w:hAnsi="Century Schoolbook"/>
          <w:color w:val="000000" w:themeColor="text1"/>
          <w:sz w:val="28"/>
          <w:szCs w:val="28"/>
        </w:rPr>
        <w:t xml:space="preserve"> </w:t>
      </w:r>
      <w:r w:rsidR="001E4388" w:rsidRPr="00890CF4">
        <w:rPr>
          <w:rFonts w:ascii="Century Schoolbook" w:hAnsi="Century Schoolbook"/>
          <w:color w:val="000000" w:themeColor="text1"/>
          <w:sz w:val="28"/>
          <w:szCs w:val="28"/>
        </w:rPr>
        <w:t>failing to inform the</w:t>
      </w:r>
      <w:r w:rsidR="001E4388">
        <w:rPr>
          <w:rFonts w:ascii="Century Schoolbook" w:hAnsi="Century Schoolbook"/>
          <w:color w:val="000000" w:themeColor="text1"/>
          <w:sz w:val="28"/>
          <w:szCs w:val="28"/>
        </w:rPr>
        <w:t xml:space="preserve"> </w:t>
      </w:r>
      <w:r w:rsidR="001E4388" w:rsidRPr="00890CF4">
        <w:rPr>
          <w:rFonts w:ascii="Century Schoolbook" w:hAnsi="Century Schoolbook"/>
          <w:color w:val="000000" w:themeColor="text1"/>
          <w:sz w:val="28"/>
          <w:szCs w:val="28"/>
        </w:rPr>
        <w:t xml:space="preserve">sheriff’s office of new online </w:t>
      </w:r>
      <w:r w:rsidR="001E4388">
        <w:rPr>
          <w:rFonts w:ascii="Century Schoolbook" w:hAnsi="Century Schoolbook"/>
          <w:color w:val="000000" w:themeColor="text1"/>
          <w:sz w:val="28"/>
          <w:szCs w:val="28"/>
        </w:rPr>
        <w:t>IDs</w:t>
      </w:r>
      <w:r w:rsidR="001E4388" w:rsidRPr="00890CF4">
        <w:rPr>
          <w:rFonts w:ascii="Century Schoolbook" w:hAnsi="Century Schoolbook"/>
          <w:color w:val="000000" w:themeColor="text1"/>
          <w:sz w:val="28"/>
          <w:szCs w:val="28"/>
        </w:rPr>
        <w:t xml:space="preserve"> or changes to existing online </w:t>
      </w:r>
      <w:r w:rsidR="001E4388">
        <w:rPr>
          <w:rFonts w:ascii="Century Schoolbook" w:hAnsi="Century Schoolbook"/>
          <w:color w:val="000000" w:themeColor="text1"/>
          <w:sz w:val="28"/>
          <w:szCs w:val="28"/>
        </w:rPr>
        <w:t>IDs</w:t>
      </w:r>
      <w:r w:rsidR="00DF10F5">
        <w:rPr>
          <w:rFonts w:ascii="Century Schoolbook" w:hAnsi="Century Schoolbook"/>
          <w:color w:val="000000" w:themeColor="text1"/>
          <w:sz w:val="28"/>
          <w:szCs w:val="28"/>
        </w:rPr>
        <w:t xml:space="preserve"> within ten days</w:t>
      </w:r>
      <w:r w:rsidR="001E4388">
        <w:rPr>
          <w:rFonts w:ascii="Century Schoolbook" w:hAnsi="Century Schoolbook"/>
          <w:color w:val="000000" w:themeColor="text1"/>
          <w:sz w:val="28"/>
          <w:szCs w:val="28"/>
        </w:rPr>
        <w:t xml:space="preserve">.  </w:t>
      </w:r>
      <w:r w:rsidR="002574FA">
        <w:rPr>
          <w:rFonts w:ascii="Century Schoolbook" w:hAnsi="Century Schoolbook"/>
          <w:color w:val="000000" w:themeColor="text1"/>
          <w:sz w:val="28"/>
          <w:szCs w:val="28"/>
        </w:rPr>
        <w:t xml:space="preserve">However, </w:t>
      </w:r>
      <w:r w:rsidR="00F66A8D">
        <w:rPr>
          <w:rFonts w:ascii="Century Schoolbook" w:hAnsi="Century Schoolbook"/>
          <w:color w:val="000000" w:themeColor="text1"/>
          <w:sz w:val="28"/>
          <w:szCs w:val="28"/>
        </w:rPr>
        <w:t xml:space="preserve">the factual basis offered at the plea hearing was insufficient to support </w:t>
      </w:r>
      <w:r w:rsidR="00845653">
        <w:rPr>
          <w:rFonts w:ascii="Century Schoolbook" w:hAnsi="Century Schoolbook"/>
          <w:color w:val="000000" w:themeColor="text1"/>
          <w:sz w:val="28"/>
          <w:szCs w:val="28"/>
        </w:rPr>
        <w:t>even a single count of that offense, much less five</w:t>
      </w:r>
      <w:r w:rsidR="00F66A8D">
        <w:rPr>
          <w:rFonts w:ascii="Century Schoolbook" w:hAnsi="Century Schoolbook"/>
          <w:color w:val="000000" w:themeColor="text1"/>
          <w:sz w:val="28"/>
          <w:szCs w:val="28"/>
        </w:rPr>
        <w:t xml:space="preserve">.  </w:t>
      </w:r>
    </w:p>
    <w:p w14:paraId="467DF50E" w14:textId="6BE3C3D4" w:rsidR="00A50EC7" w:rsidRDefault="002574FA" w:rsidP="00A50EC7">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r>
      <w:r w:rsidR="001E4388">
        <w:rPr>
          <w:rFonts w:ascii="Century Schoolbook" w:hAnsi="Century Schoolbook"/>
          <w:color w:val="000000" w:themeColor="text1"/>
          <w:sz w:val="28"/>
          <w:szCs w:val="28"/>
        </w:rPr>
        <w:t xml:space="preserve"> </w:t>
      </w:r>
      <w:r w:rsidR="00FF48B9">
        <w:rPr>
          <w:rFonts w:ascii="Century Schoolbook" w:hAnsi="Century Schoolbook"/>
          <w:color w:val="000000" w:themeColor="text1"/>
          <w:sz w:val="28"/>
          <w:szCs w:val="28"/>
        </w:rPr>
        <w:t xml:space="preserve">Once </w:t>
      </w:r>
      <w:r w:rsidR="00C34DF3">
        <w:rPr>
          <w:rFonts w:ascii="Century Schoolbook" w:hAnsi="Century Schoolbook"/>
          <w:color w:val="000000" w:themeColor="text1"/>
          <w:sz w:val="28"/>
          <w:szCs w:val="28"/>
        </w:rPr>
        <w:t>the trial court conducted the</w:t>
      </w:r>
      <w:r w:rsidR="00FF48B9">
        <w:rPr>
          <w:rFonts w:ascii="Century Schoolbook" w:hAnsi="Century Schoolbook"/>
          <w:color w:val="000000" w:themeColor="text1"/>
          <w:sz w:val="28"/>
          <w:szCs w:val="28"/>
        </w:rPr>
        <w:t xml:space="preserve"> plea colloquy required by N.C. Gen. Stat. § 15A-1022</w:t>
      </w:r>
      <w:r w:rsidR="0074730D">
        <w:rPr>
          <w:rFonts w:ascii="Century Schoolbook" w:hAnsi="Century Schoolbook"/>
          <w:color w:val="000000" w:themeColor="text1"/>
          <w:sz w:val="28"/>
          <w:szCs w:val="28"/>
        </w:rPr>
        <w:t>(a)</w:t>
      </w:r>
      <w:r w:rsidR="00FF48B9">
        <w:rPr>
          <w:rFonts w:ascii="Century Schoolbook" w:hAnsi="Century Schoolbook"/>
          <w:color w:val="000000" w:themeColor="text1"/>
          <w:sz w:val="28"/>
          <w:szCs w:val="28"/>
        </w:rPr>
        <w:t xml:space="preserve">, the </w:t>
      </w:r>
      <w:r w:rsidR="0074730D">
        <w:rPr>
          <w:rFonts w:ascii="Century Schoolbook" w:hAnsi="Century Schoolbook"/>
          <w:color w:val="000000" w:themeColor="text1"/>
          <w:sz w:val="28"/>
          <w:szCs w:val="28"/>
        </w:rPr>
        <w:t xml:space="preserve">State offered the factual basis for the charges.  </w:t>
      </w:r>
      <w:r w:rsidR="00930565">
        <w:rPr>
          <w:rFonts w:ascii="Century Schoolbook" w:hAnsi="Century Schoolbook"/>
          <w:color w:val="000000" w:themeColor="text1"/>
          <w:sz w:val="28"/>
          <w:szCs w:val="28"/>
        </w:rPr>
        <w:t xml:space="preserve">It </w:t>
      </w:r>
      <w:r w:rsidR="000504D4">
        <w:rPr>
          <w:rFonts w:ascii="Century Schoolbook" w:hAnsi="Century Schoolbook"/>
          <w:color w:val="000000" w:themeColor="text1"/>
          <w:sz w:val="28"/>
          <w:szCs w:val="28"/>
        </w:rPr>
        <w:t>provided</w:t>
      </w:r>
      <w:r w:rsidR="00930565">
        <w:rPr>
          <w:rFonts w:ascii="Century Schoolbook" w:hAnsi="Century Schoolbook"/>
          <w:color w:val="000000" w:themeColor="text1"/>
          <w:sz w:val="28"/>
          <w:szCs w:val="28"/>
        </w:rPr>
        <w:t xml:space="preserve"> the following three paragraph explanation:</w:t>
      </w:r>
    </w:p>
    <w:p w14:paraId="2479C113" w14:textId="051D7497" w:rsidR="005A7D95" w:rsidRDefault="00827AFF" w:rsidP="00930565">
      <w:pPr>
        <w:spacing w:after="0" w:line="240" w:lineRule="auto"/>
        <w:ind w:left="1440" w:right="1440" w:firstLine="720"/>
        <w:jc w:val="both"/>
        <w:rPr>
          <w:rFonts w:ascii="Century Schoolbook" w:hAnsi="Century Schoolbook"/>
          <w:color w:val="000000" w:themeColor="text1"/>
          <w:sz w:val="28"/>
          <w:szCs w:val="28"/>
        </w:rPr>
      </w:pPr>
      <w:r w:rsidRPr="00827AFF">
        <w:rPr>
          <w:rFonts w:ascii="Century Schoolbook" w:hAnsi="Century Schoolbook"/>
          <w:color w:val="000000" w:themeColor="text1"/>
          <w:sz w:val="28"/>
          <w:szCs w:val="28"/>
        </w:rPr>
        <w:t>Your Honor, this Defendant was</w:t>
      </w:r>
      <w:r>
        <w:rPr>
          <w:rFonts w:ascii="Century Schoolbook" w:hAnsi="Century Schoolbook"/>
          <w:color w:val="000000" w:themeColor="text1"/>
          <w:sz w:val="28"/>
          <w:szCs w:val="28"/>
        </w:rPr>
        <w:t xml:space="preserve"> </w:t>
      </w:r>
      <w:r w:rsidR="005A7D95" w:rsidRPr="005A7D95">
        <w:rPr>
          <w:rFonts w:ascii="Century Schoolbook" w:hAnsi="Century Schoolbook"/>
          <w:color w:val="000000" w:themeColor="text1"/>
          <w:sz w:val="28"/>
          <w:szCs w:val="28"/>
        </w:rPr>
        <w:t>convicted of sexual exploitation of a minor, two counts of</w:t>
      </w:r>
      <w:r w:rsidR="00930565">
        <w:rPr>
          <w:rFonts w:ascii="Century Schoolbook" w:hAnsi="Century Schoolbook"/>
          <w:color w:val="000000" w:themeColor="text1"/>
          <w:sz w:val="28"/>
          <w:szCs w:val="28"/>
        </w:rPr>
        <w:t xml:space="preserve"> </w:t>
      </w:r>
      <w:r w:rsidR="005A7D95" w:rsidRPr="005A7D95">
        <w:rPr>
          <w:rFonts w:ascii="Century Schoolbook" w:hAnsi="Century Schoolbook"/>
          <w:color w:val="000000" w:themeColor="text1"/>
          <w:sz w:val="28"/>
          <w:szCs w:val="28"/>
        </w:rPr>
        <w:t xml:space="preserve">that, </w:t>
      </w:r>
      <w:r w:rsidR="005A7D95" w:rsidRPr="005A7D95">
        <w:rPr>
          <w:rFonts w:ascii="Century Schoolbook" w:hAnsi="Century Schoolbook"/>
          <w:color w:val="000000" w:themeColor="text1"/>
          <w:sz w:val="28"/>
          <w:szCs w:val="28"/>
        </w:rPr>
        <w:lastRenderedPageBreak/>
        <w:t xml:space="preserve">in April of 2020. </w:t>
      </w:r>
      <w:r w:rsidR="00930565">
        <w:rPr>
          <w:rFonts w:ascii="Century Schoolbook" w:hAnsi="Century Schoolbook"/>
          <w:color w:val="000000" w:themeColor="text1"/>
          <w:sz w:val="28"/>
          <w:szCs w:val="28"/>
        </w:rPr>
        <w:t xml:space="preserve"> </w:t>
      </w:r>
      <w:r w:rsidR="005A7D95" w:rsidRPr="005A7D95">
        <w:rPr>
          <w:rFonts w:ascii="Century Schoolbook" w:hAnsi="Century Schoolbook"/>
          <w:color w:val="000000" w:themeColor="text1"/>
          <w:sz w:val="28"/>
          <w:szCs w:val="28"/>
        </w:rPr>
        <w:t>He went as part of his sentence to</w:t>
      </w:r>
      <w:r w:rsidR="00930565">
        <w:rPr>
          <w:rFonts w:ascii="Century Schoolbook" w:hAnsi="Century Schoolbook"/>
          <w:color w:val="000000" w:themeColor="text1"/>
          <w:sz w:val="28"/>
          <w:szCs w:val="28"/>
        </w:rPr>
        <w:t xml:space="preserve"> </w:t>
      </w:r>
      <w:r w:rsidR="005A7D95" w:rsidRPr="005A7D95">
        <w:rPr>
          <w:rFonts w:ascii="Century Schoolbook" w:hAnsi="Century Schoolbook"/>
          <w:color w:val="000000" w:themeColor="text1"/>
          <w:sz w:val="28"/>
          <w:szCs w:val="28"/>
        </w:rPr>
        <w:t>the Cabarrus County Sheriff</w:t>
      </w:r>
      <w:r w:rsidR="00714AAA">
        <w:rPr>
          <w:rFonts w:ascii="Century Schoolbook" w:hAnsi="Century Schoolbook"/>
          <w:color w:val="000000" w:themeColor="text1"/>
          <w:sz w:val="28"/>
          <w:szCs w:val="28"/>
        </w:rPr>
        <w:t>’</w:t>
      </w:r>
      <w:r w:rsidR="005A7D95" w:rsidRPr="005A7D95">
        <w:rPr>
          <w:rFonts w:ascii="Century Schoolbook" w:hAnsi="Century Schoolbook"/>
          <w:color w:val="000000" w:themeColor="text1"/>
          <w:sz w:val="28"/>
          <w:szCs w:val="28"/>
        </w:rPr>
        <w:t xml:space="preserve">s Office </w:t>
      </w:r>
      <w:proofErr w:type="gramStart"/>
      <w:r w:rsidR="005A7D95" w:rsidRPr="005A7D95">
        <w:rPr>
          <w:rFonts w:ascii="Century Schoolbook" w:hAnsi="Century Schoolbook"/>
          <w:color w:val="000000" w:themeColor="text1"/>
          <w:sz w:val="28"/>
          <w:szCs w:val="28"/>
        </w:rPr>
        <w:t>on</w:t>
      </w:r>
      <w:proofErr w:type="gramEnd"/>
      <w:r w:rsidR="005A7D95" w:rsidRPr="005A7D95">
        <w:rPr>
          <w:rFonts w:ascii="Century Schoolbook" w:hAnsi="Century Schoolbook"/>
          <w:color w:val="000000" w:themeColor="text1"/>
          <w:sz w:val="28"/>
          <w:szCs w:val="28"/>
        </w:rPr>
        <w:t xml:space="preserve"> April 2020 to be</w:t>
      </w:r>
      <w:r w:rsidR="00930565">
        <w:rPr>
          <w:rFonts w:ascii="Century Schoolbook" w:hAnsi="Century Schoolbook"/>
          <w:color w:val="000000" w:themeColor="text1"/>
          <w:sz w:val="28"/>
          <w:szCs w:val="28"/>
        </w:rPr>
        <w:t xml:space="preserve"> </w:t>
      </w:r>
      <w:r w:rsidR="005A7D95" w:rsidRPr="005A7D95">
        <w:rPr>
          <w:rFonts w:ascii="Century Schoolbook" w:hAnsi="Century Schoolbook"/>
          <w:color w:val="000000" w:themeColor="text1"/>
          <w:sz w:val="28"/>
          <w:szCs w:val="28"/>
        </w:rPr>
        <w:t xml:space="preserve">advised and sign the notice of duty to register. </w:t>
      </w:r>
      <w:r w:rsidR="00930565">
        <w:rPr>
          <w:rFonts w:ascii="Century Schoolbook" w:hAnsi="Century Schoolbook"/>
          <w:color w:val="000000" w:themeColor="text1"/>
          <w:sz w:val="28"/>
          <w:szCs w:val="28"/>
        </w:rPr>
        <w:t xml:space="preserve"> </w:t>
      </w:r>
      <w:r w:rsidR="005A7D95" w:rsidRPr="005A7D95">
        <w:rPr>
          <w:rFonts w:ascii="Century Schoolbook" w:hAnsi="Century Schoolbook"/>
          <w:color w:val="000000" w:themeColor="text1"/>
          <w:sz w:val="28"/>
          <w:szCs w:val="28"/>
        </w:rPr>
        <w:t>He did</w:t>
      </w:r>
      <w:r w:rsidR="00930565">
        <w:rPr>
          <w:rFonts w:ascii="Century Schoolbook" w:hAnsi="Century Schoolbook"/>
          <w:color w:val="000000" w:themeColor="text1"/>
          <w:sz w:val="28"/>
          <w:szCs w:val="28"/>
        </w:rPr>
        <w:t xml:space="preserve"> </w:t>
      </w:r>
      <w:r w:rsidR="005A7D95" w:rsidRPr="005A7D95">
        <w:rPr>
          <w:rFonts w:ascii="Century Schoolbook" w:hAnsi="Century Schoolbook"/>
          <w:color w:val="000000" w:themeColor="text1"/>
          <w:sz w:val="28"/>
          <w:szCs w:val="28"/>
        </w:rPr>
        <w:t>follow through with all of that, and he was advised of all</w:t>
      </w:r>
      <w:r w:rsidR="00930565">
        <w:rPr>
          <w:rFonts w:ascii="Century Schoolbook" w:hAnsi="Century Schoolbook"/>
          <w:color w:val="000000" w:themeColor="text1"/>
          <w:sz w:val="28"/>
          <w:szCs w:val="28"/>
        </w:rPr>
        <w:t xml:space="preserve"> </w:t>
      </w:r>
      <w:r w:rsidR="005A7D95" w:rsidRPr="005A7D95">
        <w:rPr>
          <w:rFonts w:ascii="Century Schoolbook" w:hAnsi="Century Schoolbook"/>
          <w:color w:val="000000" w:themeColor="text1"/>
          <w:sz w:val="28"/>
          <w:szCs w:val="28"/>
        </w:rPr>
        <w:t>of the requirements of that.</w:t>
      </w:r>
      <w:r w:rsidR="005A7D95">
        <w:rPr>
          <w:rFonts w:ascii="Century Schoolbook" w:hAnsi="Century Schoolbook"/>
          <w:color w:val="000000" w:themeColor="text1"/>
          <w:sz w:val="28"/>
          <w:szCs w:val="28"/>
        </w:rPr>
        <w:t xml:space="preserve">  </w:t>
      </w:r>
    </w:p>
    <w:p w14:paraId="500D3B7D" w14:textId="77777777" w:rsidR="00930565" w:rsidRDefault="00930565" w:rsidP="00930565">
      <w:pPr>
        <w:spacing w:after="0" w:line="240" w:lineRule="auto"/>
        <w:ind w:left="1440" w:right="1440" w:firstLine="720"/>
        <w:jc w:val="both"/>
        <w:rPr>
          <w:rFonts w:ascii="Century Schoolbook" w:hAnsi="Century Schoolbook"/>
          <w:color w:val="000000" w:themeColor="text1"/>
          <w:sz w:val="28"/>
          <w:szCs w:val="28"/>
        </w:rPr>
      </w:pPr>
    </w:p>
    <w:p w14:paraId="0C555D46" w14:textId="025F3B3F" w:rsidR="005A7D95" w:rsidRDefault="005A7D95" w:rsidP="00930565">
      <w:pPr>
        <w:spacing w:after="0" w:line="240" w:lineRule="auto"/>
        <w:ind w:left="1440" w:right="1440" w:firstLine="720"/>
        <w:jc w:val="both"/>
        <w:rPr>
          <w:rFonts w:ascii="Century Schoolbook" w:hAnsi="Century Schoolbook"/>
          <w:color w:val="000000" w:themeColor="text1"/>
          <w:sz w:val="28"/>
          <w:szCs w:val="28"/>
        </w:rPr>
      </w:pPr>
      <w:r w:rsidRPr="005A7D95">
        <w:rPr>
          <w:rFonts w:ascii="Century Schoolbook" w:hAnsi="Century Schoolbook"/>
          <w:color w:val="000000" w:themeColor="text1"/>
          <w:sz w:val="28"/>
          <w:szCs w:val="28"/>
        </w:rPr>
        <w:t>Then in August of 2020, the probation officer,</w:t>
      </w:r>
      <w:r w:rsidR="00930565">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Officer Kubicek, seized his cell phone and on -- it was</w:t>
      </w:r>
      <w:r w:rsidR="00930565">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forensically evaluated, and on it they found six e-mails,</w:t>
      </w:r>
      <w:r w:rsidR="00930565">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one TikTok and one Facebook account that was brought into</w:t>
      </w:r>
      <w:r w:rsidR="00930565">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 xml:space="preserve">question. </w:t>
      </w:r>
      <w:r w:rsidR="00830F26">
        <w:rPr>
          <w:rFonts w:ascii="Century Schoolbook" w:hAnsi="Century Schoolbook"/>
          <w:color w:val="000000" w:themeColor="text1"/>
          <w:sz w:val="28"/>
          <w:szCs w:val="28"/>
        </w:rPr>
        <w:t xml:space="preserve"> </w:t>
      </w:r>
      <w:r w:rsidRPr="00FC1914">
        <w:rPr>
          <w:rFonts w:ascii="Century Schoolbook" w:hAnsi="Century Schoolbook"/>
          <w:b/>
          <w:bCs/>
          <w:color w:val="000000" w:themeColor="text1"/>
          <w:sz w:val="28"/>
          <w:szCs w:val="28"/>
        </w:rPr>
        <w:t>Mr. Carter had only declared one e-mail account</w:t>
      </w:r>
      <w:r w:rsidR="00930565" w:rsidRPr="00FC1914">
        <w:rPr>
          <w:rFonts w:ascii="Century Schoolbook" w:hAnsi="Century Schoolbook"/>
          <w:b/>
          <w:bCs/>
          <w:color w:val="000000" w:themeColor="text1"/>
          <w:sz w:val="28"/>
          <w:szCs w:val="28"/>
        </w:rPr>
        <w:t xml:space="preserve"> </w:t>
      </w:r>
      <w:r w:rsidRPr="00FC1914">
        <w:rPr>
          <w:rFonts w:ascii="Century Schoolbook" w:hAnsi="Century Schoolbook"/>
          <w:b/>
          <w:bCs/>
          <w:color w:val="000000" w:themeColor="text1"/>
          <w:sz w:val="28"/>
          <w:szCs w:val="28"/>
        </w:rPr>
        <w:t>at the sheriff</w:t>
      </w:r>
      <w:r w:rsidR="00714AAA" w:rsidRPr="00FC1914">
        <w:rPr>
          <w:rFonts w:ascii="Century Schoolbook" w:hAnsi="Century Schoolbook"/>
          <w:b/>
          <w:bCs/>
          <w:color w:val="000000" w:themeColor="text1"/>
          <w:sz w:val="28"/>
          <w:szCs w:val="28"/>
        </w:rPr>
        <w:t>’</w:t>
      </w:r>
      <w:r w:rsidRPr="00FC1914">
        <w:rPr>
          <w:rFonts w:ascii="Century Schoolbook" w:hAnsi="Century Schoolbook"/>
          <w:b/>
          <w:bCs/>
          <w:color w:val="000000" w:themeColor="text1"/>
          <w:sz w:val="28"/>
          <w:szCs w:val="28"/>
        </w:rPr>
        <w:t>s office back in April.</w:t>
      </w:r>
    </w:p>
    <w:p w14:paraId="73E0368D" w14:textId="77777777" w:rsidR="00930565" w:rsidRPr="005A7D95" w:rsidRDefault="00930565" w:rsidP="00930565">
      <w:pPr>
        <w:spacing w:after="0" w:line="240" w:lineRule="auto"/>
        <w:ind w:left="1440" w:right="1440" w:firstLine="720"/>
        <w:jc w:val="both"/>
        <w:rPr>
          <w:rFonts w:ascii="Century Schoolbook" w:hAnsi="Century Schoolbook"/>
          <w:color w:val="000000" w:themeColor="text1"/>
          <w:sz w:val="28"/>
          <w:szCs w:val="28"/>
        </w:rPr>
      </w:pPr>
    </w:p>
    <w:p w14:paraId="7F10B915" w14:textId="67BA5B2D" w:rsidR="0074730D" w:rsidRDefault="005A7D95" w:rsidP="00930565">
      <w:pPr>
        <w:spacing w:after="0" w:line="240" w:lineRule="auto"/>
        <w:ind w:left="1440" w:right="1440" w:firstLine="720"/>
        <w:jc w:val="both"/>
        <w:rPr>
          <w:rFonts w:ascii="Century Schoolbook" w:hAnsi="Century Schoolbook"/>
          <w:color w:val="000000" w:themeColor="text1"/>
          <w:sz w:val="28"/>
          <w:szCs w:val="28"/>
        </w:rPr>
      </w:pPr>
      <w:r w:rsidRPr="005A7D95">
        <w:rPr>
          <w:rFonts w:ascii="Century Schoolbook" w:hAnsi="Century Schoolbook"/>
          <w:color w:val="000000" w:themeColor="text1"/>
          <w:sz w:val="28"/>
          <w:szCs w:val="28"/>
        </w:rPr>
        <w:t>They had a phone call with the Defendant and asked</w:t>
      </w:r>
      <w:r w:rsidR="00930565">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 xml:space="preserve">him about each one of those undeclared accounts. </w:t>
      </w:r>
      <w:r w:rsidR="00830F26">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And he</w:t>
      </w:r>
      <w:r w:rsidR="00930565">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admitted to several, actually four different e-mail</w:t>
      </w:r>
      <w:r w:rsidR="00930565">
        <w:rPr>
          <w:rFonts w:ascii="Century Schoolbook" w:hAnsi="Century Schoolbook"/>
          <w:color w:val="000000" w:themeColor="text1"/>
          <w:sz w:val="28"/>
          <w:szCs w:val="28"/>
        </w:rPr>
        <w:t xml:space="preserve"> </w:t>
      </w:r>
      <w:r w:rsidRPr="005A7D95">
        <w:rPr>
          <w:rFonts w:ascii="Century Schoolbook" w:hAnsi="Century Schoolbook"/>
          <w:color w:val="000000" w:themeColor="text1"/>
          <w:sz w:val="28"/>
          <w:szCs w:val="28"/>
        </w:rPr>
        <w:t xml:space="preserve">accounts. </w:t>
      </w:r>
      <w:r w:rsidR="00830F26">
        <w:rPr>
          <w:rFonts w:ascii="Century Schoolbook" w:hAnsi="Century Schoolbook"/>
          <w:color w:val="000000" w:themeColor="text1"/>
          <w:sz w:val="28"/>
          <w:szCs w:val="28"/>
        </w:rPr>
        <w:t xml:space="preserve"> </w:t>
      </w:r>
      <w:r w:rsidRPr="00830F26">
        <w:rPr>
          <w:rFonts w:ascii="Century Schoolbook" w:hAnsi="Century Schoolbook"/>
          <w:b/>
          <w:bCs/>
          <w:color w:val="000000" w:themeColor="text1"/>
          <w:sz w:val="28"/>
          <w:szCs w:val="28"/>
        </w:rPr>
        <w:t>He also admitted to social media accounts, a</w:t>
      </w:r>
      <w:r w:rsidR="00930565" w:rsidRPr="00830F26">
        <w:rPr>
          <w:rFonts w:ascii="Century Schoolbook" w:hAnsi="Century Schoolbook"/>
          <w:b/>
          <w:bCs/>
          <w:color w:val="000000" w:themeColor="text1"/>
          <w:sz w:val="28"/>
          <w:szCs w:val="28"/>
        </w:rPr>
        <w:t xml:space="preserve"> </w:t>
      </w:r>
      <w:r w:rsidRPr="00830F26">
        <w:rPr>
          <w:rFonts w:ascii="Century Schoolbook" w:hAnsi="Century Schoolbook"/>
          <w:b/>
          <w:bCs/>
          <w:color w:val="000000" w:themeColor="text1"/>
          <w:sz w:val="28"/>
          <w:szCs w:val="28"/>
        </w:rPr>
        <w:t>TikTok account and a Facebook account that he had not</w:t>
      </w:r>
      <w:r w:rsidR="00930565" w:rsidRPr="00830F26">
        <w:rPr>
          <w:rFonts w:ascii="Century Schoolbook" w:hAnsi="Century Schoolbook"/>
          <w:b/>
          <w:bCs/>
          <w:color w:val="000000" w:themeColor="text1"/>
          <w:sz w:val="28"/>
          <w:szCs w:val="28"/>
        </w:rPr>
        <w:t xml:space="preserve"> </w:t>
      </w:r>
      <w:r w:rsidRPr="00830F26">
        <w:rPr>
          <w:rFonts w:ascii="Century Schoolbook" w:hAnsi="Century Schoolbook"/>
          <w:b/>
          <w:bCs/>
          <w:color w:val="000000" w:themeColor="text1"/>
          <w:sz w:val="28"/>
          <w:szCs w:val="28"/>
        </w:rPr>
        <w:t xml:space="preserve">declared. </w:t>
      </w:r>
      <w:r w:rsidR="00830F26" w:rsidRPr="00830F26">
        <w:rPr>
          <w:rFonts w:ascii="Century Schoolbook" w:hAnsi="Century Schoolbook"/>
          <w:b/>
          <w:bCs/>
          <w:color w:val="000000" w:themeColor="text1"/>
          <w:sz w:val="28"/>
          <w:szCs w:val="28"/>
        </w:rPr>
        <w:t xml:space="preserve"> </w:t>
      </w:r>
      <w:r w:rsidRPr="00830F26">
        <w:rPr>
          <w:rFonts w:ascii="Century Schoolbook" w:hAnsi="Century Schoolbook"/>
          <w:b/>
          <w:bCs/>
          <w:color w:val="000000" w:themeColor="text1"/>
          <w:sz w:val="28"/>
          <w:szCs w:val="28"/>
        </w:rPr>
        <w:t>And he also stated that he knew about the</w:t>
      </w:r>
      <w:r w:rsidR="00930565" w:rsidRPr="00830F26">
        <w:rPr>
          <w:rFonts w:ascii="Century Schoolbook" w:hAnsi="Century Schoolbook"/>
          <w:b/>
          <w:bCs/>
          <w:color w:val="000000" w:themeColor="text1"/>
          <w:sz w:val="28"/>
          <w:szCs w:val="28"/>
        </w:rPr>
        <w:t xml:space="preserve"> </w:t>
      </w:r>
      <w:r w:rsidRPr="00830F26">
        <w:rPr>
          <w:rFonts w:ascii="Century Schoolbook" w:hAnsi="Century Schoolbook"/>
          <w:b/>
          <w:bCs/>
          <w:color w:val="000000" w:themeColor="text1"/>
          <w:sz w:val="28"/>
          <w:szCs w:val="28"/>
        </w:rPr>
        <w:t>accounts and that he did fail to declare those.</w:t>
      </w:r>
    </w:p>
    <w:p w14:paraId="07BBE540" w14:textId="77777777" w:rsidR="00830F26" w:rsidRDefault="00830F26" w:rsidP="00930565">
      <w:pPr>
        <w:spacing w:after="0" w:line="240" w:lineRule="auto"/>
        <w:ind w:left="1440" w:right="1440" w:firstLine="720"/>
        <w:jc w:val="both"/>
        <w:rPr>
          <w:rFonts w:ascii="Century Schoolbook" w:hAnsi="Century Schoolbook"/>
          <w:color w:val="000000" w:themeColor="text1"/>
          <w:sz w:val="28"/>
          <w:szCs w:val="28"/>
        </w:rPr>
      </w:pPr>
    </w:p>
    <w:p w14:paraId="2EB9F23F" w14:textId="378611A5" w:rsidR="00781B8D" w:rsidRDefault="00930565" w:rsidP="00A50EC7">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(T pp 12-13) </w:t>
      </w:r>
      <w:r w:rsidR="00830F26">
        <w:rPr>
          <w:rFonts w:ascii="Century Schoolbook" w:hAnsi="Century Schoolbook"/>
          <w:color w:val="000000" w:themeColor="text1"/>
          <w:sz w:val="28"/>
          <w:szCs w:val="28"/>
        </w:rPr>
        <w:t xml:space="preserve">(emphasis added)  </w:t>
      </w:r>
      <w:r w:rsidR="00632657">
        <w:rPr>
          <w:rFonts w:ascii="Century Schoolbook" w:hAnsi="Century Schoolbook"/>
          <w:color w:val="000000" w:themeColor="text1"/>
          <w:sz w:val="28"/>
          <w:szCs w:val="28"/>
        </w:rPr>
        <w:t xml:space="preserve">This explanation did not describe </w:t>
      </w:r>
      <w:r w:rsidR="00632657" w:rsidRPr="00584D9C">
        <w:rPr>
          <w:rFonts w:ascii="Century Schoolbook" w:hAnsi="Century Schoolbook"/>
          <w:i/>
          <w:iCs/>
          <w:color w:val="000000" w:themeColor="text1"/>
          <w:sz w:val="28"/>
          <w:szCs w:val="28"/>
        </w:rPr>
        <w:t>when</w:t>
      </w:r>
      <w:r w:rsidR="00632657">
        <w:rPr>
          <w:rFonts w:ascii="Century Schoolbook" w:hAnsi="Century Schoolbook"/>
          <w:color w:val="000000" w:themeColor="text1"/>
          <w:sz w:val="28"/>
          <w:szCs w:val="28"/>
        </w:rPr>
        <w:t xml:space="preserve"> these accounts might have been created or changed following Mr. Carter’s initial registration.</w:t>
      </w:r>
      <w:r w:rsidR="00781B8D">
        <w:rPr>
          <w:rFonts w:ascii="Century Schoolbook" w:hAnsi="Century Schoolbook"/>
          <w:color w:val="000000" w:themeColor="text1"/>
          <w:sz w:val="28"/>
          <w:szCs w:val="28"/>
        </w:rPr>
        <w:t xml:space="preserve">  And in the absence of that information, it is impossible to know when, if at all, Mr. Carter might have violated the statutory requirement that he </w:t>
      </w:r>
      <w:r w:rsidR="00ED74BF">
        <w:rPr>
          <w:rFonts w:ascii="Century Schoolbook" w:hAnsi="Century Schoolbook"/>
          <w:color w:val="000000" w:themeColor="text1"/>
          <w:sz w:val="28"/>
          <w:szCs w:val="28"/>
        </w:rPr>
        <w:t>inform</w:t>
      </w:r>
      <w:r w:rsidR="00781B8D">
        <w:rPr>
          <w:rFonts w:ascii="Century Schoolbook" w:hAnsi="Century Schoolbook"/>
          <w:color w:val="000000" w:themeColor="text1"/>
          <w:sz w:val="28"/>
          <w:szCs w:val="28"/>
        </w:rPr>
        <w:t xml:space="preserve"> the sheriff’s office within ten days.  </w:t>
      </w:r>
      <w:r w:rsidR="00781B8D">
        <w:rPr>
          <w:rFonts w:ascii="Century Schoolbook" w:hAnsi="Century Schoolbook"/>
          <w:i/>
          <w:iCs/>
          <w:color w:val="000000" w:themeColor="text1"/>
          <w:sz w:val="28"/>
          <w:szCs w:val="28"/>
        </w:rPr>
        <w:t xml:space="preserve">See </w:t>
      </w:r>
      <w:r w:rsidR="00781B8D">
        <w:rPr>
          <w:rFonts w:ascii="Century Schoolbook" w:hAnsi="Century Schoolbook"/>
          <w:color w:val="000000" w:themeColor="text1"/>
          <w:sz w:val="28"/>
          <w:szCs w:val="28"/>
        </w:rPr>
        <w:t>N.C. Gen. Stat. § 14-208.</w:t>
      </w:r>
      <w:r w:rsidR="00F84DD7">
        <w:rPr>
          <w:rFonts w:ascii="Century Schoolbook" w:hAnsi="Century Schoolbook"/>
          <w:color w:val="000000" w:themeColor="text1"/>
          <w:sz w:val="28"/>
          <w:szCs w:val="28"/>
        </w:rPr>
        <w:t>9(e)</w:t>
      </w:r>
      <w:r w:rsidR="00D418B1">
        <w:rPr>
          <w:rFonts w:ascii="Century Schoolbook" w:hAnsi="Century Schoolbook"/>
          <w:color w:val="000000" w:themeColor="text1"/>
          <w:sz w:val="28"/>
          <w:szCs w:val="28"/>
        </w:rPr>
        <w:fldChar w:fldCharType="begin"/>
      </w:r>
      <w:r w:rsidR="00D418B1">
        <w:instrText xml:space="preserve"> TA \s "N.C. Gen. Stat. § 14-208.9(e)" </w:instrText>
      </w:r>
      <w:r w:rsidR="00D418B1">
        <w:rPr>
          <w:rFonts w:ascii="Century Schoolbook" w:hAnsi="Century Schoolbook"/>
          <w:color w:val="000000" w:themeColor="text1"/>
          <w:sz w:val="28"/>
          <w:szCs w:val="28"/>
        </w:rPr>
        <w:fldChar w:fldCharType="end"/>
      </w:r>
      <w:r w:rsidR="00F84DD7">
        <w:rPr>
          <w:rFonts w:ascii="Century Schoolbook" w:hAnsi="Century Schoolbook"/>
          <w:color w:val="000000" w:themeColor="text1"/>
          <w:sz w:val="28"/>
          <w:szCs w:val="28"/>
        </w:rPr>
        <w:t xml:space="preserve"> (imposing the </w:t>
      </w:r>
      <w:r w:rsidR="0057306D">
        <w:rPr>
          <w:rFonts w:ascii="Century Schoolbook" w:hAnsi="Century Schoolbook"/>
          <w:color w:val="000000" w:themeColor="text1"/>
          <w:sz w:val="28"/>
          <w:szCs w:val="28"/>
        </w:rPr>
        <w:t>ten-</w:t>
      </w:r>
      <w:r w:rsidR="00F84DD7">
        <w:rPr>
          <w:rFonts w:ascii="Century Schoolbook" w:hAnsi="Century Schoolbook"/>
          <w:color w:val="000000" w:themeColor="text1"/>
          <w:sz w:val="28"/>
          <w:szCs w:val="28"/>
        </w:rPr>
        <w:t>day deadline).</w:t>
      </w:r>
    </w:p>
    <w:p w14:paraId="762512D1" w14:textId="3A90F458" w:rsidR="0074730D" w:rsidRDefault="00781B8D" w:rsidP="00C25A0E">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Moreover, i</w:t>
      </w:r>
      <w:r w:rsidR="00830F26">
        <w:rPr>
          <w:rFonts w:ascii="Century Schoolbook" w:hAnsi="Century Schoolbook"/>
          <w:color w:val="000000" w:themeColor="text1"/>
          <w:sz w:val="28"/>
          <w:szCs w:val="28"/>
        </w:rPr>
        <w:t xml:space="preserve">t was at this point that Mr. Carter spoke up to explain that he had, in fact, </w:t>
      </w:r>
      <w:r w:rsidR="00EB1AE7">
        <w:rPr>
          <w:rFonts w:ascii="Century Schoolbook" w:hAnsi="Century Schoolbook"/>
          <w:color w:val="000000" w:themeColor="text1"/>
          <w:sz w:val="28"/>
          <w:szCs w:val="28"/>
        </w:rPr>
        <w:t>informed</w:t>
      </w:r>
      <w:r w:rsidR="00830F26">
        <w:rPr>
          <w:rFonts w:ascii="Century Schoolbook" w:hAnsi="Century Schoolbook"/>
          <w:color w:val="000000" w:themeColor="text1"/>
          <w:sz w:val="28"/>
          <w:szCs w:val="28"/>
        </w:rPr>
        <w:t xml:space="preserve"> </w:t>
      </w:r>
      <w:r w:rsidR="00F7098C">
        <w:rPr>
          <w:rFonts w:ascii="Century Schoolbook" w:hAnsi="Century Schoolbook"/>
          <w:color w:val="000000" w:themeColor="text1"/>
          <w:sz w:val="28"/>
          <w:szCs w:val="28"/>
        </w:rPr>
        <w:t>officers</w:t>
      </w:r>
      <w:r w:rsidR="00F7205B">
        <w:rPr>
          <w:rFonts w:ascii="Century Schoolbook" w:hAnsi="Century Schoolbook"/>
          <w:color w:val="000000" w:themeColor="text1"/>
          <w:sz w:val="28"/>
          <w:szCs w:val="28"/>
        </w:rPr>
        <w:t xml:space="preserve"> about the accounts—he simply had not done so</w:t>
      </w:r>
      <w:r w:rsidR="00AA3463">
        <w:rPr>
          <w:rFonts w:ascii="Century Schoolbook" w:hAnsi="Century Schoolbook"/>
          <w:color w:val="000000" w:themeColor="text1"/>
          <w:sz w:val="28"/>
          <w:szCs w:val="28"/>
        </w:rPr>
        <w:t xml:space="preserve"> </w:t>
      </w:r>
      <w:r w:rsidR="00F30A96">
        <w:rPr>
          <w:rFonts w:ascii="Century Schoolbook" w:hAnsi="Century Schoolbook"/>
          <w:color w:val="000000" w:themeColor="text1"/>
          <w:sz w:val="28"/>
          <w:szCs w:val="28"/>
        </w:rPr>
        <w:t>at</w:t>
      </w:r>
      <w:r w:rsidR="00AA3463">
        <w:rPr>
          <w:rFonts w:ascii="Century Schoolbook" w:hAnsi="Century Schoolbook"/>
          <w:color w:val="000000" w:themeColor="text1"/>
          <w:sz w:val="28"/>
          <w:szCs w:val="28"/>
        </w:rPr>
        <w:t xml:space="preserve"> the sheriff’s office</w:t>
      </w:r>
      <w:r w:rsidR="00F7205B">
        <w:rPr>
          <w:rFonts w:ascii="Century Schoolbook" w:hAnsi="Century Schoolbook"/>
          <w:color w:val="000000" w:themeColor="text1"/>
          <w:sz w:val="28"/>
          <w:szCs w:val="28"/>
        </w:rPr>
        <w:t>, in writing</w:t>
      </w:r>
      <w:r w:rsidR="00AA3463">
        <w:rPr>
          <w:rFonts w:ascii="Century Schoolbook" w:hAnsi="Century Schoolbook"/>
          <w:color w:val="000000" w:themeColor="text1"/>
          <w:sz w:val="28"/>
          <w:szCs w:val="28"/>
        </w:rPr>
        <w:t xml:space="preserve"> and</w:t>
      </w:r>
      <w:r w:rsidR="00F7205B">
        <w:rPr>
          <w:rFonts w:ascii="Century Schoolbook" w:hAnsi="Century Schoolbook"/>
          <w:color w:val="000000" w:themeColor="text1"/>
          <w:sz w:val="28"/>
          <w:szCs w:val="28"/>
        </w:rPr>
        <w:t xml:space="preserve"> in person.  (T pp </w:t>
      </w:r>
      <w:r w:rsidR="002577DC">
        <w:rPr>
          <w:rFonts w:ascii="Century Schoolbook" w:hAnsi="Century Schoolbook"/>
          <w:color w:val="000000" w:themeColor="text1"/>
          <w:sz w:val="28"/>
          <w:szCs w:val="28"/>
        </w:rPr>
        <w:t>14-1</w:t>
      </w:r>
      <w:r w:rsidR="000B5288">
        <w:rPr>
          <w:rFonts w:ascii="Century Schoolbook" w:hAnsi="Century Schoolbook"/>
          <w:color w:val="000000" w:themeColor="text1"/>
          <w:sz w:val="28"/>
          <w:szCs w:val="28"/>
        </w:rPr>
        <w:t>7</w:t>
      </w:r>
      <w:r w:rsidR="00F7205B">
        <w:rPr>
          <w:rFonts w:ascii="Century Schoolbook" w:hAnsi="Century Schoolbook"/>
          <w:color w:val="000000" w:themeColor="text1"/>
          <w:sz w:val="28"/>
          <w:szCs w:val="28"/>
        </w:rPr>
        <w:t xml:space="preserve">)  </w:t>
      </w:r>
      <w:r w:rsidR="000B5288">
        <w:rPr>
          <w:rFonts w:ascii="Century Schoolbook" w:hAnsi="Century Schoolbook"/>
          <w:color w:val="000000" w:themeColor="text1"/>
          <w:sz w:val="28"/>
          <w:szCs w:val="28"/>
        </w:rPr>
        <w:t>He also address</w:t>
      </w:r>
      <w:r w:rsidR="0080605B">
        <w:rPr>
          <w:rFonts w:ascii="Century Schoolbook" w:hAnsi="Century Schoolbook"/>
          <w:color w:val="000000" w:themeColor="text1"/>
          <w:sz w:val="28"/>
          <w:szCs w:val="28"/>
        </w:rPr>
        <w:t>ed</w:t>
      </w:r>
      <w:r w:rsidR="000B5288">
        <w:rPr>
          <w:rFonts w:ascii="Century Schoolbook" w:hAnsi="Century Schoolbook"/>
          <w:color w:val="000000" w:themeColor="text1"/>
          <w:sz w:val="28"/>
          <w:szCs w:val="28"/>
        </w:rPr>
        <w:t xml:space="preserve"> the Facebook account specifically, explaining that he’d had the account for a decade:</w:t>
      </w:r>
    </w:p>
    <w:p w14:paraId="26D618AE" w14:textId="2C2FA225" w:rsidR="000B5288" w:rsidRDefault="00714AAA" w:rsidP="00714AAA">
      <w:pPr>
        <w:spacing w:after="0" w:line="240" w:lineRule="auto"/>
        <w:ind w:left="1440" w:right="1440"/>
        <w:jc w:val="both"/>
        <w:rPr>
          <w:rFonts w:ascii="Century Schoolbook" w:hAnsi="Century Schoolbook"/>
          <w:b/>
          <w:bCs/>
          <w:color w:val="000000" w:themeColor="text1"/>
          <w:sz w:val="28"/>
          <w:szCs w:val="28"/>
        </w:rPr>
      </w:pPr>
      <w:r>
        <w:rPr>
          <w:rFonts w:ascii="Century Schoolbook" w:hAnsi="Century Schoolbook"/>
          <w:color w:val="000000" w:themeColor="text1"/>
          <w:sz w:val="28"/>
          <w:szCs w:val="28"/>
        </w:rPr>
        <w:t>[Mr. Carter]</w:t>
      </w:r>
      <w:r w:rsidRPr="00714AAA">
        <w:rPr>
          <w:rFonts w:ascii="Century Schoolbook" w:hAnsi="Century Schoolbook"/>
          <w:color w:val="000000" w:themeColor="text1"/>
          <w:sz w:val="28"/>
          <w:szCs w:val="28"/>
        </w:rPr>
        <w:t>: We discussed the e-mail that my</w:t>
      </w:r>
      <w:r>
        <w:rPr>
          <w:rFonts w:ascii="Century Schoolbook" w:hAnsi="Century Schoolbook"/>
          <w:color w:val="000000" w:themeColor="text1"/>
          <w:sz w:val="28"/>
          <w:szCs w:val="28"/>
        </w:rPr>
        <w:t xml:space="preserve"> </w:t>
      </w:r>
      <w:r w:rsidRPr="00714AAA">
        <w:rPr>
          <w:rFonts w:ascii="Century Schoolbook" w:hAnsi="Century Schoolbook"/>
          <w:color w:val="000000" w:themeColor="text1"/>
          <w:sz w:val="28"/>
          <w:szCs w:val="28"/>
        </w:rPr>
        <w:t>boss had me and my company driver using, the one that I use</w:t>
      </w:r>
      <w:r>
        <w:rPr>
          <w:rFonts w:ascii="Century Schoolbook" w:hAnsi="Century Schoolbook"/>
          <w:color w:val="000000" w:themeColor="text1"/>
          <w:sz w:val="28"/>
          <w:szCs w:val="28"/>
        </w:rPr>
        <w:t xml:space="preserve"> </w:t>
      </w:r>
      <w:r w:rsidRPr="00714AAA">
        <w:rPr>
          <w:rFonts w:ascii="Century Schoolbook" w:hAnsi="Century Schoolbook"/>
          <w:color w:val="000000" w:themeColor="text1"/>
          <w:sz w:val="28"/>
          <w:szCs w:val="28"/>
        </w:rPr>
        <w:t>for when I</w:t>
      </w:r>
      <w:r>
        <w:rPr>
          <w:rFonts w:ascii="Century Schoolbook" w:hAnsi="Century Schoolbook"/>
          <w:color w:val="000000" w:themeColor="text1"/>
          <w:sz w:val="28"/>
          <w:szCs w:val="28"/>
        </w:rPr>
        <w:t>’</w:t>
      </w:r>
      <w:r w:rsidRPr="00714AAA">
        <w:rPr>
          <w:rFonts w:ascii="Century Schoolbook" w:hAnsi="Century Schoolbook"/>
          <w:color w:val="000000" w:themeColor="text1"/>
          <w:sz w:val="28"/>
          <w:szCs w:val="28"/>
        </w:rPr>
        <w:t xml:space="preserve">m job hunting. </w:t>
      </w:r>
      <w:r>
        <w:rPr>
          <w:rFonts w:ascii="Century Schoolbook" w:hAnsi="Century Schoolbook"/>
          <w:color w:val="000000" w:themeColor="text1"/>
          <w:sz w:val="28"/>
          <w:szCs w:val="28"/>
        </w:rPr>
        <w:t xml:space="preserve"> </w:t>
      </w:r>
      <w:r w:rsidRPr="00714AAA">
        <w:rPr>
          <w:rFonts w:ascii="Century Schoolbook" w:hAnsi="Century Schoolbook"/>
          <w:color w:val="000000" w:themeColor="text1"/>
          <w:sz w:val="28"/>
          <w:szCs w:val="28"/>
        </w:rPr>
        <w:t>And he had informed me that he</w:t>
      </w:r>
      <w:r>
        <w:rPr>
          <w:rFonts w:ascii="Century Schoolbook" w:hAnsi="Century Schoolbook"/>
          <w:color w:val="000000" w:themeColor="text1"/>
          <w:sz w:val="28"/>
          <w:szCs w:val="28"/>
        </w:rPr>
        <w:t xml:space="preserve"> </w:t>
      </w:r>
      <w:r w:rsidRPr="00714AAA">
        <w:rPr>
          <w:rFonts w:ascii="Century Schoolbook" w:hAnsi="Century Schoolbook"/>
          <w:color w:val="000000" w:themeColor="text1"/>
          <w:sz w:val="28"/>
          <w:szCs w:val="28"/>
        </w:rPr>
        <w:t>would have to tell Facebook I was on the registry and that</w:t>
      </w:r>
      <w:r>
        <w:rPr>
          <w:rFonts w:ascii="Century Schoolbook" w:hAnsi="Century Schoolbook"/>
          <w:color w:val="000000" w:themeColor="text1"/>
          <w:sz w:val="28"/>
          <w:szCs w:val="28"/>
        </w:rPr>
        <w:t xml:space="preserve"> </w:t>
      </w:r>
      <w:r w:rsidRPr="00714AAA">
        <w:rPr>
          <w:rFonts w:ascii="Century Schoolbook" w:hAnsi="Century Schoolbook"/>
          <w:color w:val="000000" w:themeColor="text1"/>
          <w:sz w:val="28"/>
          <w:szCs w:val="28"/>
        </w:rPr>
        <w:t xml:space="preserve">if it was deleted not to create a new one. </w:t>
      </w:r>
      <w:r>
        <w:rPr>
          <w:rFonts w:ascii="Century Schoolbook" w:hAnsi="Century Schoolbook"/>
          <w:color w:val="000000" w:themeColor="text1"/>
          <w:sz w:val="28"/>
          <w:szCs w:val="28"/>
        </w:rPr>
        <w:t xml:space="preserve"> </w:t>
      </w:r>
      <w:r w:rsidRPr="00714AAA">
        <w:rPr>
          <w:rFonts w:ascii="Century Schoolbook" w:hAnsi="Century Schoolbook"/>
          <w:b/>
          <w:bCs/>
          <w:color w:val="000000" w:themeColor="text1"/>
          <w:sz w:val="28"/>
          <w:szCs w:val="28"/>
        </w:rPr>
        <w:t>And I have not, it</w:t>
      </w:r>
      <w:r>
        <w:rPr>
          <w:rFonts w:ascii="Century Schoolbook" w:hAnsi="Century Schoolbook"/>
          <w:b/>
          <w:bCs/>
          <w:color w:val="000000" w:themeColor="text1"/>
          <w:sz w:val="28"/>
          <w:szCs w:val="28"/>
        </w:rPr>
        <w:t>’</w:t>
      </w:r>
      <w:r w:rsidRPr="00714AAA">
        <w:rPr>
          <w:rFonts w:ascii="Century Schoolbook" w:hAnsi="Century Schoolbook"/>
          <w:b/>
          <w:bCs/>
          <w:color w:val="000000" w:themeColor="text1"/>
          <w:sz w:val="28"/>
          <w:szCs w:val="28"/>
        </w:rPr>
        <w:t>s the same Facebook I</w:t>
      </w:r>
      <w:r>
        <w:rPr>
          <w:rFonts w:ascii="Century Schoolbook" w:hAnsi="Century Schoolbook"/>
          <w:b/>
          <w:bCs/>
          <w:color w:val="000000" w:themeColor="text1"/>
          <w:sz w:val="28"/>
          <w:szCs w:val="28"/>
        </w:rPr>
        <w:t>’</w:t>
      </w:r>
      <w:r w:rsidRPr="00714AAA">
        <w:rPr>
          <w:rFonts w:ascii="Century Schoolbook" w:hAnsi="Century Schoolbook"/>
          <w:b/>
          <w:bCs/>
          <w:color w:val="000000" w:themeColor="text1"/>
          <w:sz w:val="28"/>
          <w:szCs w:val="28"/>
        </w:rPr>
        <w:t>ve had for ten years.</w:t>
      </w:r>
    </w:p>
    <w:p w14:paraId="3A6C39D0" w14:textId="77777777" w:rsidR="008D35A8" w:rsidRDefault="008D35A8" w:rsidP="00714AAA">
      <w:pPr>
        <w:spacing w:after="0" w:line="240" w:lineRule="auto"/>
        <w:ind w:left="1440" w:right="1440"/>
        <w:jc w:val="both"/>
        <w:rPr>
          <w:rFonts w:ascii="Century Schoolbook" w:hAnsi="Century Schoolbook"/>
          <w:color w:val="000000" w:themeColor="text1"/>
          <w:sz w:val="28"/>
          <w:szCs w:val="28"/>
        </w:rPr>
      </w:pPr>
    </w:p>
    <w:p w14:paraId="34687E73" w14:textId="11F65DA0" w:rsidR="000B5288" w:rsidRPr="00A50EC7" w:rsidRDefault="000B5288" w:rsidP="000B5288">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(T p </w:t>
      </w:r>
      <w:r w:rsidR="00274B6D">
        <w:rPr>
          <w:rFonts w:ascii="Century Schoolbook" w:hAnsi="Century Schoolbook"/>
          <w:color w:val="000000" w:themeColor="text1"/>
          <w:sz w:val="28"/>
          <w:szCs w:val="28"/>
        </w:rPr>
        <w:t>15</w:t>
      </w:r>
      <w:r>
        <w:rPr>
          <w:rFonts w:ascii="Century Schoolbook" w:hAnsi="Century Schoolbook"/>
          <w:color w:val="000000" w:themeColor="text1"/>
          <w:sz w:val="28"/>
          <w:szCs w:val="28"/>
        </w:rPr>
        <w:t xml:space="preserve">) </w:t>
      </w:r>
      <w:r w:rsidR="00AC7C8B">
        <w:rPr>
          <w:rFonts w:ascii="Century Schoolbook" w:hAnsi="Century Schoolbook"/>
          <w:color w:val="000000" w:themeColor="text1"/>
          <w:sz w:val="28"/>
          <w:szCs w:val="28"/>
        </w:rPr>
        <w:t>(emphasis added)</w:t>
      </w:r>
    </w:p>
    <w:p w14:paraId="6786424A" w14:textId="28FDBDD0" w:rsidR="005D7837" w:rsidRPr="005D7837" w:rsidRDefault="00274B6D" w:rsidP="005D7837">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Th</w:t>
      </w:r>
      <w:r w:rsidR="00827885">
        <w:rPr>
          <w:rFonts w:ascii="Century Schoolbook" w:hAnsi="Century Schoolbook"/>
          <w:color w:val="000000" w:themeColor="text1"/>
          <w:sz w:val="28"/>
          <w:szCs w:val="28"/>
        </w:rPr>
        <w:t>e</w:t>
      </w:r>
      <w:r>
        <w:rPr>
          <w:rFonts w:ascii="Century Schoolbook" w:hAnsi="Century Schoolbook"/>
          <w:color w:val="000000" w:themeColor="text1"/>
          <w:sz w:val="28"/>
          <w:szCs w:val="28"/>
        </w:rPr>
        <w:t xml:space="preserve"> </w:t>
      </w:r>
      <w:r w:rsidR="0006203B">
        <w:rPr>
          <w:rFonts w:ascii="Century Schoolbook" w:hAnsi="Century Schoolbook"/>
          <w:color w:val="000000" w:themeColor="text1"/>
          <w:sz w:val="28"/>
          <w:szCs w:val="28"/>
        </w:rPr>
        <w:t>factual basis</w:t>
      </w:r>
      <w:r w:rsidR="00373464">
        <w:rPr>
          <w:rFonts w:ascii="Century Schoolbook" w:hAnsi="Century Schoolbook"/>
          <w:color w:val="000000" w:themeColor="text1"/>
          <w:sz w:val="28"/>
          <w:szCs w:val="28"/>
        </w:rPr>
        <w:t xml:space="preserve"> described by the State</w:t>
      </w:r>
      <w:r w:rsidR="0006203B">
        <w:rPr>
          <w:rFonts w:ascii="Century Schoolbook" w:hAnsi="Century Schoolbook"/>
          <w:color w:val="000000" w:themeColor="text1"/>
          <w:sz w:val="28"/>
          <w:szCs w:val="28"/>
        </w:rPr>
        <w:t xml:space="preserve"> </w:t>
      </w:r>
      <w:r w:rsidR="00815511">
        <w:rPr>
          <w:rFonts w:ascii="Century Schoolbook" w:hAnsi="Century Schoolbook"/>
          <w:color w:val="000000" w:themeColor="text1"/>
          <w:sz w:val="28"/>
          <w:szCs w:val="28"/>
        </w:rPr>
        <w:t>did not indicate either (1)</w:t>
      </w:r>
      <w:r w:rsidR="00373464">
        <w:rPr>
          <w:rFonts w:ascii="Century Schoolbook" w:hAnsi="Century Schoolbook"/>
          <w:color w:val="000000" w:themeColor="text1"/>
          <w:sz w:val="28"/>
          <w:szCs w:val="28"/>
        </w:rPr>
        <w:t> </w:t>
      </w:r>
      <w:r w:rsidR="00815511">
        <w:rPr>
          <w:rFonts w:ascii="Century Schoolbook" w:hAnsi="Century Schoolbook"/>
          <w:color w:val="000000" w:themeColor="text1"/>
          <w:sz w:val="28"/>
          <w:szCs w:val="28"/>
        </w:rPr>
        <w:t>that the five accounts at issue (three email address</w:t>
      </w:r>
      <w:r w:rsidR="00AF06C4">
        <w:rPr>
          <w:rFonts w:ascii="Century Schoolbook" w:hAnsi="Century Schoolbook"/>
          <w:color w:val="000000" w:themeColor="text1"/>
          <w:sz w:val="28"/>
          <w:szCs w:val="28"/>
        </w:rPr>
        <w:t>es</w:t>
      </w:r>
      <w:r w:rsidR="00815511">
        <w:rPr>
          <w:rFonts w:ascii="Century Schoolbook" w:hAnsi="Century Schoolbook"/>
          <w:color w:val="000000" w:themeColor="text1"/>
          <w:sz w:val="28"/>
          <w:szCs w:val="28"/>
        </w:rPr>
        <w:t xml:space="preserve">, </w:t>
      </w:r>
      <w:r w:rsidR="00AF06C4">
        <w:rPr>
          <w:rFonts w:ascii="Century Schoolbook" w:hAnsi="Century Schoolbook"/>
          <w:color w:val="000000" w:themeColor="text1"/>
          <w:sz w:val="28"/>
          <w:szCs w:val="28"/>
        </w:rPr>
        <w:t>the</w:t>
      </w:r>
      <w:r w:rsidR="00815511">
        <w:rPr>
          <w:rFonts w:ascii="Century Schoolbook" w:hAnsi="Century Schoolbook"/>
          <w:color w:val="000000" w:themeColor="text1"/>
          <w:sz w:val="28"/>
          <w:szCs w:val="28"/>
        </w:rPr>
        <w:t xml:space="preserve"> TikTok account, and </w:t>
      </w:r>
      <w:r w:rsidR="00AF06C4">
        <w:rPr>
          <w:rFonts w:ascii="Century Schoolbook" w:hAnsi="Century Schoolbook"/>
          <w:color w:val="000000" w:themeColor="text1"/>
          <w:sz w:val="28"/>
          <w:szCs w:val="28"/>
        </w:rPr>
        <w:t>the</w:t>
      </w:r>
      <w:r w:rsidR="00815511">
        <w:rPr>
          <w:rFonts w:ascii="Century Schoolbook" w:hAnsi="Century Schoolbook"/>
          <w:color w:val="000000" w:themeColor="text1"/>
          <w:sz w:val="28"/>
          <w:szCs w:val="28"/>
        </w:rPr>
        <w:t xml:space="preserve"> Facebook account) were created </w:t>
      </w:r>
      <w:r w:rsidR="00815511" w:rsidRPr="00D9416B">
        <w:rPr>
          <w:rFonts w:ascii="Century Schoolbook" w:hAnsi="Century Schoolbook"/>
          <w:i/>
          <w:iCs/>
          <w:color w:val="000000" w:themeColor="text1"/>
          <w:sz w:val="28"/>
          <w:szCs w:val="28"/>
        </w:rPr>
        <w:t>after</w:t>
      </w:r>
      <w:r w:rsidR="00815511">
        <w:rPr>
          <w:rFonts w:ascii="Century Schoolbook" w:hAnsi="Century Schoolbook"/>
          <w:color w:val="000000" w:themeColor="text1"/>
          <w:sz w:val="28"/>
          <w:szCs w:val="28"/>
        </w:rPr>
        <w:t xml:space="preserve"> Mr. Carter registered in April of 2020, or (2)</w:t>
      </w:r>
      <w:r w:rsidR="009D6125">
        <w:rPr>
          <w:rFonts w:ascii="Century Schoolbook" w:hAnsi="Century Schoolbook"/>
          <w:color w:val="000000" w:themeColor="text1"/>
          <w:sz w:val="28"/>
          <w:szCs w:val="28"/>
        </w:rPr>
        <w:t> </w:t>
      </w:r>
      <w:r w:rsidR="00815511">
        <w:rPr>
          <w:rFonts w:ascii="Century Schoolbook" w:hAnsi="Century Schoolbook"/>
          <w:color w:val="000000" w:themeColor="text1"/>
          <w:sz w:val="28"/>
          <w:szCs w:val="28"/>
        </w:rPr>
        <w:t>that any of these accounts were changed</w:t>
      </w:r>
      <w:r w:rsidR="009D6125">
        <w:rPr>
          <w:rFonts w:ascii="Century Schoolbook" w:hAnsi="Century Schoolbook"/>
          <w:color w:val="000000" w:themeColor="text1"/>
          <w:sz w:val="28"/>
          <w:szCs w:val="28"/>
        </w:rPr>
        <w:t>, after he registered,</w:t>
      </w:r>
      <w:r w:rsidR="00815511">
        <w:rPr>
          <w:rFonts w:ascii="Century Schoolbook" w:hAnsi="Century Schoolbook"/>
          <w:color w:val="000000" w:themeColor="text1"/>
          <w:sz w:val="28"/>
          <w:szCs w:val="28"/>
        </w:rPr>
        <w:t xml:space="preserve"> in any material way.  </w:t>
      </w:r>
      <w:r w:rsidR="0091543B">
        <w:rPr>
          <w:rFonts w:ascii="Century Schoolbook" w:hAnsi="Century Schoolbook"/>
          <w:color w:val="000000" w:themeColor="text1"/>
          <w:sz w:val="28"/>
          <w:szCs w:val="28"/>
        </w:rPr>
        <w:t xml:space="preserve">Rather, the factual basis </w:t>
      </w:r>
      <w:r w:rsidR="00BF52BA">
        <w:rPr>
          <w:rFonts w:ascii="Century Schoolbook" w:hAnsi="Century Schoolbook"/>
          <w:color w:val="000000" w:themeColor="text1"/>
          <w:sz w:val="28"/>
          <w:szCs w:val="28"/>
        </w:rPr>
        <w:t xml:space="preserve">described at the hearing </w:t>
      </w:r>
      <w:r w:rsidR="0091543B">
        <w:rPr>
          <w:rFonts w:ascii="Century Schoolbook" w:hAnsi="Century Schoolbook"/>
          <w:color w:val="000000" w:themeColor="text1"/>
          <w:sz w:val="28"/>
          <w:szCs w:val="28"/>
        </w:rPr>
        <w:t xml:space="preserve">tended to show that if Mr. Carter fell short of the registration requirements, </w:t>
      </w:r>
      <w:r w:rsidR="00C46C5D">
        <w:rPr>
          <w:rFonts w:ascii="Century Schoolbook" w:hAnsi="Century Schoolbook"/>
          <w:color w:val="000000" w:themeColor="text1"/>
          <w:sz w:val="28"/>
          <w:szCs w:val="28"/>
        </w:rPr>
        <w:t>he did so by failing to disclose one or more of these accounts in the first plac</w:t>
      </w:r>
      <w:r w:rsidR="00EF7FC6">
        <w:rPr>
          <w:rFonts w:ascii="Century Schoolbook" w:hAnsi="Century Schoolbook"/>
          <w:color w:val="000000" w:themeColor="text1"/>
          <w:sz w:val="28"/>
          <w:szCs w:val="28"/>
        </w:rPr>
        <w:t>e.</w:t>
      </w:r>
      <w:r w:rsidR="008122E4">
        <w:rPr>
          <w:rFonts w:ascii="Century Schoolbook" w:hAnsi="Century Schoolbook"/>
          <w:color w:val="000000" w:themeColor="text1"/>
          <w:sz w:val="28"/>
          <w:szCs w:val="28"/>
        </w:rPr>
        <w:t xml:space="preserve">  That </w:t>
      </w:r>
      <w:r w:rsidR="00836711">
        <w:rPr>
          <w:rFonts w:ascii="Century Schoolbook" w:hAnsi="Century Schoolbook"/>
          <w:color w:val="000000" w:themeColor="text1"/>
          <w:sz w:val="28"/>
          <w:szCs w:val="28"/>
        </w:rPr>
        <w:t>might</w:t>
      </w:r>
      <w:r w:rsidR="008122E4">
        <w:rPr>
          <w:rFonts w:ascii="Century Schoolbook" w:hAnsi="Century Schoolbook"/>
          <w:color w:val="000000" w:themeColor="text1"/>
          <w:sz w:val="28"/>
          <w:szCs w:val="28"/>
        </w:rPr>
        <w:t xml:space="preserve"> have constituted a </w:t>
      </w:r>
      <w:r w:rsidR="008122E4">
        <w:rPr>
          <w:rFonts w:ascii="Century Schoolbook" w:hAnsi="Century Schoolbook"/>
          <w:i/>
          <w:iCs/>
          <w:color w:val="000000" w:themeColor="text1"/>
          <w:sz w:val="28"/>
          <w:szCs w:val="28"/>
        </w:rPr>
        <w:t>single</w:t>
      </w:r>
      <w:r w:rsidR="008122E4">
        <w:rPr>
          <w:rFonts w:ascii="Century Schoolbook" w:hAnsi="Century Schoolbook"/>
          <w:color w:val="000000" w:themeColor="text1"/>
          <w:sz w:val="28"/>
          <w:szCs w:val="28"/>
        </w:rPr>
        <w:t xml:space="preserve"> violation of N.C. Gen. Stat. </w:t>
      </w:r>
      <w:r w:rsidR="002D2EBF">
        <w:rPr>
          <w:rFonts w:ascii="Century Schoolbook" w:hAnsi="Century Schoolbook"/>
          <w:color w:val="000000" w:themeColor="text1"/>
          <w:sz w:val="28"/>
          <w:szCs w:val="28"/>
        </w:rPr>
        <w:t xml:space="preserve">§ 14-208.11(a)(1), </w:t>
      </w:r>
      <w:r w:rsidR="00836711">
        <w:rPr>
          <w:rFonts w:ascii="Century Schoolbook" w:hAnsi="Century Schoolbook"/>
          <w:color w:val="000000" w:themeColor="text1"/>
          <w:sz w:val="28"/>
          <w:szCs w:val="28"/>
        </w:rPr>
        <w:t xml:space="preserve">but </w:t>
      </w:r>
      <w:r w:rsidR="00DD443D">
        <w:rPr>
          <w:rFonts w:ascii="Century Schoolbook" w:hAnsi="Century Schoolbook"/>
          <w:color w:val="000000" w:themeColor="text1"/>
          <w:sz w:val="28"/>
          <w:szCs w:val="28"/>
        </w:rPr>
        <w:t xml:space="preserve">it could not have </w:t>
      </w:r>
      <w:r w:rsidR="00DD443D">
        <w:rPr>
          <w:rFonts w:ascii="Century Schoolbook" w:hAnsi="Century Schoolbook"/>
          <w:color w:val="000000" w:themeColor="text1"/>
          <w:sz w:val="28"/>
          <w:szCs w:val="28"/>
        </w:rPr>
        <w:lastRenderedPageBreak/>
        <w:t xml:space="preserve">constituted </w:t>
      </w:r>
      <w:r w:rsidR="002D2EBF">
        <w:rPr>
          <w:rFonts w:ascii="Century Schoolbook" w:hAnsi="Century Schoolbook"/>
          <w:i/>
          <w:iCs/>
          <w:color w:val="000000" w:themeColor="text1"/>
          <w:sz w:val="28"/>
          <w:szCs w:val="28"/>
        </w:rPr>
        <w:t>five</w:t>
      </w:r>
      <w:r w:rsidR="002D2EBF">
        <w:rPr>
          <w:rFonts w:ascii="Century Schoolbook" w:hAnsi="Century Schoolbook"/>
          <w:color w:val="000000" w:themeColor="text1"/>
          <w:sz w:val="28"/>
          <w:szCs w:val="28"/>
        </w:rPr>
        <w:t xml:space="preserve"> violations of N.C. Gen. Stat. § 14-207.11(a)(1).  </w:t>
      </w:r>
      <w:r w:rsidR="005D7837">
        <w:rPr>
          <w:rFonts w:ascii="Century Schoolbook" w:hAnsi="Century Schoolbook"/>
          <w:i/>
          <w:iCs/>
          <w:color w:val="000000" w:themeColor="text1"/>
          <w:sz w:val="28"/>
          <w:szCs w:val="28"/>
        </w:rPr>
        <w:t xml:space="preserve">Cf. </w:t>
      </w:r>
      <w:r w:rsidR="005D7837" w:rsidRPr="005D7837">
        <w:rPr>
          <w:rFonts w:ascii="Century Schoolbook" w:hAnsi="Century Schoolbook"/>
          <w:i/>
          <w:iCs/>
          <w:color w:val="000000" w:themeColor="text1"/>
          <w:sz w:val="28"/>
          <w:szCs w:val="28"/>
        </w:rPr>
        <w:t>State v. Garris</w:t>
      </w:r>
      <w:r w:rsidR="005D7837" w:rsidRPr="005D7837">
        <w:rPr>
          <w:rFonts w:ascii="Century Schoolbook" w:hAnsi="Century Schoolbook"/>
          <w:color w:val="000000" w:themeColor="text1"/>
          <w:sz w:val="28"/>
          <w:szCs w:val="28"/>
        </w:rPr>
        <w:t>, 191 N.C. App. 276, 285</w:t>
      </w:r>
      <w:r w:rsidR="002547CA">
        <w:rPr>
          <w:rFonts w:ascii="Century Schoolbook" w:hAnsi="Century Schoolbook"/>
          <w:color w:val="000000" w:themeColor="text1"/>
          <w:sz w:val="28"/>
          <w:szCs w:val="28"/>
        </w:rPr>
        <w:t xml:space="preserve"> (2008)</w:t>
      </w:r>
      <w:r w:rsidR="00D418B1">
        <w:rPr>
          <w:rFonts w:ascii="Century Schoolbook" w:hAnsi="Century Schoolbook"/>
          <w:color w:val="000000" w:themeColor="text1"/>
          <w:sz w:val="28"/>
          <w:szCs w:val="28"/>
        </w:rPr>
        <w:fldChar w:fldCharType="begin"/>
      </w:r>
      <w:r w:rsidR="00D418B1">
        <w:instrText xml:space="preserve"> TA \l "</w:instrText>
      </w:r>
      <w:r w:rsidR="00D418B1" w:rsidRPr="00387C4B">
        <w:rPr>
          <w:rFonts w:ascii="Century Schoolbook" w:hAnsi="Century Schoolbook"/>
          <w:i/>
          <w:iCs/>
          <w:color w:val="000000" w:themeColor="text1"/>
          <w:sz w:val="28"/>
          <w:szCs w:val="28"/>
        </w:rPr>
        <w:instrText>State v. Garris</w:instrText>
      </w:r>
      <w:r w:rsidR="00D418B1" w:rsidRPr="00387C4B">
        <w:rPr>
          <w:rFonts w:ascii="Century Schoolbook" w:hAnsi="Century Schoolbook"/>
          <w:color w:val="000000" w:themeColor="text1"/>
          <w:sz w:val="28"/>
          <w:szCs w:val="28"/>
        </w:rPr>
        <w:instrText>, 191 N.C. App. 276, 285 (2008)</w:instrText>
      </w:r>
      <w:r w:rsidR="00D418B1">
        <w:instrText xml:space="preserve">" \s "State v. Garris, 191 N.C. App. 276, 285 (2008)" \c 1 </w:instrText>
      </w:r>
      <w:r w:rsidR="00D418B1">
        <w:rPr>
          <w:rFonts w:ascii="Century Schoolbook" w:hAnsi="Century Schoolbook"/>
          <w:color w:val="000000" w:themeColor="text1"/>
          <w:sz w:val="28"/>
          <w:szCs w:val="28"/>
        </w:rPr>
        <w:fldChar w:fldCharType="end"/>
      </w:r>
      <w:r w:rsidR="002547CA">
        <w:rPr>
          <w:rFonts w:ascii="Century Schoolbook" w:hAnsi="Century Schoolbook"/>
          <w:color w:val="000000" w:themeColor="text1"/>
          <w:sz w:val="28"/>
          <w:szCs w:val="28"/>
        </w:rPr>
        <w:t xml:space="preserve"> (holding there was “</w:t>
      </w:r>
      <w:r w:rsidR="005D7837" w:rsidRPr="005D7837">
        <w:rPr>
          <w:rFonts w:ascii="Century Schoolbook" w:hAnsi="Century Schoolbook"/>
          <w:color w:val="000000" w:themeColor="text1"/>
          <w:sz w:val="28"/>
          <w:szCs w:val="28"/>
        </w:rPr>
        <w:t xml:space="preserve">no indication that the North Carolina Legislature intended for </w:t>
      </w:r>
      <w:r w:rsidR="000E3064">
        <w:rPr>
          <w:rFonts w:ascii="Century Schoolbook" w:hAnsi="Century Schoolbook"/>
          <w:color w:val="000000" w:themeColor="text1"/>
          <w:sz w:val="28"/>
          <w:szCs w:val="28"/>
        </w:rPr>
        <w:t>[the felon in possession statute]</w:t>
      </w:r>
      <w:r w:rsidR="005D7837" w:rsidRPr="005D7837">
        <w:rPr>
          <w:rFonts w:ascii="Century Schoolbook" w:hAnsi="Century Schoolbook"/>
          <w:color w:val="000000" w:themeColor="text1"/>
          <w:sz w:val="28"/>
          <w:szCs w:val="28"/>
        </w:rPr>
        <w:t xml:space="preserve"> to impose multiple penalties for a defendant</w:t>
      </w:r>
      <w:r w:rsidR="00374F85">
        <w:rPr>
          <w:rFonts w:ascii="Century Schoolbook" w:hAnsi="Century Schoolbook"/>
          <w:color w:val="000000" w:themeColor="text1"/>
          <w:sz w:val="28"/>
          <w:szCs w:val="28"/>
        </w:rPr>
        <w:t>’</w:t>
      </w:r>
      <w:r w:rsidR="005D7837" w:rsidRPr="005D7837">
        <w:rPr>
          <w:rFonts w:ascii="Century Schoolbook" w:hAnsi="Century Schoolbook"/>
          <w:color w:val="000000" w:themeColor="text1"/>
          <w:sz w:val="28"/>
          <w:szCs w:val="28"/>
        </w:rPr>
        <w:t>s simultaneous possession of multiple firearms</w:t>
      </w:r>
      <w:r w:rsidR="00374F85">
        <w:rPr>
          <w:rFonts w:ascii="Century Schoolbook" w:hAnsi="Century Schoolbook"/>
          <w:color w:val="000000" w:themeColor="text1"/>
          <w:sz w:val="28"/>
          <w:szCs w:val="28"/>
        </w:rPr>
        <w:t xml:space="preserve">”).  </w:t>
      </w:r>
    </w:p>
    <w:p w14:paraId="7B76EE6E" w14:textId="6E756660" w:rsidR="005416B7" w:rsidRPr="005416B7" w:rsidRDefault="002666B7" w:rsidP="004A5DF3">
      <w:pPr>
        <w:spacing w:after="0" w:line="480" w:lineRule="auto"/>
        <w:ind w:firstLine="720"/>
        <w:jc w:val="both"/>
        <w:rPr>
          <w:rFonts w:ascii="Century Schoolbook" w:hAnsi="Century Schoolbook"/>
          <w:b/>
          <w:color w:val="000000" w:themeColor="text1"/>
          <w:sz w:val="28"/>
          <w:szCs w:val="28"/>
        </w:rPr>
      </w:pPr>
      <w:r>
        <w:rPr>
          <w:rFonts w:ascii="Century Schoolbook" w:hAnsi="Century Schoolbook"/>
          <w:color w:val="000000" w:themeColor="text1"/>
          <w:sz w:val="28"/>
          <w:szCs w:val="28"/>
        </w:rPr>
        <w:t xml:space="preserve">As reviewed, N.C. Gen. Stat. § 14-208.11(a)(1) through (a)(10) describe several distinct offenses, and not multiple ways of </w:t>
      </w:r>
      <w:r w:rsidR="00931B74">
        <w:rPr>
          <w:rFonts w:ascii="Century Schoolbook" w:hAnsi="Century Schoolbook"/>
          <w:color w:val="000000" w:themeColor="text1"/>
          <w:sz w:val="28"/>
          <w:szCs w:val="28"/>
        </w:rPr>
        <w:t xml:space="preserve">committing </w:t>
      </w:r>
      <w:r>
        <w:rPr>
          <w:rFonts w:ascii="Century Schoolbook" w:hAnsi="Century Schoolbook"/>
          <w:color w:val="000000" w:themeColor="text1"/>
          <w:sz w:val="28"/>
          <w:szCs w:val="28"/>
        </w:rPr>
        <w:t xml:space="preserve">a single offense. </w:t>
      </w:r>
      <w:r w:rsidR="00BE7B1D">
        <w:rPr>
          <w:rFonts w:ascii="Century Schoolbook" w:hAnsi="Century Schoolbook"/>
          <w:color w:val="000000" w:themeColor="text1"/>
          <w:sz w:val="28"/>
          <w:szCs w:val="28"/>
        </w:rPr>
        <w:t xml:space="preserve"> </w:t>
      </w:r>
      <w:r w:rsidR="006E47EB">
        <w:rPr>
          <w:rFonts w:ascii="Century Schoolbook" w:hAnsi="Century Schoolbook"/>
          <w:color w:val="000000" w:themeColor="text1"/>
          <w:sz w:val="28"/>
          <w:szCs w:val="28"/>
        </w:rPr>
        <w:t>Here, t</w:t>
      </w:r>
      <w:r w:rsidR="00BE7B1D">
        <w:rPr>
          <w:rFonts w:ascii="Century Schoolbook" w:hAnsi="Century Schoolbook"/>
          <w:color w:val="000000" w:themeColor="text1"/>
          <w:sz w:val="28"/>
          <w:szCs w:val="28"/>
        </w:rPr>
        <w:t xml:space="preserve">he factual basis provided at the plea hearing may have supported </w:t>
      </w:r>
      <w:r w:rsidR="00867FB9">
        <w:rPr>
          <w:rFonts w:ascii="Century Schoolbook" w:hAnsi="Century Schoolbook"/>
          <w:color w:val="000000" w:themeColor="text1"/>
          <w:sz w:val="28"/>
          <w:szCs w:val="28"/>
        </w:rPr>
        <w:t>one count</w:t>
      </w:r>
      <w:r w:rsidR="00BE7B1D">
        <w:rPr>
          <w:rFonts w:ascii="Century Schoolbook" w:hAnsi="Century Schoolbook"/>
          <w:color w:val="000000" w:themeColor="text1"/>
          <w:sz w:val="28"/>
          <w:szCs w:val="28"/>
        </w:rPr>
        <w:t xml:space="preserve"> of failure to register under section (a)(1) based on Mr. Carter’s admitted </w:t>
      </w:r>
      <w:r w:rsidR="00BF02CB">
        <w:rPr>
          <w:rFonts w:ascii="Century Schoolbook" w:hAnsi="Century Schoolbook"/>
          <w:color w:val="000000" w:themeColor="text1"/>
          <w:sz w:val="28"/>
          <w:szCs w:val="28"/>
        </w:rPr>
        <w:t>shortcomings in disclosing</w:t>
      </w:r>
      <w:r w:rsidR="00BE7B1D">
        <w:rPr>
          <w:rFonts w:ascii="Century Schoolbook" w:hAnsi="Century Schoolbook"/>
          <w:color w:val="000000" w:themeColor="text1"/>
          <w:sz w:val="28"/>
          <w:szCs w:val="28"/>
        </w:rPr>
        <w:t xml:space="preserve"> all of the </w:t>
      </w:r>
      <w:r w:rsidR="00BF02CB">
        <w:rPr>
          <w:rFonts w:ascii="Century Schoolbook" w:hAnsi="Century Schoolbook"/>
          <w:color w:val="000000" w:themeColor="text1"/>
          <w:sz w:val="28"/>
          <w:szCs w:val="28"/>
        </w:rPr>
        <w:t xml:space="preserve">online </w:t>
      </w:r>
      <w:r w:rsidR="00BE7B1D">
        <w:rPr>
          <w:rFonts w:ascii="Century Schoolbook" w:hAnsi="Century Schoolbook"/>
          <w:color w:val="000000" w:themeColor="text1"/>
          <w:sz w:val="28"/>
          <w:szCs w:val="28"/>
        </w:rPr>
        <w:t>accounts in writing, in person, when he first registered.  It did not, however, establish a factual basis for five counts</w:t>
      </w:r>
      <w:r w:rsidR="00893AF6" w:rsidRPr="00893AF6">
        <w:rPr>
          <w:rFonts w:ascii="Century Schoolbook" w:hAnsi="Century Schoolbook"/>
          <w:color w:val="000000" w:themeColor="text1"/>
          <w:sz w:val="28"/>
          <w:szCs w:val="28"/>
        </w:rPr>
        <w:t xml:space="preserve"> </w:t>
      </w:r>
      <w:r w:rsidR="00893AF6">
        <w:rPr>
          <w:rFonts w:ascii="Century Schoolbook" w:hAnsi="Century Schoolbook"/>
          <w:color w:val="000000" w:themeColor="text1"/>
          <w:sz w:val="28"/>
          <w:szCs w:val="28"/>
        </w:rPr>
        <w:t>under subsection (a)(10)</w:t>
      </w:r>
      <w:r w:rsidR="00BE7B1D">
        <w:rPr>
          <w:rFonts w:ascii="Century Schoolbook" w:hAnsi="Century Schoolbook"/>
          <w:color w:val="000000" w:themeColor="text1"/>
          <w:sz w:val="28"/>
          <w:szCs w:val="28"/>
        </w:rPr>
        <w:t xml:space="preserve"> of failing to update </w:t>
      </w:r>
      <w:r w:rsidR="002D2FFD">
        <w:rPr>
          <w:rFonts w:ascii="Century Schoolbook" w:hAnsi="Century Schoolbook"/>
          <w:color w:val="000000" w:themeColor="text1"/>
          <w:sz w:val="28"/>
          <w:szCs w:val="28"/>
        </w:rPr>
        <w:t xml:space="preserve">or supplement that information later on.  For that reason, </w:t>
      </w:r>
      <w:r w:rsidR="002B1D7E">
        <w:rPr>
          <w:rFonts w:ascii="Century Schoolbook" w:hAnsi="Century Schoolbook"/>
          <w:color w:val="000000" w:themeColor="text1"/>
          <w:sz w:val="28"/>
          <w:szCs w:val="28"/>
        </w:rPr>
        <w:t xml:space="preserve">the factual basis was insufficient for the trial court to accept and enter judgment on Mr. Carter’s </w:t>
      </w:r>
      <w:r w:rsidR="00893AF6">
        <w:rPr>
          <w:rFonts w:ascii="Century Schoolbook" w:hAnsi="Century Schoolbook"/>
          <w:i/>
          <w:iCs/>
          <w:color w:val="000000" w:themeColor="text1"/>
          <w:sz w:val="28"/>
          <w:szCs w:val="28"/>
        </w:rPr>
        <w:t>Alford</w:t>
      </w:r>
      <w:r w:rsidR="002B1D7E">
        <w:rPr>
          <w:rFonts w:ascii="Century Schoolbook" w:hAnsi="Century Schoolbook"/>
          <w:color w:val="000000" w:themeColor="text1"/>
          <w:sz w:val="28"/>
          <w:szCs w:val="28"/>
        </w:rPr>
        <w:t xml:space="preserve"> plea.</w:t>
      </w:r>
      <w:r w:rsidR="007631FD">
        <w:rPr>
          <w:rFonts w:ascii="Century Schoolbook" w:hAnsi="Century Schoolbook"/>
          <w:color w:val="000000" w:themeColor="text1"/>
          <w:sz w:val="28"/>
          <w:szCs w:val="28"/>
        </w:rPr>
        <w:t xml:space="preserve">  </w:t>
      </w:r>
    </w:p>
    <w:p w14:paraId="5B64FE8D" w14:textId="0B41E0A6" w:rsidR="00EA51D2" w:rsidRPr="002C7AC1" w:rsidRDefault="00871DB4"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2C7AC1">
        <w:rPr>
          <w:rFonts w:ascii="Century Schoolbook" w:hAnsi="Century Schoolbook"/>
          <w:b/>
          <w:color w:val="000000" w:themeColor="text1"/>
          <w:sz w:val="28"/>
          <w:szCs w:val="28"/>
        </w:rPr>
        <w:t>The appropriate remedy is to vacate the judgment and remand for further proceedings</w:t>
      </w:r>
      <w:r w:rsidR="00936F99" w:rsidRPr="002C7AC1">
        <w:rPr>
          <w:rFonts w:ascii="Century Schoolbook" w:hAnsi="Century Schoolbook"/>
          <w:b/>
          <w:color w:val="000000" w:themeColor="text1"/>
          <w:sz w:val="28"/>
          <w:szCs w:val="28"/>
        </w:rPr>
        <w:t>.</w:t>
      </w:r>
    </w:p>
    <w:p w14:paraId="44A7BCF4" w14:textId="77777777" w:rsidR="006C716B" w:rsidRPr="009A1B62" w:rsidRDefault="006C716B" w:rsidP="006C716B">
      <w:pPr>
        <w:pStyle w:val="ListParagraph"/>
        <w:spacing w:after="0" w:line="240" w:lineRule="auto"/>
        <w:ind w:left="1080"/>
        <w:jc w:val="both"/>
        <w:rPr>
          <w:rFonts w:ascii="Century Schoolbook" w:hAnsi="Century Schoolbook"/>
          <w:b/>
          <w:color w:val="000000" w:themeColor="text1"/>
          <w:sz w:val="28"/>
          <w:szCs w:val="28"/>
        </w:rPr>
      </w:pPr>
    </w:p>
    <w:p w14:paraId="6F1BA044" w14:textId="77777777" w:rsidR="00C81890" w:rsidRDefault="004A5DF3" w:rsidP="00A43E56">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The plea agreement in this case </w:t>
      </w:r>
      <w:r w:rsidR="003B1015">
        <w:rPr>
          <w:rFonts w:ascii="Century Schoolbook" w:hAnsi="Century Schoolbook"/>
          <w:color w:val="000000" w:themeColor="text1"/>
          <w:sz w:val="28"/>
          <w:szCs w:val="28"/>
        </w:rPr>
        <w:t>required</w:t>
      </w:r>
      <w:r>
        <w:rPr>
          <w:rFonts w:ascii="Century Schoolbook" w:hAnsi="Century Schoolbook"/>
          <w:color w:val="000000" w:themeColor="text1"/>
          <w:sz w:val="28"/>
          <w:szCs w:val="28"/>
        </w:rPr>
        <w:t xml:space="preserve"> </w:t>
      </w:r>
      <w:r w:rsidR="003B1015">
        <w:rPr>
          <w:rFonts w:ascii="Century Schoolbook" w:hAnsi="Century Schoolbook"/>
          <w:i/>
          <w:iCs/>
          <w:color w:val="000000" w:themeColor="text1"/>
          <w:sz w:val="28"/>
          <w:szCs w:val="28"/>
        </w:rPr>
        <w:t xml:space="preserve">Alford </w:t>
      </w:r>
      <w:r w:rsidR="00E20EB8">
        <w:rPr>
          <w:rFonts w:ascii="Century Schoolbook" w:hAnsi="Century Schoolbook"/>
          <w:color w:val="000000" w:themeColor="text1"/>
          <w:sz w:val="28"/>
          <w:szCs w:val="28"/>
        </w:rPr>
        <w:t xml:space="preserve">admissions of guilt to five counts of </w:t>
      </w:r>
      <w:r w:rsidR="007C05E0">
        <w:rPr>
          <w:rFonts w:ascii="Century Schoolbook" w:hAnsi="Century Schoolbook"/>
          <w:color w:val="000000" w:themeColor="text1"/>
          <w:sz w:val="28"/>
          <w:szCs w:val="28"/>
        </w:rPr>
        <w:t>“Fail to inform of New Changes to Online ID</w:t>
      </w:r>
      <w:r w:rsidR="00B5678E">
        <w:rPr>
          <w:rFonts w:ascii="Century Schoolbook" w:hAnsi="Century Schoolbook"/>
          <w:color w:val="000000" w:themeColor="text1"/>
          <w:sz w:val="28"/>
          <w:szCs w:val="28"/>
        </w:rPr>
        <w:t xml:space="preserve">.”  (R p 30)  </w:t>
      </w:r>
      <w:r>
        <w:rPr>
          <w:rFonts w:ascii="Century Schoolbook" w:hAnsi="Century Schoolbook"/>
          <w:color w:val="000000" w:themeColor="text1"/>
          <w:sz w:val="28"/>
          <w:szCs w:val="28"/>
        </w:rPr>
        <w:t xml:space="preserve">  </w:t>
      </w:r>
      <w:r w:rsidR="003B1015">
        <w:rPr>
          <w:rFonts w:ascii="Century Schoolbook" w:hAnsi="Century Schoolbook"/>
          <w:color w:val="000000" w:themeColor="text1"/>
          <w:sz w:val="28"/>
          <w:szCs w:val="28"/>
        </w:rPr>
        <w:lastRenderedPageBreak/>
        <w:t xml:space="preserve">Should this Court conclude that </w:t>
      </w:r>
      <w:r w:rsidR="00DB117F">
        <w:rPr>
          <w:rFonts w:ascii="Century Schoolbook" w:hAnsi="Century Schoolbook"/>
          <w:color w:val="000000" w:themeColor="text1"/>
          <w:sz w:val="28"/>
          <w:szCs w:val="28"/>
        </w:rPr>
        <w:t xml:space="preserve">any of those five charges was not supported by a sufficient factual basis, the </w:t>
      </w:r>
      <w:r>
        <w:rPr>
          <w:rFonts w:ascii="Century Schoolbook" w:hAnsi="Century Schoolbook"/>
          <w:color w:val="000000" w:themeColor="text1"/>
          <w:sz w:val="28"/>
          <w:szCs w:val="28"/>
        </w:rPr>
        <w:t xml:space="preserve">parties will be unable to receive the mutual benefits of their bargain.  </w:t>
      </w:r>
    </w:p>
    <w:p w14:paraId="78600D09" w14:textId="1530F8BD" w:rsidR="001E1124" w:rsidRDefault="00066949" w:rsidP="00A43E56">
      <w:pPr>
        <w:spacing w:after="0" w:line="480" w:lineRule="auto"/>
        <w:ind w:firstLine="720"/>
        <w:jc w:val="both"/>
        <w:rPr>
          <w:rFonts w:ascii="Century Schoolbook" w:eastAsia="Times New Roman" w:hAnsi="Century Schoolbook"/>
          <w:b/>
          <w:color w:val="000000" w:themeColor="text1"/>
          <w:sz w:val="28"/>
          <w:szCs w:val="28"/>
          <w:u w:val="single"/>
        </w:rPr>
      </w:pPr>
      <w:r>
        <w:rPr>
          <w:rFonts w:ascii="Century Schoolbook" w:hAnsi="Century Schoolbook"/>
          <w:color w:val="000000" w:themeColor="text1"/>
          <w:sz w:val="28"/>
          <w:szCs w:val="28"/>
        </w:rPr>
        <w:t>Under those circumstances</w:t>
      </w:r>
      <w:r w:rsidR="004A5DF3">
        <w:rPr>
          <w:rFonts w:ascii="Century Schoolbook" w:hAnsi="Century Schoolbook"/>
          <w:color w:val="000000" w:themeColor="text1"/>
          <w:sz w:val="28"/>
          <w:szCs w:val="28"/>
        </w:rPr>
        <w:t>, the appropriate remedy</w:t>
      </w:r>
      <w:r w:rsidR="00C81890">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will be </w:t>
      </w:r>
      <w:r w:rsidR="004A5DF3">
        <w:rPr>
          <w:rFonts w:ascii="Century Schoolbook" w:hAnsi="Century Schoolbook"/>
          <w:color w:val="000000" w:themeColor="text1"/>
          <w:sz w:val="28"/>
          <w:szCs w:val="28"/>
        </w:rPr>
        <w:t xml:space="preserve">to vacate the judgment, set aside the plea agreement, and remand to the Superior Court in </w:t>
      </w:r>
      <w:r w:rsidR="00404DAB">
        <w:rPr>
          <w:rFonts w:ascii="Century Schoolbook" w:hAnsi="Century Schoolbook"/>
          <w:color w:val="000000" w:themeColor="text1"/>
          <w:sz w:val="28"/>
          <w:szCs w:val="28"/>
        </w:rPr>
        <w:t>Cabarrus</w:t>
      </w:r>
      <w:r w:rsidR="004A5DF3">
        <w:rPr>
          <w:rFonts w:ascii="Century Schoolbook" w:hAnsi="Century Schoolbook"/>
          <w:color w:val="000000" w:themeColor="text1"/>
          <w:sz w:val="28"/>
          <w:szCs w:val="28"/>
        </w:rPr>
        <w:t xml:space="preserve"> County.  </w:t>
      </w:r>
      <w:r w:rsidR="004A5DF3" w:rsidRPr="004A5DF3">
        <w:rPr>
          <w:rFonts w:ascii="Century Schoolbook" w:hAnsi="Century Schoolbook"/>
          <w:i/>
          <w:color w:val="000000" w:themeColor="text1"/>
          <w:sz w:val="28"/>
          <w:szCs w:val="28"/>
        </w:rPr>
        <w:t>S</w:t>
      </w:r>
      <w:r w:rsidR="004A5DF3">
        <w:rPr>
          <w:rFonts w:ascii="Century Schoolbook" w:hAnsi="Century Schoolbook"/>
          <w:i/>
          <w:color w:val="000000" w:themeColor="text1"/>
          <w:sz w:val="28"/>
          <w:szCs w:val="28"/>
        </w:rPr>
        <w:t>ee S</w:t>
      </w:r>
      <w:r w:rsidR="004A5DF3" w:rsidRPr="004A5DF3">
        <w:rPr>
          <w:rFonts w:ascii="Century Schoolbook" w:hAnsi="Century Schoolbook"/>
          <w:i/>
          <w:color w:val="000000" w:themeColor="text1"/>
          <w:sz w:val="28"/>
          <w:szCs w:val="28"/>
        </w:rPr>
        <w:t>tate v. Rico</w:t>
      </w:r>
      <w:r w:rsidR="004A5DF3" w:rsidRPr="004A5DF3">
        <w:rPr>
          <w:rFonts w:ascii="Century Schoolbook" w:hAnsi="Century Schoolbook"/>
          <w:color w:val="000000" w:themeColor="text1"/>
          <w:sz w:val="28"/>
          <w:szCs w:val="28"/>
        </w:rPr>
        <w:t xml:space="preserve">, 218 N.C. App. 109, </w:t>
      </w:r>
      <w:r w:rsidR="004A5DF3">
        <w:rPr>
          <w:rFonts w:ascii="Century Schoolbook" w:hAnsi="Century Schoolbook"/>
          <w:color w:val="000000" w:themeColor="text1"/>
          <w:sz w:val="28"/>
          <w:szCs w:val="28"/>
        </w:rPr>
        <w:t>122</w:t>
      </w:r>
      <w:r w:rsidR="00D418B1">
        <w:rPr>
          <w:rFonts w:ascii="Century Schoolbook" w:hAnsi="Century Schoolbook"/>
          <w:color w:val="000000" w:themeColor="text1"/>
          <w:sz w:val="28"/>
          <w:szCs w:val="28"/>
        </w:rPr>
        <w:fldChar w:fldCharType="begin"/>
      </w:r>
      <w:r w:rsidR="00D418B1">
        <w:instrText xml:space="preserve"> TA \l "</w:instrText>
      </w:r>
      <w:r w:rsidR="00D418B1" w:rsidRPr="00387C4B">
        <w:rPr>
          <w:rFonts w:ascii="Century Schoolbook" w:hAnsi="Century Schoolbook"/>
          <w:i/>
          <w:color w:val="000000" w:themeColor="text1"/>
          <w:sz w:val="28"/>
          <w:szCs w:val="28"/>
        </w:rPr>
        <w:instrText>State v. Rico</w:instrText>
      </w:r>
      <w:r w:rsidR="00D418B1" w:rsidRPr="00387C4B">
        <w:rPr>
          <w:rFonts w:ascii="Century Schoolbook" w:hAnsi="Century Schoolbook"/>
          <w:color w:val="000000" w:themeColor="text1"/>
          <w:sz w:val="28"/>
          <w:szCs w:val="28"/>
        </w:rPr>
        <w:instrText>, 218 N.C. App. 109, 122</w:instrText>
      </w:r>
      <w:r w:rsidR="00D418B1">
        <w:instrText xml:space="preserve">" \s "State v. Rico, 218 N.C. App. 109, 122" \c 1 </w:instrText>
      </w:r>
      <w:r w:rsidR="00D418B1">
        <w:rPr>
          <w:rFonts w:ascii="Century Schoolbook" w:hAnsi="Century Schoolbook"/>
          <w:color w:val="000000" w:themeColor="text1"/>
          <w:sz w:val="28"/>
          <w:szCs w:val="28"/>
        </w:rPr>
        <w:fldChar w:fldCharType="end"/>
      </w:r>
      <w:r w:rsidR="006700AD">
        <w:rPr>
          <w:rFonts w:ascii="Century Schoolbook" w:hAnsi="Century Schoolbook"/>
          <w:color w:val="000000" w:themeColor="text1"/>
          <w:sz w:val="28"/>
          <w:szCs w:val="28"/>
        </w:rPr>
        <w:t xml:space="preserve"> </w:t>
      </w:r>
      <w:r w:rsidR="004A5DF3">
        <w:rPr>
          <w:rFonts w:ascii="Century Schoolbook" w:hAnsi="Century Schoolbook"/>
          <w:color w:val="000000" w:themeColor="text1"/>
          <w:sz w:val="28"/>
          <w:szCs w:val="28"/>
        </w:rPr>
        <w:t xml:space="preserve">(Steelman, J., dissenting), </w:t>
      </w:r>
      <w:r w:rsidR="004A5DF3" w:rsidRPr="004A5DF3">
        <w:rPr>
          <w:rFonts w:ascii="Century Schoolbook" w:hAnsi="Century Schoolbook"/>
          <w:i/>
          <w:color w:val="000000" w:themeColor="text1"/>
          <w:sz w:val="28"/>
          <w:szCs w:val="28"/>
        </w:rPr>
        <w:t>rev’d for reasons stated in dissent</w:t>
      </w:r>
      <w:r w:rsidR="004A5DF3" w:rsidRPr="004A5DF3">
        <w:rPr>
          <w:rFonts w:ascii="Century Schoolbook" w:hAnsi="Century Schoolbook"/>
          <w:color w:val="000000" w:themeColor="text1"/>
          <w:sz w:val="28"/>
          <w:szCs w:val="28"/>
        </w:rPr>
        <w:t>, 366 N.C. 327</w:t>
      </w:r>
      <w:r w:rsidR="006700AD">
        <w:rPr>
          <w:rFonts w:ascii="Century Schoolbook" w:hAnsi="Century Schoolbook"/>
          <w:color w:val="000000" w:themeColor="text1"/>
          <w:sz w:val="28"/>
          <w:szCs w:val="28"/>
        </w:rPr>
        <w:t xml:space="preserve"> </w:t>
      </w:r>
      <w:r w:rsidR="004A5DF3" w:rsidRPr="004A5DF3">
        <w:rPr>
          <w:rFonts w:ascii="Century Schoolbook" w:hAnsi="Century Schoolbook"/>
          <w:color w:val="000000" w:themeColor="text1"/>
          <w:sz w:val="28"/>
          <w:szCs w:val="28"/>
        </w:rPr>
        <w:t>(2012)</w:t>
      </w:r>
      <w:r w:rsidR="0059400B">
        <w:rPr>
          <w:rFonts w:ascii="Century Schoolbook" w:hAnsi="Century Schoolbook"/>
          <w:color w:val="000000" w:themeColor="text1"/>
          <w:sz w:val="28"/>
          <w:szCs w:val="28"/>
        </w:rPr>
        <w:fldChar w:fldCharType="begin"/>
      </w:r>
      <w:r w:rsidR="0059400B">
        <w:instrText xml:space="preserve"> TA \l "</w:instrText>
      </w:r>
      <w:r w:rsidR="0059400B" w:rsidRPr="00A2606B">
        <w:rPr>
          <w:rFonts w:ascii="Century Schoolbook" w:hAnsi="Century Schoolbook"/>
          <w:i/>
          <w:color w:val="000000" w:themeColor="text1"/>
          <w:sz w:val="28"/>
          <w:szCs w:val="28"/>
        </w:rPr>
        <w:instrText>State v. Rico</w:instrText>
      </w:r>
      <w:r w:rsidR="0059400B" w:rsidRPr="00A2606B">
        <w:rPr>
          <w:rFonts w:ascii="Century Schoolbook" w:hAnsi="Century Schoolbook"/>
          <w:color w:val="000000" w:themeColor="text1"/>
          <w:sz w:val="28"/>
          <w:szCs w:val="28"/>
        </w:rPr>
        <w:instrText xml:space="preserve">, 218 N.C. App. 109, 122, 720 S.E.2d 801, 809 (Steelman, J., dissenting), </w:instrText>
      </w:r>
      <w:r w:rsidR="0059400B" w:rsidRPr="00A2606B">
        <w:rPr>
          <w:rFonts w:ascii="Century Schoolbook" w:hAnsi="Century Schoolbook"/>
          <w:i/>
          <w:color w:val="000000" w:themeColor="text1"/>
          <w:sz w:val="28"/>
          <w:szCs w:val="28"/>
        </w:rPr>
        <w:instrText>rev’d for reasons stated in dissent</w:instrText>
      </w:r>
      <w:r w:rsidR="0059400B" w:rsidRPr="00A2606B">
        <w:rPr>
          <w:rFonts w:ascii="Century Schoolbook" w:hAnsi="Century Schoolbook"/>
          <w:color w:val="000000" w:themeColor="text1"/>
          <w:sz w:val="28"/>
          <w:szCs w:val="28"/>
        </w:rPr>
        <w:instrText>, 366 N.C. 327, 734 S.E.2d 571 (2012)</w:instrText>
      </w:r>
      <w:r w:rsidR="0059400B">
        <w:instrText xml:space="preserve">" \s "State v. Rico, 218 N.C. App. 109, 122, 720 S.E.2d 801, 809 (Steelman, J., dissenting), rev’d for reasons stated in dissent, 366 N.C. 327, 734 S.E.2d 571 (2012)" \c 1 </w:instrText>
      </w:r>
      <w:r w:rsidR="0059400B">
        <w:rPr>
          <w:rFonts w:ascii="Century Schoolbook" w:hAnsi="Century Schoolbook"/>
          <w:color w:val="000000" w:themeColor="text1"/>
          <w:sz w:val="28"/>
          <w:szCs w:val="28"/>
        </w:rPr>
        <w:fldChar w:fldCharType="end"/>
      </w:r>
      <w:r w:rsidR="004A5DF3" w:rsidRPr="004A5DF3">
        <w:rPr>
          <w:rFonts w:ascii="Century Schoolbook" w:hAnsi="Century Schoolbook"/>
          <w:color w:val="000000" w:themeColor="text1"/>
          <w:sz w:val="28"/>
          <w:szCs w:val="28"/>
        </w:rPr>
        <w:t>.</w:t>
      </w:r>
      <w:r w:rsidR="001E1124">
        <w:rPr>
          <w:rFonts w:ascii="Century Schoolbook" w:hAnsi="Century Schoolbook"/>
          <w:color w:val="000000" w:themeColor="text1"/>
          <w:sz w:val="28"/>
          <w:szCs w:val="28"/>
        </w:rPr>
        <w:t xml:space="preserve">  The parties will then be free to negotiate a new plea agreement</w:t>
      </w:r>
      <w:r w:rsidR="006700AD">
        <w:rPr>
          <w:rFonts w:ascii="Century Schoolbook" w:hAnsi="Century Schoolbook"/>
          <w:color w:val="000000" w:themeColor="text1"/>
          <w:sz w:val="28"/>
          <w:szCs w:val="28"/>
        </w:rPr>
        <w:t>,</w:t>
      </w:r>
      <w:r w:rsidR="001E1124">
        <w:rPr>
          <w:rFonts w:ascii="Century Schoolbook" w:hAnsi="Century Schoolbook"/>
          <w:color w:val="000000" w:themeColor="text1"/>
          <w:sz w:val="28"/>
          <w:szCs w:val="28"/>
        </w:rPr>
        <w:t xml:space="preserve"> proceed to trial</w:t>
      </w:r>
      <w:r w:rsidR="007B72D3">
        <w:rPr>
          <w:rFonts w:ascii="Century Schoolbook" w:hAnsi="Century Schoolbook"/>
          <w:color w:val="000000" w:themeColor="text1"/>
          <w:sz w:val="28"/>
          <w:szCs w:val="28"/>
        </w:rPr>
        <w:t xml:space="preserve"> on the </w:t>
      </w:r>
      <w:r w:rsidR="00472B58">
        <w:rPr>
          <w:rFonts w:ascii="Century Schoolbook" w:hAnsi="Century Schoolbook"/>
          <w:color w:val="000000" w:themeColor="text1"/>
          <w:sz w:val="28"/>
          <w:szCs w:val="28"/>
        </w:rPr>
        <w:t>already-charged offenses</w:t>
      </w:r>
      <w:r w:rsidR="006700AD">
        <w:rPr>
          <w:rFonts w:ascii="Century Schoolbook" w:hAnsi="Century Schoolbook"/>
          <w:color w:val="000000" w:themeColor="text1"/>
          <w:sz w:val="28"/>
          <w:szCs w:val="28"/>
        </w:rPr>
        <w:t xml:space="preserve">, or proceed to trial on charges the State may seek through </w:t>
      </w:r>
      <w:r w:rsidR="0027625B">
        <w:rPr>
          <w:rFonts w:ascii="Century Schoolbook" w:hAnsi="Century Schoolbook"/>
          <w:color w:val="000000" w:themeColor="text1"/>
          <w:sz w:val="28"/>
          <w:szCs w:val="28"/>
        </w:rPr>
        <w:t>one or more</w:t>
      </w:r>
      <w:r w:rsidR="006700AD">
        <w:rPr>
          <w:rFonts w:ascii="Century Schoolbook" w:hAnsi="Century Schoolbook"/>
          <w:color w:val="000000" w:themeColor="text1"/>
          <w:sz w:val="28"/>
          <w:szCs w:val="28"/>
        </w:rPr>
        <w:t xml:space="preserve"> superseding indictment</w:t>
      </w:r>
      <w:r w:rsidR="0027625B">
        <w:rPr>
          <w:rFonts w:ascii="Century Schoolbook" w:hAnsi="Century Schoolbook"/>
          <w:color w:val="000000" w:themeColor="text1"/>
          <w:sz w:val="28"/>
          <w:szCs w:val="28"/>
        </w:rPr>
        <w:t>s</w:t>
      </w:r>
      <w:r w:rsidR="006700AD">
        <w:rPr>
          <w:rFonts w:ascii="Century Schoolbook" w:hAnsi="Century Schoolbook"/>
          <w:color w:val="000000" w:themeColor="text1"/>
          <w:sz w:val="28"/>
          <w:szCs w:val="28"/>
        </w:rPr>
        <w:t xml:space="preserve">.  </w:t>
      </w:r>
      <w:r w:rsidR="001E1124">
        <w:rPr>
          <w:rFonts w:ascii="Century Schoolbook" w:eastAsia="Times New Roman" w:hAnsi="Century Schoolbook"/>
          <w:b/>
          <w:color w:val="000000" w:themeColor="text1"/>
          <w:sz w:val="28"/>
          <w:szCs w:val="28"/>
          <w:u w:val="single"/>
        </w:rPr>
        <w:br w:type="page"/>
      </w:r>
    </w:p>
    <w:p w14:paraId="7CBAB76D" w14:textId="0EFF6F5D" w:rsidR="00C52682" w:rsidRPr="009A1B62" w:rsidRDefault="00C52682" w:rsidP="00FE35F5">
      <w:pPr>
        <w:spacing w:after="0" w:line="480" w:lineRule="auto"/>
        <w:jc w:val="center"/>
        <w:rPr>
          <w:rFonts w:ascii="Century Schoolbook" w:eastAsia="Times New Roman" w:hAnsi="Century Schoolbook"/>
          <w:color w:val="000000" w:themeColor="text1"/>
          <w:sz w:val="28"/>
          <w:szCs w:val="28"/>
          <w:u w:val="single"/>
        </w:rPr>
      </w:pPr>
      <w:r w:rsidRPr="009D524A">
        <w:rPr>
          <w:rFonts w:ascii="Century Schoolbook" w:eastAsia="Times New Roman" w:hAnsi="Century Schoolbook"/>
          <w:b/>
          <w:color w:val="000000" w:themeColor="text1"/>
          <w:sz w:val="28"/>
          <w:szCs w:val="28"/>
          <w:u w:val="single"/>
        </w:rPr>
        <w:lastRenderedPageBreak/>
        <w:t>CONCLUSION</w:t>
      </w:r>
    </w:p>
    <w:p w14:paraId="221BD992" w14:textId="5D0EE6F6" w:rsidR="00C52682" w:rsidRPr="009A1B62" w:rsidRDefault="000E5458" w:rsidP="00C52682">
      <w:pPr>
        <w:spacing w:after="0" w:line="480" w:lineRule="auto"/>
        <w:ind w:firstLine="720"/>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 xml:space="preserve">For </w:t>
      </w:r>
      <w:r w:rsidR="00C52682" w:rsidRPr="009A1B62">
        <w:rPr>
          <w:rFonts w:ascii="Century Schoolbook" w:eastAsia="Times New Roman" w:hAnsi="Century Schoolbook"/>
          <w:color w:val="000000" w:themeColor="text1"/>
          <w:sz w:val="28"/>
          <w:szCs w:val="28"/>
        </w:rPr>
        <w:t xml:space="preserve">the foregoing reasons, Mr. </w:t>
      </w:r>
      <w:r w:rsidR="00310831">
        <w:rPr>
          <w:rFonts w:ascii="Century Schoolbook" w:eastAsia="Times New Roman" w:hAnsi="Century Schoolbook"/>
          <w:color w:val="000000" w:themeColor="text1"/>
          <w:sz w:val="28"/>
          <w:szCs w:val="28"/>
        </w:rPr>
        <w:t>Carter</w:t>
      </w:r>
      <w:r w:rsidR="00C52682" w:rsidRPr="009A1B62">
        <w:rPr>
          <w:rFonts w:ascii="Century Schoolbook" w:eastAsia="Times New Roman" w:hAnsi="Century Schoolbook"/>
          <w:color w:val="000000" w:themeColor="text1"/>
          <w:sz w:val="28"/>
          <w:szCs w:val="28"/>
        </w:rPr>
        <w:t xml:space="preserve"> respectfully requests </w:t>
      </w:r>
      <w:r w:rsidR="00B5697B" w:rsidRPr="009A1B62">
        <w:rPr>
          <w:rFonts w:ascii="Century Schoolbook" w:eastAsia="Times New Roman" w:hAnsi="Century Schoolbook"/>
          <w:color w:val="000000" w:themeColor="text1"/>
          <w:sz w:val="28"/>
          <w:szCs w:val="28"/>
        </w:rPr>
        <w:t>that this Court</w:t>
      </w:r>
      <w:r w:rsidR="00C52682" w:rsidRPr="009A1B62">
        <w:rPr>
          <w:rFonts w:ascii="Century Schoolbook" w:eastAsia="Times New Roman" w:hAnsi="Century Schoolbook"/>
          <w:color w:val="000000" w:themeColor="text1"/>
          <w:sz w:val="28"/>
          <w:szCs w:val="28"/>
        </w:rPr>
        <w:t xml:space="preserve"> </w:t>
      </w:r>
      <w:r w:rsidR="00AF1434">
        <w:rPr>
          <w:rFonts w:ascii="Century Schoolbook" w:eastAsia="Times New Roman" w:hAnsi="Century Schoolbook"/>
          <w:color w:val="000000" w:themeColor="text1"/>
          <w:sz w:val="28"/>
          <w:szCs w:val="28"/>
        </w:rPr>
        <w:t>vacate the judgment and</w:t>
      </w:r>
      <w:r w:rsidRPr="009A1B62">
        <w:rPr>
          <w:rFonts w:ascii="Century Schoolbook" w:eastAsia="Times New Roman" w:hAnsi="Century Schoolbook"/>
          <w:color w:val="000000" w:themeColor="text1"/>
          <w:sz w:val="28"/>
          <w:szCs w:val="28"/>
        </w:rPr>
        <w:t xml:space="preserve"> remand this</w:t>
      </w:r>
      <w:r w:rsidR="00C52682" w:rsidRPr="009A1B62">
        <w:rPr>
          <w:rFonts w:ascii="Century Schoolbook" w:eastAsia="Times New Roman" w:hAnsi="Century Schoolbook"/>
          <w:color w:val="000000" w:themeColor="text1"/>
          <w:sz w:val="28"/>
          <w:szCs w:val="28"/>
        </w:rPr>
        <w:t xml:space="preserve"> matter </w:t>
      </w:r>
      <w:r w:rsidR="00353CD7" w:rsidRPr="009A1B62">
        <w:rPr>
          <w:rFonts w:ascii="Century Schoolbook" w:eastAsia="Times New Roman" w:hAnsi="Century Schoolbook"/>
          <w:color w:val="000000" w:themeColor="text1"/>
          <w:sz w:val="28"/>
          <w:szCs w:val="28"/>
        </w:rPr>
        <w:t xml:space="preserve">to the Superior Court in </w:t>
      </w:r>
      <w:r w:rsidR="00310831">
        <w:rPr>
          <w:rFonts w:ascii="Century Schoolbook" w:eastAsia="Times New Roman" w:hAnsi="Century Schoolbook"/>
          <w:color w:val="000000" w:themeColor="text1"/>
          <w:sz w:val="28"/>
          <w:szCs w:val="28"/>
        </w:rPr>
        <w:t>Cabarrus</w:t>
      </w:r>
      <w:r w:rsidR="00353CD7" w:rsidRPr="009A1B62">
        <w:rPr>
          <w:rFonts w:ascii="Century Schoolbook" w:eastAsia="Times New Roman" w:hAnsi="Century Schoolbook"/>
          <w:color w:val="000000" w:themeColor="text1"/>
          <w:sz w:val="28"/>
          <w:szCs w:val="28"/>
        </w:rPr>
        <w:t xml:space="preserve"> County </w:t>
      </w:r>
      <w:r w:rsidR="00C52682" w:rsidRPr="009A1B62">
        <w:rPr>
          <w:rFonts w:ascii="Century Schoolbook" w:eastAsia="Times New Roman" w:hAnsi="Century Schoolbook"/>
          <w:color w:val="000000" w:themeColor="text1"/>
          <w:sz w:val="28"/>
          <w:szCs w:val="28"/>
        </w:rPr>
        <w:t xml:space="preserve">for </w:t>
      </w:r>
      <w:r w:rsidR="00871DB4">
        <w:rPr>
          <w:rFonts w:ascii="Century Schoolbook" w:eastAsia="Times New Roman" w:hAnsi="Century Schoolbook"/>
          <w:color w:val="000000" w:themeColor="text1"/>
          <w:sz w:val="28"/>
          <w:szCs w:val="28"/>
        </w:rPr>
        <w:t>further proceedings</w:t>
      </w:r>
      <w:r w:rsidR="00C52682" w:rsidRPr="009A1B62">
        <w:rPr>
          <w:rFonts w:ascii="Century Schoolbook" w:eastAsia="Times New Roman" w:hAnsi="Century Schoolbook"/>
          <w:color w:val="000000" w:themeColor="text1"/>
          <w:sz w:val="28"/>
          <w:szCs w:val="28"/>
        </w:rPr>
        <w:t xml:space="preserve">.  </w:t>
      </w:r>
    </w:p>
    <w:p w14:paraId="72B01F53" w14:textId="0C6DDDCF" w:rsidR="00C52682" w:rsidRDefault="00C52682" w:rsidP="00310831">
      <w:pPr>
        <w:spacing w:after="0" w:line="240" w:lineRule="auto"/>
        <w:ind w:firstLine="720"/>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Respectfully submitted this</w:t>
      </w:r>
      <w:r w:rsidR="00310831">
        <w:rPr>
          <w:rFonts w:ascii="Century Schoolbook" w:eastAsia="Times New Roman" w:hAnsi="Century Schoolbook"/>
          <w:color w:val="000000" w:themeColor="text1"/>
          <w:sz w:val="28"/>
          <w:szCs w:val="28"/>
        </w:rPr>
        <w:t xml:space="preserve"> </w:t>
      </w:r>
      <w:r w:rsidR="00310831" w:rsidRPr="009A1B62">
        <w:rPr>
          <w:rFonts w:ascii="Century Schoolbook" w:hAnsi="Century Schoolbook"/>
          <w:color w:val="000000" w:themeColor="text1"/>
          <w:sz w:val="28"/>
          <w:szCs w:val="28"/>
        </w:rPr>
        <w:t xml:space="preserve">the </w:t>
      </w:r>
      <w:r w:rsidR="007E5222">
        <w:rPr>
          <w:rFonts w:ascii="Century Schoolbook" w:hAnsi="Century Schoolbook"/>
          <w:color w:val="000000" w:themeColor="text1"/>
          <w:sz w:val="28"/>
          <w:szCs w:val="28"/>
        </w:rPr>
        <w:t>19</w:t>
      </w:r>
      <w:r w:rsidR="00310831" w:rsidRPr="00EE22CA">
        <w:rPr>
          <w:rFonts w:ascii="Century Schoolbook" w:hAnsi="Century Schoolbook"/>
          <w:color w:val="000000" w:themeColor="text1"/>
          <w:sz w:val="28"/>
          <w:szCs w:val="28"/>
          <w:vertAlign w:val="superscript"/>
        </w:rPr>
        <w:t>th</w:t>
      </w:r>
      <w:r w:rsidR="00310831">
        <w:rPr>
          <w:rFonts w:ascii="Century Schoolbook" w:eastAsia="Times New Roman" w:hAnsi="Century Schoolbook"/>
          <w:color w:val="000000" w:themeColor="text1"/>
          <w:sz w:val="28"/>
          <w:szCs w:val="28"/>
        </w:rPr>
        <w:t xml:space="preserve"> day of </w:t>
      </w:r>
      <w:proofErr w:type="gramStart"/>
      <w:r w:rsidR="00310831">
        <w:rPr>
          <w:rFonts w:ascii="Century Schoolbook" w:eastAsia="Times New Roman" w:hAnsi="Century Schoolbook"/>
          <w:color w:val="000000" w:themeColor="text1"/>
          <w:sz w:val="28"/>
          <w:szCs w:val="28"/>
        </w:rPr>
        <w:t>August</w:t>
      </w:r>
      <w:r w:rsidR="00310831" w:rsidRPr="009A1B62">
        <w:rPr>
          <w:rFonts w:ascii="Century Schoolbook" w:eastAsia="Times New Roman" w:hAnsi="Century Schoolbook"/>
          <w:color w:val="000000" w:themeColor="text1"/>
          <w:sz w:val="28"/>
          <w:szCs w:val="28"/>
        </w:rPr>
        <w:t>,</w:t>
      </w:r>
      <w:proofErr w:type="gramEnd"/>
      <w:r w:rsidR="00310831" w:rsidRPr="009A1B62">
        <w:rPr>
          <w:rFonts w:ascii="Century Schoolbook" w:eastAsia="Times New Roman" w:hAnsi="Century Schoolbook"/>
          <w:color w:val="000000" w:themeColor="text1"/>
          <w:sz w:val="28"/>
          <w:szCs w:val="28"/>
        </w:rPr>
        <w:t xml:space="preserve"> 20</w:t>
      </w:r>
      <w:r w:rsidR="00310831">
        <w:rPr>
          <w:rFonts w:ascii="Century Schoolbook" w:eastAsia="Times New Roman" w:hAnsi="Century Schoolbook"/>
          <w:color w:val="000000" w:themeColor="text1"/>
          <w:sz w:val="28"/>
          <w:szCs w:val="28"/>
        </w:rPr>
        <w:t>21</w:t>
      </w:r>
      <w:r w:rsidR="00310831" w:rsidRPr="009A1B62">
        <w:rPr>
          <w:rFonts w:ascii="Century Schoolbook" w:eastAsia="Times New Roman" w:hAnsi="Century Schoolbook"/>
          <w:color w:val="000000" w:themeColor="text1"/>
          <w:sz w:val="28"/>
          <w:szCs w:val="28"/>
        </w:rPr>
        <w:t>.</w:t>
      </w:r>
    </w:p>
    <w:p w14:paraId="33355059" w14:textId="77777777" w:rsidR="00310831" w:rsidRPr="009A1B62" w:rsidRDefault="00310831" w:rsidP="00310831">
      <w:pPr>
        <w:spacing w:after="0" w:line="240" w:lineRule="auto"/>
        <w:ind w:firstLine="720"/>
        <w:jc w:val="both"/>
        <w:rPr>
          <w:rFonts w:ascii="Century Schoolbook" w:eastAsia="Times New Roman" w:hAnsi="Century Schoolbook"/>
          <w:color w:val="000000" w:themeColor="text1"/>
          <w:sz w:val="28"/>
          <w:szCs w:val="28"/>
        </w:rPr>
      </w:pPr>
    </w:p>
    <w:p w14:paraId="2F9E0651"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5C651B4E"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2DD55CEC"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6D5A9E8D"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p w14:paraId="488178BD" w14:textId="77777777" w:rsidR="000E5458" w:rsidRPr="009A1B62" w:rsidRDefault="00A60748" w:rsidP="000E5458">
      <w:pPr>
        <w:overflowPunct w:val="0"/>
        <w:autoSpaceDE w:val="0"/>
        <w:autoSpaceDN w:val="0"/>
        <w:adjustRightInd w:val="0"/>
        <w:spacing w:after="0" w:line="240" w:lineRule="auto"/>
        <w:ind w:left="2160" w:firstLine="720"/>
        <w:jc w:val="both"/>
        <w:rPr>
          <w:rStyle w:val="Hyperlink"/>
          <w:rFonts w:ascii="Century Schoolbook" w:hAnsi="Century Schoolbook"/>
          <w:color w:val="000000" w:themeColor="text1"/>
          <w:sz w:val="28"/>
          <w:szCs w:val="28"/>
        </w:rPr>
      </w:pPr>
      <w:hyperlink r:id="rId10" w:history="1">
        <w:r w:rsidR="000E5458" w:rsidRPr="009A1B62">
          <w:rPr>
            <w:rStyle w:val="Hyperlink"/>
            <w:rFonts w:ascii="Century Schoolbook" w:hAnsi="Century Schoolbook"/>
            <w:color w:val="000000" w:themeColor="text1"/>
            <w:sz w:val="28"/>
            <w:szCs w:val="28"/>
          </w:rPr>
          <w:t>aaron.t.johnson@nccourts.org</w:t>
        </w:r>
      </w:hyperlink>
    </w:p>
    <w:p w14:paraId="2A01CBB2"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p>
    <w:p w14:paraId="21F027C2"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Glenn Gerding</w:t>
      </w:r>
    </w:p>
    <w:p w14:paraId="15320AE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Appellate Defender</w:t>
      </w:r>
    </w:p>
    <w:p w14:paraId="3BD8259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North Carolina State Bar Number 23124</w:t>
      </w:r>
    </w:p>
    <w:p w14:paraId="6E25FE9E"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Office of the Appellate Defender</w:t>
      </w:r>
    </w:p>
    <w:p w14:paraId="42A5F686"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123 West Main Street, Suite 500</w:t>
      </w:r>
    </w:p>
    <w:p w14:paraId="73EF47B8"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Durham, North Carolina 27701</w:t>
      </w:r>
    </w:p>
    <w:p w14:paraId="3D9F6444"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919-354-7210</w:t>
      </w:r>
    </w:p>
    <w:p w14:paraId="26D65973"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p>
    <w:p w14:paraId="1EA61D38" w14:textId="0F615A6B" w:rsidR="00AB5A1E" w:rsidRPr="009A1B62" w:rsidRDefault="000E5458" w:rsidP="00517EA4">
      <w:pPr>
        <w:ind w:left="2160" w:firstLine="720"/>
        <w:rPr>
          <w:rFonts w:ascii="Century Schoolbook" w:eastAsia="Times New Roman" w:hAnsi="Century Schoolbook" w:cs="Times New Roman"/>
          <w:b/>
          <w:bCs/>
          <w:color w:val="000000" w:themeColor="text1"/>
          <w:sz w:val="28"/>
          <w:szCs w:val="28"/>
          <w:u w:val="single"/>
        </w:rPr>
      </w:pPr>
      <w:r w:rsidRPr="009A1B62">
        <w:rPr>
          <w:rFonts w:ascii="Century Schoolbook" w:hAnsi="Century Schoolbook"/>
          <w:color w:val="000000" w:themeColor="text1"/>
          <w:sz w:val="28"/>
          <w:szCs w:val="28"/>
        </w:rPr>
        <w:t>ATTORNEYS FOR DEFENDANT-APPELLANT</w:t>
      </w:r>
      <w:r w:rsidR="00AB5A1E" w:rsidRPr="009A1B62">
        <w:rPr>
          <w:rFonts w:ascii="Century Schoolbook" w:eastAsia="Times New Roman" w:hAnsi="Century Schoolbook" w:cs="Times New Roman"/>
          <w:b/>
          <w:bCs/>
          <w:color w:val="000000" w:themeColor="text1"/>
          <w:sz w:val="28"/>
          <w:szCs w:val="28"/>
          <w:u w:val="single"/>
        </w:rPr>
        <w:br w:type="page"/>
      </w:r>
    </w:p>
    <w:p w14:paraId="22FB8073" w14:textId="77777777" w:rsidR="000E5458" w:rsidRPr="009A1B62" w:rsidRDefault="000E5458" w:rsidP="000E5458">
      <w:pPr>
        <w:jc w:val="center"/>
        <w:rPr>
          <w:rFonts w:ascii="Century Schoolbook" w:eastAsia="Times New Roman" w:hAnsi="Century Schoolbook" w:cs="Times New Roman"/>
          <w:b/>
          <w:bCs/>
          <w:color w:val="000000" w:themeColor="text1"/>
          <w:sz w:val="28"/>
          <w:szCs w:val="28"/>
          <w:u w:val="single"/>
        </w:rPr>
      </w:pPr>
      <w:r w:rsidRPr="00573277">
        <w:rPr>
          <w:rFonts w:ascii="Century Schoolbook" w:eastAsia="Times New Roman" w:hAnsi="Century Schoolbook" w:cs="Times New Roman"/>
          <w:b/>
          <w:bCs/>
          <w:color w:val="000000" w:themeColor="text1"/>
          <w:sz w:val="28"/>
          <w:szCs w:val="28"/>
          <w:u w:val="single"/>
        </w:rPr>
        <w:lastRenderedPageBreak/>
        <w:t>CERTIFICATE OF COMPLIANCE WITH N.C. R. APP. P. 28</w:t>
      </w:r>
    </w:p>
    <w:p w14:paraId="257B82BD" w14:textId="4C4D6A5D" w:rsidR="000E5458" w:rsidRPr="009A1B62" w:rsidRDefault="000E5458" w:rsidP="000E5458">
      <w:pPr>
        <w:spacing w:after="0" w:line="240" w:lineRule="auto"/>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t xml:space="preserve">I hereby certify that Defendant-Appellant’s Brief </w:t>
      </w:r>
      <w:proofErr w:type="gramStart"/>
      <w:r w:rsidRPr="009A1B62">
        <w:rPr>
          <w:rFonts w:ascii="Century Schoolbook" w:hAnsi="Century Schoolbook"/>
          <w:color w:val="000000" w:themeColor="text1"/>
          <w:sz w:val="28"/>
          <w:szCs w:val="28"/>
        </w:rPr>
        <w:t xml:space="preserve">is in </w:t>
      </w:r>
      <w:r w:rsidR="00DF4096">
        <w:rPr>
          <w:rFonts w:ascii="Century Schoolbook" w:hAnsi="Century Schoolbook"/>
          <w:color w:val="000000" w:themeColor="text1"/>
          <w:sz w:val="28"/>
          <w:szCs w:val="28"/>
        </w:rPr>
        <w:t>compliance with</w:t>
      </w:r>
      <w:proofErr w:type="gramEnd"/>
      <w:r w:rsidR="00DF4096">
        <w:rPr>
          <w:rFonts w:ascii="Century Schoolbook" w:hAnsi="Century Schoolbook"/>
          <w:color w:val="000000" w:themeColor="text1"/>
          <w:sz w:val="28"/>
          <w:szCs w:val="28"/>
        </w:rPr>
        <w:t xml:space="preserve"> Rule 28(j)</w:t>
      </w:r>
      <w:r w:rsidRPr="009A1B62">
        <w:rPr>
          <w:rFonts w:ascii="Century Schoolbook" w:hAnsi="Century Schoolbook"/>
          <w:color w:val="000000" w:themeColor="text1"/>
          <w:sz w:val="28"/>
          <w:szCs w:val="28"/>
        </w:rPr>
        <w:t xml:space="preserve"> of the North Carolina Rules of Appellate Procedure as it is printed in </w:t>
      </w:r>
      <w:r w:rsidR="0077547F" w:rsidRPr="009A1B62">
        <w:rPr>
          <w:rFonts w:ascii="Century Schoolbook" w:hAnsi="Century Schoolbook"/>
          <w:color w:val="000000" w:themeColor="text1"/>
          <w:sz w:val="28"/>
          <w:szCs w:val="28"/>
        </w:rPr>
        <w:t>fourteen-point</w:t>
      </w:r>
      <w:r w:rsidRPr="009A1B62">
        <w:rPr>
          <w:rFonts w:ascii="Century Schoolbook" w:hAnsi="Century Schoolbook"/>
          <w:color w:val="000000" w:themeColor="text1"/>
          <w:sz w:val="28"/>
          <w:szCs w:val="28"/>
        </w:rPr>
        <w:t xml:space="preserve"> Century Schoolbook and the body of the brief, including footnotes and citations, contains no more than 8,750 words as indicated by the word-processing program used to prepare the brief.</w:t>
      </w:r>
    </w:p>
    <w:p w14:paraId="0E5340AA" w14:textId="77777777" w:rsidR="000E5458" w:rsidRPr="009A1B62" w:rsidRDefault="000E5458" w:rsidP="000E5458">
      <w:pPr>
        <w:spacing w:after="0" w:line="240" w:lineRule="auto"/>
        <w:ind w:firstLine="720"/>
        <w:jc w:val="both"/>
        <w:rPr>
          <w:rFonts w:ascii="Century Schoolbook" w:hAnsi="Century Schoolbook"/>
          <w:color w:val="000000" w:themeColor="text1"/>
          <w:sz w:val="28"/>
          <w:szCs w:val="28"/>
        </w:rPr>
      </w:pPr>
    </w:p>
    <w:p w14:paraId="1B9929C1" w14:textId="4A7D12C9" w:rsidR="00132B19" w:rsidRPr="009A1B62" w:rsidRDefault="00132B19" w:rsidP="00132B19">
      <w:pPr>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 xml:space="preserve">This the </w:t>
      </w:r>
      <w:r w:rsidR="007E5222">
        <w:rPr>
          <w:rFonts w:ascii="Century Schoolbook" w:hAnsi="Century Schoolbook"/>
          <w:color w:val="000000" w:themeColor="text1"/>
          <w:sz w:val="28"/>
          <w:szCs w:val="28"/>
        </w:rPr>
        <w:t>19</w:t>
      </w:r>
      <w:r w:rsidRPr="00EE22CA">
        <w:rPr>
          <w:rFonts w:ascii="Century Schoolbook" w:hAnsi="Century Schoolbook"/>
          <w:color w:val="000000" w:themeColor="text1"/>
          <w:sz w:val="28"/>
          <w:szCs w:val="28"/>
          <w:vertAlign w:val="superscript"/>
        </w:rPr>
        <w:t>th</w:t>
      </w:r>
      <w:r>
        <w:rPr>
          <w:rFonts w:ascii="Century Schoolbook" w:eastAsia="Times New Roman" w:hAnsi="Century Schoolbook"/>
          <w:color w:val="000000" w:themeColor="text1"/>
          <w:sz w:val="28"/>
          <w:szCs w:val="28"/>
        </w:rPr>
        <w:t xml:space="preserve"> day of </w:t>
      </w:r>
      <w:proofErr w:type="gramStart"/>
      <w:r>
        <w:rPr>
          <w:rFonts w:ascii="Century Schoolbook" w:eastAsia="Times New Roman" w:hAnsi="Century Schoolbook"/>
          <w:color w:val="000000" w:themeColor="text1"/>
          <w:sz w:val="28"/>
          <w:szCs w:val="28"/>
        </w:rPr>
        <w:t>August</w:t>
      </w:r>
      <w:r w:rsidRPr="009A1B62">
        <w:rPr>
          <w:rFonts w:ascii="Century Schoolbook" w:eastAsia="Times New Roman" w:hAnsi="Century Schoolbook"/>
          <w:color w:val="000000" w:themeColor="text1"/>
          <w:sz w:val="28"/>
          <w:szCs w:val="28"/>
        </w:rPr>
        <w:t>,</w:t>
      </w:r>
      <w:proofErr w:type="gramEnd"/>
      <w:r w:rsidRPr="009A1B62">
        <w:rPr>
          <w:rFonts w:ascii="Century Schoolbook" w:eastAsia="Times New Roman" w:hAnsi="Century Schoolbook"/>
          <w:color w:val="000000" w:themeColor="text1"/>
          <w:sz w:val="28"/>
          <w:szCs w:val="28"/>
        </w:rPr>
        <w:t xml:space="preserve"> 20</w:t>
      </w:r>
      <w:r>
        <w:rPr>
          <w:rFonts w:ascii="Century Schoolbook" w:eastAsia="Times New Roman" w:hAnsi="Century Schoolbook"/>
          <w:color w:val="000000" w:themeColor="text1"/>
          <w:sz w:val="28"/>
          <w:szCs w:val="28"/>
        </w:rPr>
        <w:t>21</w:t>
      </w:r>
      <w:r w:rsidRPr="009A1B62">
        <w:rPr>
          <w:rFonts w:ascii="Century Schoolbook" w:eastAsia="Times New Roman" w:hAnsi="Century Schoolbook"/>
          <w:color w:val="000000" w:themeColor="text1"/>
          <w:sz w:val="28"/>
          <w:szCs w:val="28"/>
        </w:rPr>
        <w:t>.</w:t>
      </w:r>
    </w:p>
    <w:p w14:paraId="3FD805B4" w14:textId="77777777" w:rsidR="000E5458" w:rsidRPr="009A1B62" w:rsidRDefault="000E5458" w:rsidP="000E5458">
      <w:pPr>
        <w:spacing w:after="0" w:line="240" w:lineRule="auto"/>
        <w:ind w:firstLine="720"/>
        <w:jc w:val="both"/>
        <w:rPr>
          <w:rFonts w:ascii="Century Schoolbook" w:hAnsi="Century Schoolbook"/>
          <w:color w:val="000000" w:themeColor="text1"/>
          <w:sz w:val="28"/>
          <w:szCs w:val="28"/>
        </w:rPr>
      </w:pPr>
    </w:p>
    <w:p w14:paraId="5D5FA3DB"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391DDDC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49D0FCBF"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246273EC" w14:textId="6F644F4C" w:rsidR="00C52682" w:rsidRDefault="000E5458" w:rsidP="00DF4096">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p w14:paraId="76430E6B" w14:textId="19A560B8" w:rsidR="00DF4096" w:rsidRDefault="00DF4096" w:rsidP="00DF4096">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p>
    <w:p w14:paraId="787C1F46" w14:textId="08CE8EAB" w:rsidR="00DF4096" w:rsidRDefault="00DF4096" w:rsidP="00DF4096">
      <w:pPr>
        <w:overflowPunct w:val="0"/>
        <w:autoSpaceDE w:val="0"/>
        <w:autoSpaceDN w:val="0"/>
        <w:adjustRightInd w:val="0"/>
        <w:spacing w:after="0" w:line="240" w:lineRule="auto"/>
        <w:ind w:left="2160" w:firstLine="720"/>
        <w:jc w:val="both"/>
        <w:rPr>
          <w:rFonts w:ascii="Century Schoolbook" w:eastAsia="Times New Roman" w:hAnsi="Century Schoolbook" w:cs="Times New Roman"/>
          <w:b/>
          <w:bCs/>
          <w:color w:val="000000" w:themeColor="text1"/>
          <w:sz w:val="28"/>
          <w:szCs w:val="28"/>
          <w:u w:val="single"/>
        </w:rPr>
      </w:pPr>
    </w:p>
    <w:p w14:paraId="7743E1CD" w14:textId="77777777" w:rsidR="00DF4096" w:rsidRPr="009A1B62" w:rsidRDefault="00DF4096" w:rsidP="00DF4096">
      <w:pPr>
        <w:overflowPunct w:val="0"/>
        <w:autoSpaceDE w:val="0"/>
        <w:autoSpaceDN w:val="0"/>
        <w:adjustRightInd w:val="0"/>
        <w:spacing w:after="0" w:line="240" w:lineRule="auto"/>
        <w:ind w:left="2160" w:firstLine="720"/>
        <w:jc w:val="both"/>
        <w:rPr>
          <w:rFonts w:ascii="Century Schoolbook" w:eastAsia="Times New Roman" w:hAnsi="Century Schoolbook" w:cs="Times New Roman"/>
          <w:b/>
          <w:bCs/>
          <w:color w:val="000000" w:themeColor="text1"/>
          <w:sz w:val="28"/>
          <w:szCs w:val="28"/>
          <w:u w:val="single"/>
        </w:rPr>
      </w:pPr>
    </w:p>
    <w:p w14:paraId="2B540EF5" w14:textId="77777777" w:rsidR="00676DA8" w:rsidRPr="00DF10F5" w:rsidRDefault="00676DA8" w:rsidP="00676DA8">
      <w:pPr>
        <w:spacing w:after="0" w:line="480" w:lineRule="auto"/>
        <w:jc w:val="center"/>
        <w:rPr>
          <w:rFonts w:ascii="Century Schoolbook" w:hAnsi="Century Schoolbook"/>
          <w:b/>
          <w:color w:val="000000" w:themeColor="text1"/>
          <w:sz w:val="28"/>
          <w:szCs w:val="28"/>
          <w:u w:val="single"/>
        </w:rPr>
      </w:pPr>
      <w:bookmarkStart w:id="1" w:name="_Hlk22211604"/>
      <w:r w:rsidRPr="00DF10F5">
        <w:rPr>
          <w:rFonts w:ascii="Century Schoolbook" w:hAnsi="Century Schoolbook"/>
          <w:b/>
          <w:color w:val="000000" w:themeColor="text1"/>
          <w:sz w:val="28"/>
          <w:szCs w:val="28"/>
          <w:u w:val="single"/>
        </w:rPr>
        <w:t>CERTIFICATE OF FILING AND SERVICE</w:t>
      </w:r>
    </w:p>
    <w:bookmarkEnd w:id="1"/>
    <w:p w14:paraId="52CE8FFD" w14:textId="77777777" w:rsidR="00676DA8" w:rsidRPr="00DF10F5" w:rsidRDefault="00676DA8" w:rsidP="00676DA8">
      <w:pPr>
        <w:spacing w:after="0" w:line="240" w:lineRule="auto"/>
        <w:ind w:firstLine="720"/>
        <w:jc w:val="both"/>
        <w:rPr>
          <w:rFonts w:ascii="Century Schoolbook" w:hAnsi="Century Schoolbook"/>
          <w:color w:val="000000" w:themeColor="text1"/>
          <w:sz w:val="28"/>
          <w:szCs w:val="28"/>
        </w:rPr>
      </w:pPr>
      <w:r w:rsidRPr="00DF10F5">
        <w:rPr>
          <w:rFonts w:ascii="Century Schoolbook" w:hAnsi="Century Schoolbook"/>
          <w:color w:val="000000" w:themeColor="text1"/>
          <w:sz w:val="28"/>
          <w:szCs w:val="28"/>
        </w:rPr>
        <w:t>I hereby certify that the original Defendant-Appellant’s Brief has been filed, pursuant to Rule 26 of the North Carolina Rules of Appellate Procedure, by electronic means with the Clerk of the North Carolina Court of Appeals.</w:t>
      </w:r>
    </w:p>
    <w:p w14:paraId="5976C595" w14:textId="77777777" w:rsidR="00676DA8" w:rsidRPr="00DF10F5" w:rsidRDefault="00676DA8" w:rsidP="00676DA8">
      <w:pPr>
        <w:spacing w:after="0" w:line="240" w:lineRule="auto"/>
        <w:ind w:firstLine="720"/>
        <w:jc w:val="both"/>
        <w:rPr>
          <w:rFonts w:ascii="Century Schoolbook" w:hAnsi="Century Schoolbook"/>
          <w:color w:val="000000" w:themeColor="text1"/>
          <w:sz w:val="28"/>
          <w:szCs w:val="28"/>
        </w:rPr>
      </w:pPr>
    </w:p>
    <w:p w14:paraId="3C86DBD1" w14:textId="3808F4CE" w:rsidR="00676DA8" w:rsidRPr="009A1B62" w:rsidRDefault="00676DA8" w:rsidP="00676DA8">
      <w:pPr>
        <w:spacing w:after="0" w:line="240" w:lineRule="auto"/>
        <w:ind w:firstLine="720"/>
        <w:jc w:val="both"/>
        <w:rPr>
          <w:rFonts w:ascii="Century Schoolbook" w:hAnsi="Century Schoolbook"/>
          <w:color w:val="000000" w:themeColor="text1"/>
          <w:sz w:val="28"/>
          <w:szCs w:val="28"/>
        </w:rPr>
      </w:pPr>
      <w:r w:rsidRPr="00DF10F5">
        <w:rPr>
          <w:rFonts w:ascii="Century Schoolbook" w:hAnsi="Century Schoolbook"/>
          <w:color w:val="000000" w:themeColor="text1"/>
          <w:sz w:val="28"/>
          <w:szCs w:val="28"/>
        </w:rPr>
        <w:t>I further certify that a copy of the above and foregoing Defendant</w:t>
      </w:r>
      <w:r w:rsidRPr="00DF10F5">
        <w:rPr>
          <w:rFonts w:ascii="Century Schoolbook" w:hAnsi="Century Schoolbook"/>
          <w:color w:val="000000" w:themeColor="text1"/>
          <w:sz w:val="28"/>
          <w:szCs w:val="28"/>
        </w:rPr>
        <w:noBreakHyphen/>
        <w:t xml:space="preserve">Appellant’s Brief </w:t>
      </w:r>
      <w:r w:rsidRPr="00DF10F5">
        <w:rPr>
          <w:rFonts w:ascii="Century Schoolbook" w:hAnsi="Century Schoolbook" w:cs="Times New Roman"/>
          <w:color w:val="000000" w:themeColor="text1"/>
          <w:sz w:val="28"/>
          <w:szCs w:val="28"/>
        </w:rPr>
        <w:t xml:space="preserve">has been duly served upon </w:t>
      </w:r>
      <w:r w:rsidR="001E1124" w:rsidRPr="00DF10F5">
        <w:rPr>
          <w:rFonts w:ascii="Century Schoolbook" w:hAnsi="Century Schoolbook" w:cs="Times New Roman"/>
          <w:color w:val="000000" w:themeColor="text1"/>
          <w:sz w:val="28"/>
          <w:szCs w:val="28"/>
        </w:rPr>
        <w:t>Ms. Amber I. Davis</w:t>
      </w:r>
      <w:r w:rsidR="007736D2" w:rsidRPr="00DF10F5">
        <w:rPr>
          <w:rFonts w:ascii="Century Schoolbook" w:hAnsi="Century Schoolbook" w:cs="Times New Roman"/>
          <w:color w:val="000000" w:themeColor="text1"/>
          <w:sz w:val="28"/>
          <w:szCs w:val="28"/>
        </w:rPr>
        <w:t>, Assistant A</w:t>
      </w:r>
      <w:r w:rsidRPr="00DF10F5">
        <w:rPr>
          <w:rFonts w:ascii="Century Schoolbook" w:hAnsi="Century Schoolbook" w:cs="Times New Roman"/>
          <w:color w:val="000000" w:themeColor="text1"/>
          <w:sz w:val="28"/>
          <w:szCs w:val="28"/>
        </w:rPr>
        <w:t xml:space="preserve">ttorney General, North Carolina Department of Justice, by electronic means by emailing it to </w:t>
      </w:r>
      <w:hyperlink r:id="rId11" w:history="1">
        <w:r w:rsidR="001E1124" w:rsidRPr="00DF10F5">
          <w:rPr>
            <w:rStyle w:val="Hyperlink"/>
            <w:rFonts w:ascii="Century Schoolbook" w:hAnsi="Century Schoolbook"/>
            <w:sz w:val="28"/>
            <w:szCs w:val="28"/>
          </w:rPr>
          <w:t>aidavis@ncdoj.gov</w:t>
        </w:r>
      </w:hyperlink>
      <w:r w:rsidR="00F40C93" w:rsidRPr="00DF10F5">
        <w:rPr>
          <w:rFonts w:ascii="Century Schoolbook" w:hAnsi="Century Schoolbook"/>
          <w:sz w:val="28"/>
          <w:szCs w:val="28"/>
        </w:rPr>
        <w:t>.</w:t>
      </w:r>
      <w:r w:rsidR="00F40C93">
        <w:rPr>
          <w:rFonts w:ascii="Century Schoolbook" w:hAnsi="Century Schoolbook"/>
          <w:sz w:val="28"/>
          <w:szCs w:val="28"/>
        </w:rPr>
        <w:t xml:space="preserve"> </w:t>
      </w:r>
    </w:p>
    <w:p w14:paraId="1CABAFFA" w14:textId="77777777" w:rsidR="00676DA8" w:rsidRPr="009A1B62" w:rsidRDefault="00676DA8" w:rsidP="00676DA8">
      <w:pPr>
        <w:spacing w:after="0" w:line="240" w:lineRule="auto"/>
        <w:jc w:val="both"/>
        <w:rPr>
          <w:rFonts w:ascii="Century Schoolbook" w:hAnsi="Century Schoolbook"/>
          <w:color w:val="000000" w:themeColor="text1"/>
          <w:sz w:val="28"/>
          <w:szCs w:val="28"/>
        </w:rPr>
      </w:pPr>
    </w:p>
    <w:p w14:paraId="462D5482" w14:textId="743F262E" w:rsidR="00676DA8" w:rsidRPr="009A1B62" w:rsidRDefault="00DF4096" w:rsidP="00676DA8">
      <w:pPr>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 xml:space="preserve">This the </w:t>
      </w:r>
      <w:r w:rsidR="007E5222">
        <w:rPr>
          <w:rFonts w:ascii="Century Schoolbook" w:hAnsi="Century Schoolbook"/>
          <w:color w:val="000000" w:themeColor="text1"/>
          <w:sz w:val="28"/>
          <w:szCs w:val="28"/>
        </w:rPr>
        <w:t>19</w:t>
      </w:r>
      <w:r w:rsidR="00EE22CA" w:rsidRPr="00EE22CA">
        <w:rPr>
          <w:rFonts w:ascii="Century Schoolbook" w:hAnsi="Century Schoolbook"/>
          <w:color w:val="000000" w:themeColor="text1"/>
          <w:sz w:val="28"/>
          <w:szCs w:val="28"/>
          <w:vertAlign w:val="superscript"/>
        </w:rPr>
        <w:t>th</w:t>
      </w:r>
      <w:r>
        <w:rPr>
          <w:rFonts w:ascii="Century Schoolbook" w:eastAsia="Times New Roman" w:hAnsi="Century Schoolbook"/>
          <w:color w:val="000000" w:themeColor="text1"/>
          <w:sz w:val="28"/>
          <w:szCs w:val="28"/>
        </w:rPr>
        <w:t xml:space="preserve"> day of </w:t>
      </w:r>
      <w:proofErr w:type="gramStart"/>
      <w:r w:rsidR="00132B19">
        <w:rPr>
          <w:rFonts w:ascii="Century Schoolbook" w:eastAsia="Times New Roman" w:hAnsi="Century Schoolbook"/>
          <w:color w:val="000000" w:themeColor="text1"/>
          <w:sz w:val="28"/>
          <w:szCs w:val="28"/>
        </w:rPr>
        <w:t>August</w:t>
      </w:r>
      <w:r w:rsidRPr="009A1B62">
        <w:rPr>
          <w:rFonts w:ascii="Century Schoolbook" w:eastAsia="Times New Roman" w:hAnsi="Century Schoolbook"/>
          <w:color w:val="000000" w:themeColor="text1"/>
          <w:sz w:val="28"/>
          <w:szCs w:val="28"/>
        </w:rPr>
        <w:t>,</w:t>
      </w:r>
      <w:proofErr w:type="gramEnd"/>
      <w:r w:rsidRPr="009A1B62">
        <w:rPr>
          <w:rFonts w:ascii="Century Schoolbook" w:eastAsia="Times New Roman" w:hAnsi="Century Schoolbook"/>
          <w:color w:val="000000" w:themeColor="text1"/>
          <w:sz w:val="28"/>
          <w:szCs w:val="28"/>
        </w:rPr>
        <w:t xml:space="preserve"> 20</w:t>
      </w:r>
      <w:r w:rsidR="00BE248D">
        <w:rPr>
          <w:rFonts w:ascii="Century Schoolbook" w:eastAsia="Times New Roman" w:hAnsi="Century Schoolbook"/>
          <w:color w:val="000000" w:themeColor="text1"/>
          <w:sz w:val="28"/>
          <w:szCs w:val="28"/>
        </w:rPr>
        <w:t>21</w:t>
      </w:r>
      <w:r w:rsidRPr="009A1B62">
        <w:rPr>
          <w:rFonts w:ascii="Century Schoolbook" w:eastAsia="Times New Roman" w:hAnsi="Century Schoolbook"/>
          <w:color w:val="000000" w:themeColor="text1"/>
          <w:sz w:val="28"/>
          <w:szCs w:val="28"/>
        </w:rPr>
        <w:t>.</w:t>
      </w:r>
    </w:p>
    <w:p w14:paraId="540FE43B" w14:textId="77777777" w:rsidR="00676DA8" w:rsidRPr="009A1B62" w:rsidRDefault="00676DA8" w:rsidP="00676DA8">
      <w:pPr>
        <w:spacing w:after="0" w:line="240" w:lineRule="auto"/>
        <w:ind w:firstLine="720"/>
        <w:jc w:val="both"/>
        <w:rPr>
          <w:rFonts w:ascii="Century Schoolbook" w:hAnsi="Century Schoolbook"/>
          <w:color w:val="000000" w:themeColor="text1"/>
          <w:sz w:val="28"/>
          <w:szCs w:val="28"/>
        </w:rPr>
      </w:pPr>
    </w:p>
    <w:p w14:paraId="00B38B0C" w14:textId="77777777" w:rsidR="00676DA8" w:rsidRPr="009A1B62" w:rsidRDefault="00676DA8" w:rsidP="00676DA8">
      <w:pPr>
        <w:overflowPunct w:val="0"/>
        <w:autoSpaceDE w:val="0"/>
        <w:autoSpaceDN w:val="0"/>
        <w:adjustRightInd w:val="0"/>
        <w:spacing w:after="0" w:line="240" w:lineRule="auto"/>
        <w:ind w:left="288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02E9F626" w14:textId="3232371A" w:rsidR="00676DA8" w:rsidRPr="009A1B62" w:rsidRDefault="00676DA8" w:rsidP="00676DA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6494B86A" w14:textId="4B78B1BE" w:rsidR="00676DA8" w:rsidRPr="009A1B62" w:rsidRDefault="00676DA8" w:rsidP="00676DA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3873B115" w14:textId="77777777" w:rsidR="00676DA8" w:rsidRPr="009A1B62" w:rsidRDefault="00676DA8" w:rsidP="00676DA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p w14:paraId="3A1889C7" w14:textId="0A4244BF" w:rsidR="003578DC" w:rsidRPr="009A1B62" w:rsidRDefault="003578DC" w:rsidP="00676DA8">
      <w:pPr>
        <w:spacing w:after="0" w:line="480" w:lineRule="auto"/>
        <w:jc w:val="center"/>
        <w:rPr>
          <w:rFonts w:ascii="Century Schoolbook" w:hAnsi="Century Schoolbook"/>
          <w:color w:val="000000" w:themeColor="text1"/>
          <w:sz w:val="28"/>
          <w:szCs w:val="28"/>
        </w:rPr>
      </w:pPr>
    </w:p>
    <w:sectPr w:rsidR="003578DC" w:rsidRPr="009A1B62" w:rsidSect="00D55585">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2896" w14:textId="77777777" w:rsidR="00E307A2" w:rsidRDefault="00E307A2" w:rsidP="00E31DC3">
      <w:pPr>
        <w:spacing w:after="0" w:line="240" w:lineRule="auto"/>
      </w:pPr>
      <w:r>
        <w:separator/>
      </w:r>
    </w:p>
  </w:endnote>
  <w:endnote w:type="continuationSeparator" w:id="0">
    <w:p w14:paraId="78C516F1" w14:textId="77777777" w:rsidR="00E307A2" w:rsidRDefault="00E307A2" w:rsidP="00E3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92D8" w14:textId="77777777" w:rsidR="00E307A2" w:rsidRDefault="00E307A2" w:rsidP="00E31DC3">
      <w:pPr>
        <w:spacing w:after="0" w:line="240" w:lineRule="auto"/>
      </w:pPr>
      <w:r>
        <w:separator/>
      </w:r>
    </w:p>
  </w:footnote>
  <w:footnote w:type="continuationSeparator" w:id="0">
    <w:p w14:paraId="760B07FC" w14:textId="77777777" w:rsidR="00E307A2" w:rsidRDefault="00E307A2" w:rsidP="00E31DC3">
      <w:pPr>
        <w:spacing w:after="0" w:line="240" w:lineRule="auto"/>
      </w:pPr>
      <w:r>
        <w:continuationSeparator/>
      </w:r>
    </w:p>
  </w:footnote>
  <w:footnote w:id="1">
    <w:p w14:paraId="364DE92F" w14:textId="341448FE" w:rsidR="005121A9" w:rsidRPr="005121A9" w:rsidRDefault="005121A9" w:rsidP="00EF2B47">
      <w:pPr>
        <w:pStyle w:val="FootnoteText"/>
        <w:jc w:val="both"/>
        <w:rPr>
          <w:rFonts w:ascii="Century Schoolbook" w:hAnsi="Century Schoolbook"/>
          <w:sz w:val="26"/>
          <w:szCs w:val="26"/>
        </w:rPr>
      </w:pPr>
      <w:r w:rsidRPr="005121A9">
        <w:rPr>
          <w:rStyle w:val="FootnoteReference"/>
          <w:rFonts w:ascii="Century Schoolbook" w:hAnsi="Century Schoolbook"/>
          <w:sz w:val="26"/>
          <w:szCs w:val="26"/>
        </w:rPr>
        <w:footnoteRef/>
      </w:r>
      <w:r w:rsidRPr="005121A9">
        <w:rPr>
          <w:rFonts w:ascii="Century Schoolbook" w:hAnsi="Century Schoolbook"/>
          <w:sz w:val="26"/>
          <w:szCs w:val="26"/>
        </w:rPr>
        <w:t xml:space="preserve"> For clarity, the </w:t>
      </w:r>
      <w:r w:rsidR="00ED0734" w:rsidRPr="00ED0734">
        <w:rPr>
          <w:rFonts w:ascii="Century Schoolbook" w:hAnsi="Century Schoolbook"/>
          <w:sz w:val="26"/>
          <w:szCs w:val="26"/>
        </w:rPr>
        <w:t>transcript of the 28 January 2021 hearing at which</w:t>
      </w:r>
      <w:r w:rsidR="00ED0734">
        <w:rPr>
          <w:rFonts w:ascii="Century Schoolbook" w:hAnsi="Century Schoolbook"/>
          <w:sz w:val="26"/>
          <w:szCs w:val="26"/>
        </w:rPr>
        <w:t xml:space="preserve"> </w:t>
      </w:r>
      <w:r w:rsidR="00ED0734" w:rsidRPr="00ED0734">
        <w:rPr>
          <w:rFonts w:ascii="Century Schoolbook" w:hAnsi="Century Schoolbook"/>
          <w:sz w:val="26"/>
          <w:szCs w:val="26"/>
        </w:rPr>
        <w:t>Mr. Carter pleaded guilty and his probation was revoked</w:t>
      </w:r>
      <w:r w:rsidR="00ED0734">
        <w:rPr>
          <w:rFonts w:ascii="Century Schoolbook" w:hAnsi="Century Schoolbook"/>
          <w:sz w:val="26"/>
          <w:szCs w:val="26"/>
        </w:rPr>
        <w:t xml:space="preserve"> will be cited as “(T p X);” the transcript of the </w:t>
      </w:r>
      <w:r w:rsidR="000A6433" w:rsidRPr="000A6433">
        <w:rPr>
          <w:rFonts w:ascii="Century Schoolbook" w:hAnsi="Century Schoolbook"/>
          <w:sz w:val="26"/>
          <w:szCs w:val="26"/>
        </w:rPr>
        <w:t>3 February 2021 hearing at which</w:t>
      </w:r>
      <w:r w:rsidR="000A6433">
        <w:rPr>
          <w:rFonts w:ascii="Century Schoolbook" w:hAnsi="Century Schoolbook"/>
          <w:sz w:val="26"/>
          <w:szCs w:val="26"/>
        </w:rPr>
        <w:t xml:space="preserve"> </w:t>
      </w:r>
      <w:r w:rsidR="000A6433" w:rsidRPr="000A6433">
        <w:rPr>
          <w:rFonts w:ascii="Century Schoolbook" w:hAnsi="Century Schoolbook"/>
          <w:sz w:val="26"/>
          <w:szCs w:val="26"/>
        </w:rPr>
        <w:t xml:space="preserve">Mr. Carter </w:t>
      </w:r>
      <w:r w:rsidR="00E13F84">
        <w:rPr>
          <w:rFonts w:ascii="Century Schoolbook" w:hAnsi="Century Schoolbook"/>
          <w:sz w:val="26"/>
          <w:szCs w:val="26"/>
        </w:rPr>
        <w:t>indicated his desire to enter</w:t>
      </w:r>
      <w:r w:rsidR="000A6433" w:rsidRPr="000A6433">
        <w:rPr>
          <w:rFonts w:ascii="Century Schoolbook" w:hAnsi="Century Schoolbook"/>
          <w:sz w:val="26"/>
          <w:szCs w:val="26"/>
        </w:rPr>
        <w:t xml:space="preserve"> notice of appeal</w:t>
      </w:r>
      <w:r w:rsidR="00EA7FD4">
        <w:rPr>
          <w:rFonts w:ascii="Century Schoolbook" w:hAnsi="Century Schoolbook"/>
          <w:sz w:val="26"/>
          <w:szCs w:val="26"/>
        </w:rPr>
        <w:t xml:space="preserve"> will be cited as “(</w:t>
      </w:r>
      <w:r w:rsidR="00A80165">
        <w:rPr>
          <w:rFonts w:ascii="Century Schoolbook" w:hAnsi="Century Schoolbook"/>
          <w:sz w:val="26"/>
          <w:szCs w:val="26"/>
        </w:rPr>
        <w:t>3 Feb.</w:t>
      </w:r>
      <w:r w:rsidR="00EA7FD4">
        <w:rPr>
          <w:rFonts w:ascii="Century Schoolbook" w:hAnsi="Century Schoolbook"/>
          <w:sz w:val="26"/>
          <w:szCs w:val="26"/>
        </w:rPr>
        <w:t xml:space="preserve"> T p X);” and the </w:t>
      </w:r>
      <w:r w:rsidR="00EF2B47" w:rsidRPr="00EF2B47">
        <w:rPr>
          <w:rFonts w:ascii="Century Schoolbook" w:hAnsi="Century Schoolbook"/>
          <w:sz w:val="26"/>
          <w:szCs w:val="26"/>
        </w:rPr>
        <w:t>transcript of the 4</w:t>
      </w:r>
      <w:r w:rsidR="00DC2DFB">
        <w:rPr>
          <w:rFonts w:ascii="Century Schoolbook" w:hAnsi="Century Schoolbook"/>
          <w:sz w:val="26"/>
          <w:szCs w:val="26"/>
        </w:rPr>
        <w:t> </w:t>
      </w:r>
      <w:r w:rsidR="00EF2B47" w:rsidRPr="00EF2B47">
        <w:rPr>
          <w:rFonts w:ascii="Century Schoolbook" w:hAnsi="Century Schoolbook"/>
          <w:sz w:val="26"/>
          <w:szCs w:val="26"/>
        </w:rPr>
        <w:t>February 2021 hearing at which the</w:t>
      </w:r>
      <w:r w:rsidR="00EF2B47">
        <w:rPr>
          <w:rFonts w:ascii="Century Schoolbook" w:hAnsi="Century Schoolbook"/>
          <w:sz w:val="26"/>
          <w:szCs w:val="26"/>
        </w:rPr>
        <w:t xml:space="preserve"> </w:t>
      </w:r>
      <w:r w:rsidR="00EF2B47" w:rsidRPr="00EF2B47">
        <w:rPr>
          <w:rFonts w:ascii="Century Schoolbook" w:hAnsi="Century Schoolbook"/>
          <w:sz w:val="26"/>
          <w:szCs w:val="26"/>
        </w:rPr>
        <w:t xml:space="preserve">trial court confirmed that Mr. Carter </w:t>
      </w:r>
      <w:r w:rsidR="00C4390B">
        <w:rPr>
          <w:rFonts w:ascii="Century Schoolbook" w:hAnsi="Century Schoolbook"/>
          <w:sz w:val="26"/>
          <w:szCs w:val="26"/>
        </w:rPr>
        <w:t>wanted to enter</w:t>
      </w:r>
      <w:r w:rsidR="00EF2B47" w:rsidRPr="00EF2B47">
        <w:rPr>
          <w:rFonts w:ascii="Century Schoolbook" w:hAnsi="Century Schoolbook"/>
          <w:sz w:val="26"/>
          <w:szCs w:val="26"/>
        </w:rPr>
        <w:t xml:space="preserve"> notice of appeal</w:t>
      </w:r>
      <w:r w:rsidR="00EF2B47">
        <w:rPr>
          <w:rFonts w:ascii="Century Schoolbook" w:hAnsi="Century Schoolbook"/>
          <w:sz w:val="26"/>
          <w:szCs w:val="26"/>
        </w:rPr>
        <w:t xml:space="preserve"> will be cited as “(</w:t>
      </w:r>
      <w:r w:rsidR="00A80165">
        <w:rPr>
          <w:rFonts w:ascii="Century Schoolbook" w:hAnsi="Century Schoolbook"/>
          <w:sz w:val="26"/>
          <w:szCs w:val="26"/>
        </w:rPr>
        <w:t>4</w:t>
      </w:r>
      <w:r w:rsidR="00C4390B">
        <w:rPr>
          <w:rFonts w:ascii="Century Schoolbook" w:hAnsi="Century Schoolbook"/>
          <w:sz w:val="26"/>
          <w:szCs w:val="26"/>
        </w:rPr>
        <w:t> </w:t>
      </w:r>
      <w:r w:rsidR="00A80165">
        <w:rPr>
          <w:rFonts w:ascii="Century Schoolbook" w:hAnsi="Century Schoolbook"/>
          <w:sz w:val="26"/>
          <w:szCs w:val="26"/>
        </w:rPr>
        <w:t>Feb.</w:t>
      </w:r>
      <w:r w:rsidR="00C4390B">
        <w:rPr>
          <w:rFonts w:ascii="Century Schoolbook" w:hAnsi="Century Schoolbook"/>
          <w:sz w:val="26"/>
          <w:szCs w:val="26"/>
        </w:rPr>
        <w:t> </w:t>
      </w:r>
      <w:r w:rsidR="00EF2B47">
        <w:rPr>
          <w:rFonts w:ascii="Century Schoolbook" w:hAnsi="Century Schoolbook"/>
          <w:sz w:val="26"/>
          <w:szCs w:val="26"/>
        </w:rPr>
        <w:t>T</w:t>
      </w:r>
      <w:r w:rsidR="00C4390B">
        <w:rPr>
          <w:rFonts w:ascii="Century Schoolbook" w:hAnsi="Century Schoolbook"/>
          <w:sz w:val="26"/>
          <w:szCs w:val="26"/>
        </w:rPr>
        <w:t> </w:t>
      </w:r>
      <w:r w:rsidR="00EF2B47">
        <w:rPr>
          <w:rFonts w:ascii="Century Schoolbook" w:hAnsi="Century Schoolbook"/>
          <w:sz w:val="26"/>
          <w:szCs w:val="26"/>
        </w:rPr>
        <w:t>p</w:t>
      </w:r>
      <w:r w:rsidR="00C4390B">
        <w:rPr>
          <w:rFonts w:ascii="Century Schoolbook" w:hAnsi="Century Schoolbook"/>
          <w:sz w:val="26"/>
          <w:szCs w:val="26"/>
        </w:rPr>
        <w:t> </w:t>
      </w:r>
      <w:r w:rsidR="00EF2B47">
        <w:rPr>
          <w:rFonts w:ascii="Century Schoolbook" w:hAnsi="Century Schoolbook"/>
          <w:sz w:val="26"/>
          <w:szCs w:val="26"/>
        </w:rPr>
        <w:t xml:space="preserve">X).”  </w:t>
      </w:r>
    </w:p>
  </w:footnote>
  <w:footnote w:id="2">
    <w:p w14:paraId="689852CD" w14:textId="3253B623" w:rsidR="0076200F" w:rsidRPr="0076200F" w:rsidRDefault="0076200F" w:rsidP="006C6031">
      <w:pPr>
        <w:pStyle w:val="FootnoteText"/>
        <w:jc w:val="both"/>
        <w:rPr>
          <w:rFonts w:ascii="Century Schoolbook" w:hAnsi="Century Schoolbook"/>
          <w:sz w:val="26"/>
          <w:szCs w:val="26"/>
        </w:rPr>
      </w:pPr>
      <w:r w:rsidRPr="0076200F">
        <w:rPr>
          <w:rStyle w:val="FootnoteReference"/>
          <w:rFonts w:ascii="Century Schoolbook" w:hAnsi="Century Schoolbook"/>
          <w:sz w:val="26"/>
          <w:szCs w:val="26"/>
        </w:rPr>
        <w:footnoteRef/>
      </w:r>
      <w:r w:rsidRPr="0076200F">
        <w:rPr>
          <w:rFonts w:ascii="Century Schoolbook" w:hAnsi="Century Schoolbook"/>
          <w:sz w:val="26"/>
          <w:szCs w:val="26"/>
        </w:rPr>
        <w:t xml:space="preserve"> </w:t>
      </w:r>
      <w:r w:rsidR="00CA76A7">
        <w:rPr>
          <w:rFonts w:ascii="Century Schoolbook" w:hAnsi="Century Schoolbook"/>
          <w:i/>
          <w:iCs/>
          <w:sz w:val="26"/>
          <w:szCs w:val="26"/>
        </w:rPr>
        <w:t xml:space="preserve">See </w:t>
      </w:r>
      <w:r w:rsidR="00CA76A7">
        <w:rPr>
          <w:rFonts w:ascii="Century Schoolbook" w:hAnsi="Century Schoolbook"/>
          <w:sz w:val="26"/>
          <w:szCs w:val="26"/>
        </w:rPr>
        <w:t>N.C. Gen. Stat. § 14-208.7(a)</w:t>
      </w:r>
      <w:r w:rsidR="006C6031">
        <w:rPr>
          <w:rFonts w:ascii="Century Schoolbook" w:hAnsi="Century Schoolbook"/>
          <w:sz w:val="26"/>
          <w:szCs w:val="26"/>
        </w:rPr>
        <w:t>(2)</w:t>
      </w:r>
      <w:r w:rsidR="00CA76A7">
        <w:rPr>
          <w:rFonts w:ascii="Century Schoolbook" w:hAnsi="Century Schoolbook"/>
          <w:sz w:val="26"/>
          <w:szCs w:val="26"/>
        </w:rPr>
        <w:t xml:space="preserve"> (“</w:t>
      </w:r>
      <w:r w:rsidR="00CA76A7" w:rsidRPr="00CA76A7">
        <w:rPr>
          <w:rFonts w:ascii="Century Schoolbook" w:hAnsi="Century Schoolbook"/>
          <w:sz w:val="26"/>
          <w:szCs w:val="26"/>
        </w:rPr>
        <w:t>A person who is a State resident and who has a reportable conviction shall be</w:t>
      </w:r>
      <w:r w:rsidR="00CA76A7">
        <w:rPr>
          <w:rFonts w:ascii="Century Schoolbook" w:hAnsi="Century Schoolbook"/>
          <w:sz w:val="26"/>
          <w:szCs w:val="26"/>
        </w:rPr>
        <w:t xml:space="preserve"> </w:t>
      </w:r>
      <w:r w:rsidR="00CA76A7" w:rsidRPr="00CA76A7">
        <w:rPr>
          <w:rFonts w:ascii="Century Schoolbook" w:hAnsi="Century Schoolbook"/>
          <w:sz w:val="26"/>
          <w:szCs w:val="26"/>
        </w:rPr>
        <w:t>required to maintain registration with the sheriff of the county where the person resides.</w:t>
      </w:r>
      <w:r w:rsidR="00CA76A7">
        <w:rPr>
          <w:rFonts w:ascii="Century Schoolbook" w:hAnsi="Century Schoolbook"/>
          <w:sz w:val="26"/>
          <w:szCs w:val="26"/>
        </w:rPr>
        <w:t xml:space="preserve"> . . . </w:t>
      </w:r>
      <w:r w:rsidR="006C6031" w:rsidRPr="006C6031">
        <w:rPr>
          <w:rFonts w:ascii="Century Schoolbook" w:hAnsi="Century Schoolbook"/>
          <w:sz w:val="26"/>
          <w:szCs w:val="26"/>
        </w:rPr>
        <w:t>If the person is a current resident of North</w:t>
      </w:r>
      <w:r w:rsidR="006C6031">
        <w:rPr>
          <w:rFonts w:ascii="Century Schoolbook" w:hAnsi="Century Schoolbook"/>
          <w:sz w:val="26"/>
          <w:szCs w:val="26"/>
        </w:rPr>
        <w:t xml:space="preserve"> </w:t>
      </w:r>
      <w:r w:rsidR="006C6031" w:rsidRPr="006C6031">
        <w:rPr>
          <w:rFonts w:ascii="Century Schoolbook" w:hAnsi="Century Schoolbook"/>
          <w:sz w:val="26"/>
          <w:szCs w:val="26"/>
        </w:rPr>
        <w:t>Carolina, the person shall register</w:t>
      </w:r>
      <w:r w:rsidR="006C6031">
        <w:rPr>
          <w:rFonts w:ascii="Century Schoolbook" w:hAnsi="Century Schoolbook"/>
          <w:sz w:val="26"/>
          <w:szCs w:val="26"/>
        </w:rPr>
        <w:t xml:space="preserve"> . . . </w:t>
      </w:r>
      <w:r w:rsidR="0022167F">
        <w:rPr>
          <w:rFonts w:ascii="Century Schoolbook" w:hAnsi="Century Schoolbook"/>
          <w:sz w:val="26"/>
          <w:szCs w:val="26"/>
        </w:rPr>
        <w:t>[i]</w:t>
      </w:r>
      <w:proofErr w:type="spellStart"/>
      <w:r w:rsidR="006C6031" w:rsidRPr="006C6031">
        <w:rPr>
          <w:rFonts w:ascii="Century Schoolbook" w:hAnsi="Century Schoolbook"/>
          <w:sz w:val="26"/>
          <w:szCs w:val="26"/>
        </w:rPr>
        <w:t>mmediately</w:t>
      </w:r>
      <w:proofErr w:type="spellEnd"/>
      <w:r w:rsidR="006C6031" w:rsidRPr="006C6031">
        <w:rPr>
          <w:rFonts w:ascii="Century Schoolbook" w:hAnsi="Century Schoolbook"/>
          <w:sz w:val="26"/>
          <w:szCs w:val="26"/>
        </w:rPr>
        <w:t xml:space="preserve"> upon conviction for a reportable offense where an active term</w:t>
      </w:r>
      <w:r w:rsidR="006C6031">
        <w:rPr>
          <w:rFonts w:ascii="Century Schoolbook" w:hAnsi="Century Schoolbook"/>
          <w:sz w:val="26"/>
          <w:szCs w:val="26"/>
        </w:rPr>
        <w:t xml:space="preserve"> </w:t>
      </w:r>
      <w:r w:rsidR="006C6031" w:rsidRPr="006C6031">
        <w:rPr>
          <w:rFonts w:ascii="Century Schoolbook" w:hAnsi="Century Schoolbook"/>
          <w:sz w:val="26"/>
          <w:szCs w:val="26"/>
        </w:rPr>
        <w:t>of imprisonment was not imposed</w:t>
      </w:r>
      <w:r w:rsidR="006C6031">
        <w:rPr>
          <w:rFonts w:ascii="Century Schoolbook" w:hAnsi="Century Schoolbook"/>
          <w:sz w:val="26"/>
          <w:szCs w:val="26"/>
        </w:rPr>
        <w:t xml:space="preserve">.”).  </w:t>
      </w:r>
    </w:p>
  </w:footnote>
  <w:footnote w:id="3">
    <w:p w14:paraId="0233DE5E" w14:textId="426B14F7" w:rsidR="0022167F" w:rsidRPr="00CE7C97" w:rsidRDefault="0022167F" w:rsidP="00CE7C97">
      <w:pPr>
        <w:pStyle w:val="FootnoteText"/>
        <w:jc w:val="both"/>
        <w:rPr>
          <w:rFonts w:ascii="Century Schoolbook" w:hAnsi="Century Schoolbook"/>
          <w:sz w:val="26"/>
          <w:szCs w:val="26"/>
        </w:rPr>
      </w:pPr>
      <w:r w:rsidRPr="00CE7C97">
        <w:rPr>
          <w:rStyle w:val="FootnoteReference"/>
          <w:rFonts w:ascii="Century Schoolbook" w:hAnsi="Century Schoolbook"/>
          <w:sz w:val="26"/>
          <w:szCs w:val="26"/>
        </w:rPr>
        <w:footnoteRef/>
      </w:r>
      <w:r w:rsidRPr="00CE7C97">
        <w:rPr>
          <w:rFonts w:ascii="Century Schoolbook" w:hAnsi="Century Schoolbook"/>
          <w:sz w:val="26"/>
          <w:szCs w:val="26"/>
        </w:rPr>
        <w:t xml:space="preserve"> </w:t>
      </w:r>
      <w:r w:rsidRPr="00CE7C97">
        <w:rPr>
          <w:rFonts w:ascii="Century Schoolbook" w:hAnsi="Century Schoolbook"/>
          <w:i/>
          <w:iCs/>
          <w:sz w:val="26"/>
          <w:szCs w:val="26"/>
        </w:rPr>
        <w:t>See</w:t>
      </w:r>
      <w:r w:rsidRPr="00CE7C97">
        <w:rPr>
          <w:rFonts w:ascii="Century Schoolbook" w:hAnsi="Century Schoolbook"/>
          <w:sz w:val="26"/>
          <w:szCs w:val="26"/>
        </w:rPr>
        <w:t xml:space="preserve"> N.C. Gen. Stat. § 14-208.9(e) (“</w:t>
      </w:r>
      <w:r w:rsidR="0055334E" w:rsidRPr="00CE7C97">
        <w:rPr>
          <w:rFonts w:ascii="Century Schoolbook" w:hAnsi="Century Schoolbook"/>
          <w:sz w:val="26"/>
          <w:szCs w:val="26"/>
        </w:rPr>
        <w:t>If a person required to register changes an online identifier, or obtains a new online</w:t>
      </w:r>
      <w:r w:rsidR="00CE7C97" w:rsidRPr="00CE7C97">
        <w:rPr>
          <w:rFonts w:ascii="Century Schoolbook" w:hAnsi="Century Schoolbook"/>
          <w:sz w:val="26"/>
          <w:szCs w:val="26"/>
        </w:rPr>
        <w:t xml:space="preserve"> </w:t>
      </w:r>
      <w:r w:rsidR="0055334E" w:rsidRPr="00CE7C97">
        <w:rPr>
          <w:rFonts w:ascii="Century Schoolbook" w:hAnsi="Century Schoolbook"/>
          <w:sz w:val="26"/>
          <w:szCs w:val="26"/>
        </w:rPr>
        <w:t>identifier, then the person shall, within 10 days, report in person to the sheriff of the county</w:t>
      </w:r>
      <w:r w:rsidR="00CE7C97" w:rsidRPr="00CE7C97">
        <w:rPr>
          <w:rFonts w:ascii="Century Schoolbook" w:hAnsi="Century Schoolbook"/>
          <w:sz w:val="26"/>
          <w:szCs w:val="26"/>
        </w:rPr>
        <w:t xml:space="preserve"> </w:t>
      </w:r>
      <w:r w:rsidR="0055334E" w:rsidRPr="00CE7C97">
        <w:rPr>
          <w:rFonts w:ascii="Century Schoolbook" w:hAnsi="Century Schoolbook"/>
          <w:sz w:val="26"/>
          <w:szCs w:val="26"/>
        </w:rPr>
        <w:t>with whom the person registered to provide the new or changed online identifier information to the sheriff</w:t>
      </w:r>
      <w:r w:rsidRPr="00CE7C97">
        <w:rPr>
          <w:rFonts w:ascii="Century Schoolbook" w:hAnsi="Century Schoolbook"/>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12598"/>
      <w:docPartObj>
        <w:docPartGallery w:val="Page Numbers (Top of Page)"/>
        <w:docPartUnique/>
      </w:docPartObj>
    </w:sdtPr>
    <w:sdtEndPr>
      <w:rPr>
        <w:rFonts w:ascii="Century Schoolbook" w:hAnsi="Century Schoolbook" w:cs="Times New Roman"/>
        <w:noProof/>
        <w:sz w:val="28"/>
        <w:szCs w:val="28"/>
      </w:rPr>
    </w:sdtEndPr>
    <w:sdtContent>
      <w:p w14:paraId="599DCC58" w14:textId="544833D8" w:rsidR="00E307A2" w:rsidRPr="00676B38" w:rsidRDefault="00E307A2">
        <w:pPr>
          <w:pStyle w:val="Header"/>
          <w:jc w:val="center"/>
          <w:rPr>
            <w:rFonts w:ascii="Century Schoolbook" w:hAnsi="Century Schoolbook" w:cs="Times New Roman"/>
            <w:sz w:val="28"/>
            <w:szCs w:val="28"/>
          </w:rPr>
        </w:pPr>
        <w:r w:rsidRPr="00676B38">
          <w:rPr>
            <w:rFonts w:ascii="Century Schoolbook" w:hAnsi="Century Schoolbook" w:cs="Times New Roman"/>
            <w:sz w:val="28"/>
            <w:szCs w:val="28"/>
          </w:rPr>
          <w:fldChar w:fldCharType="begin"/>
        </w:r>
        <w:r w:rsidRPr="00676B38">
          <w:rPr>
            <w:rFonts w:ascii="Century Schoolbook" w:hAnsi="Century Schoolbook" w:cs="Times New Roman"/>
            <w:sz w:val="28"/>
            <w:szCs w:val="28"/>
          </w:rPr>
          <w:instrText xml:space="preserve"> PAGE   \* MERGEFORMAT </w:instrText>
        </w:r>
        <w:r w:rsidRPr="00676B38">
          <w:rPr>
            <w:rFonts w:ascii="Century Schoolbook" w:hAnsi="Century Schoolbook" w:cs="Times New Roman"/>
            <w:sz w:val="28"/>
            <w:szCs w:val="28"/>
          </w:rPr>
          <w:fldChar w:fldCharType="separate"/>
        </w:r>
        <w:r w:rsidR="007B492D">
          <w:rPr>
            <w:rFonts w:ascii="Century Schoolbook" w:hAnsi="Century Schoolbook" w:cs="Times New Roman"/>
            <w:noProof/>
            <w:sz w:val="28"/>
            <w:szCs w:val="28"/>
          </w:rPr>
          <w:t>- 5 -</w:t>
        </w:r>
        <w:r w:rsidRPr="00676B38">
          <w:rPr>
            <w:rFonts w:ascii="Century Schoolbook" w:hAnsi="Century Schoolbook" w:cs="Times New Roman"/>
            <w:noProof/>
            <w:sz w:val="28"/>
            <w:szCs w:val="28"/>
          </w:rPr>
          <w:fldChar w:fldCharType="end"/>
        </w:r>
      </w:p>
    </w:sdtContent>
  </w:sdt>
  <w:p w14:paraId="15B535C5" w14:textId="77777777" w:rsidR="00E307A2" w:rsidRDefault="00E30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2A1D" w14:textId="77777777" w:rsidR="00E307A2" w:rsidRDefault="00E307A2" w:rsidP="005650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D1A"/>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50F27"/>
    <w:multiLevelType w:val="hybridMultilevel"/>
    <w:tmpl w:val="186A0110"/>
    <w:lvl w:ilvl="0" w:tplc="06FADD8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52564"/>
    <w:multiLevelType w:val="hybridMultilevel"/>
    <w:tmpl w:val="D410E080"/>
    <w:lvl w:ilvl="0" w:tplc="A51824B0">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A6546"/>
    <w:multiLevelType w:val="hybridMultilevel"/>
    <w:tmpl w:val="8A1AA8A4"/>
    <w:lvl w:ilvl="0" w:tplc="A7B080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D5915"/>
    <w:multiLevelType w:val="hybridMultilevel"/>
    <w:tmpl w:val="01183BC6"/>
    <w:lvl w:ilvl="0" w:tplc="E8349E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D3489"/>
    <w:multiLevelType w:val="hybridMultilevel"/>
    <w:tmpl w:val="3FF87386"/>
    <w:lvl w:ilvl="0" w:tplc="65F00B70">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6274"/>
    <w:multiLevelType w:val="hybridMultilevel"/>
    <w:tmpl w:val="893663C8"/>
    <w:lvl w:ilvl="0" w:tplc="25429BC0">
      <w:start w:val="1"/>
      <w:numFmt w:val="upperRoman"/>
      <w:lvlText w:val="%1."/>
      <w:lvlJc w:val="left"/>
      <w:pPr>
        <w:ind w:left="2534" w:hanging="360"/>
      </w:pPr>
      <w:rPr>
        <w:rFonts w:hint="default"/>
      </w:rPr>
    </w:lvl>
    <w:lvl w:ilvl="1" w:tplc="04090019">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7" w15:restartNumberingAfterBreak="0">
    <w:nsid w:val="2ACF070E"/>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066A3"/>
    <w:multiLevelType w:val="hybridMultilevel"/>
    <w:tmpl w:val="A2A074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B04D93"/>
    <w:multiLevelType w:val="hybridMultilevel"/>
    <w:tmpl w:val="74CE716A"/>
    <w:lvl w:ilvl="0" w:tplc="5D9452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646F63"/>
    <w:multiLevelType w:val="hybridMultilevel"/>
    <w:tmpl w:val="C05070B6"/>
    <w:lvl w:ilvl="0" w:tplc="30102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3F19C3"/>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1F5C25"/>
    <w:multiLevelType w:val="hybridMultilevel"/>
    <w:tmpl w:val="9042A9F6"/>
    <w:lvl w:ilvl="0" w:tplc="8F703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3B4CE7"/>
    <w:multiLevelType w:val="hybridMultilevel"/>
    <w:tmpl w:val="4DE23792"/>
    <w:lvl w:ilvl="0" w:tplc="0484B7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B94E24"/>
    <w:multiLevelType w:val="hybridMultilevel"/>
    <w:tmpl w:val="C8305C1C"/>
    <w:lvl w:ilvl="0" w:tplc="1D801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3"/>
  </w:num>
  <w:num w:numId="4">
    <w:abstractNumId w:val="10"/>
  </w:num>
  <w:num w:numId="5">
    <w:abstractNumId w:val="14"/>
  </w:num>
  <w:num w:numId="6">
    <w:abstractNumId w:val="6"/>
  </w:num>
  <w:num w:numId="7">
    <w:abstractNumId w:val="8"/>
  </w:num>
  <w:num w:numId="8">
    <w:abstractNumId w:val="9"/>
  </w:num>
  <w:num w:numId="9">
    <w:abstractNumId w:val="5"/>
  </w:num>
  <w:num w:numId="10">
    <w:abstractNumId w:val="2"/>
  </w:num>
  <w:num w:numId="11">
    <w:abstractNumId w:val="0"/>
  </w:num>
  <w:num w:numId="12">
    <w:abstractNumId w:val="11"/>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64"/>
    <w:rsid w:val="00000805"/>
    <w:rsid w:val="00000ACC"/>
    <w:rsid w:val="00000D0E"/>
    <w:rsid w:val="00001945"/>
    <w:rsid w:val="00001D43"/>
    <w:rsid w:val="000023B9"/>
    <w:rsid w:val="000031B2"/>
    <w:rsid w:val="00003C27"/>
    <w:rsid w:val="00003E02"/>
    <w:rsid w:val="00004E6B"/>
    <w:rsid w:val="00005343"/>
    <w:rsid w:val="00005832"/>
    <w:rsid w:val="000058A7"/>
    <w:rsid w:val="00005BF9"/>
    <w:rsid w:val="00006442"/>
    <w:rsid w:val="00007176"/>
    <w:rsid w:val="00007B5A"/>
    <w:rsid w:val="000104C4"/>
    <w:rsid w:val="000105B0"/>
    <w:rsid w:val="0001086A"/>
    <w:rsid w:val="00010FC9"/>
    <w:rsid w:val="00011337"/>
    <w:rsid w:val="0001144E"/>
    <w:rsid w:val="00011749"/>
    <w:rsid w:val="00011836"/>
    <w:rsid w:val="00011F69"/>
    <w:rsid w:val="000120BF"/>
    <w:rsid w:val="000122FD"/>
    <w:rsid w:val="00014D02"/>
    <w:rsid w:val="00014D9C"/>
    <w:rsid w:val="00014F9F"/>
    <w:rsid w:val="00016152"/>
    <w:rsid w:val="00017281"/>
    <w:rsid w:val="00020E44"/>
    <w:rsid w:val="00021AB3"/>
    <w:rsid w:val="00021B1C"/>
    <w:rsid w:val="00022687"/>
    <w:rsid w:val="000227D0"/>
    <w:rsid w:val="00022824"/>
    <w:rsid w:val="000228DA"/>
    <w:rsid w:val="0002334E"/>
    <w:rsid w:val="00023676"/>
    <w:rsid w:val="00023701"/>
    <w:rsid w:val="0002466D"/>
    <w:rsid w:val="00024968"/>
    <w:rsid w:val="00025724"/>
    <w:rsid w:val="00025733"/>
    <w:rsid w:val="000268D2"/>
    <w:rsid w:val="000270DD"/>
    <w:rsid w:val="0002720D"/>
    <w:rsid w:val="0002775C"/>
    <w:rsid w:val="000279E4"/>
    <w:rsid w:val="00027D12"/>
    <w:rsid w:val="0003042A"/>
    <w:rsid w:val="000304CF"/>
    <w:rsid w:val="00030CB3"/>
    <w:rsid w:val="000312AC"/>
    <w:rsid w:val="0003189F"/>
    <w:rsid w:val="00031FA9"/>
    <w:rsid w:val="00032013"/>
    <w:rsid w:val="000327FB"/>
    <w:rsid w:val="00032810"/>
    <w:rsid w:val="00032AE8"/>
    <w:rsid w:val="000335E8"/>
    <w:rsid w:val="000344F7"/>
    <w:rsid w:val="00034802"/>
    <w:rsid w:val="00034DCF"/>
    <w:rsid w:val="00035D9A"/>
    <w:rsid w:val="00035E87"/>
    <w:rsid w:val="000361D4"/>
    <w:rsid w:val="00036522"/>
    <w:rsid w:val="00036803"/>
    <w:rsid w:val="0003686F"/>
    <w:rsid w:val="00036F19"/>
    <w:rsid w:val="00040110"/>
    <w:rsid w:val="000409AE"/>
    <w:rsid w:val="000418E4"/>
    <w:rsid w:val="00042951"/>
    <w:rsid w:val="000430E5"/>
    <w:rsid w:val="000433A0"/>
    <w:rsid w:val="00043C7B"/>
    <w:rsid w:val="000446EF"/>
    <w:rsid w:val="00044CBF"/>
    <w:rsid w:val="00044E30"/>
    <w:rsid w:val="00044E80"/>
    <w:rsid w:val="00045632"/>
    <w:rsid w:val="0004566C"/>
    <w:rsid w:val="000456F7"/>
    <w:rsid w:val="000467DE"/>
    <w:rsid w:val="00046BEB"/>
    <w:rsid w:val="00046D8D"/>
    <w:rsid w:val="00047231"/>
    <w:rsid w:val="00047384"/>
    <w:rsid w:val="00047CD3"/>
    <w:rsid w:val="000504D4"/>
    <w:rsid w:val="0005065F"/>
    <w:rsid w:val="00050D8F"/>
    <w:rsid w:val="00050FD3"/>
    <w:rsid w:val="0005152C"/>
    <w:rsid w:val="00051B9A"/>
    <w:rsid w:val="00052A45"/>
    <w:rsid w:val="00053562"/>
    <w:rsid w:val="00053B1D"/>
    <w:rsid w:val="000547C9"/>
    <w:rsid w:val="00054CD0"/>
    <w:rsid w:val="000567F6"/>
    <w:rsid w:val="000571D8"/>
    <w:rsid w:val="0005758F"/>
    <w:rsid w:val="0006053C"/>
    <w:rsid w:val="00060C96"/>
    <w:rsid w:val="00061B2A"/>
    <w:rsid w:val="0006203B"/>
    <w:rsid w:val="00062163"/>
    <w:rsid w:val="00062868"/>
    <w:rsid w:val="000633C3"/>
    <w:rsid w:val="000639CC"/>
    <w:rsid w:val="0006411A"/>
    <w:rsid w:val="000642DA"/>
    <w:rsid w:val="000646D3"/>
    <w:rsid w:val="0006498C"/>
    <w:rsid w:val="00064A6A"/>
    <w:rsid w:val="00064A86"/>
    <w:rsid w:val="00064C98"/>
    <w:rsid w:val="00065161"/>
    <w:rsid w:val="000652DC"/>
    <w:rsid w:val="00066949"/>
    <w:rsid w:val="000669D9"/>
    <w:rsid w:val="00067770"/>
    <w:rsid w:val="00067B4D"/>
    <w:rsid w:val="00067E58"/>
    <w:rsid w:val="00070ABA"/>
    <w:rsid w:val="00070D72"/>
    <w:rsid w:val="00070E72"/>
    <w:rsid w:val="00070FC4"/>
    <w:rsid w:val="00072F71"/>
    <w:rsid w:val="00073751"/>
    <w:rsid w:val="00073761"/>
    <w:rsid w:val="00073A34"/>
    <w:rsid w:val="000741B1"/>
    <w:rsid w:val="000745AD"/>
    <w:rsid w:val="00074CA0"/>
    <w:rsid w:val="00074DE9"/>
    <w:rsid w:val="00076B35"/>
    <w:rsid w:val="0007799C"/>
    <w:rsid w:val="00077AF8"/>
    <w:rsid w:val="00081B80"/>
    <w:rsid w:val="00083165"/>
    <w:rsid w:val="00083337"/>
    <w:rsid w:val="00084029"/>
    <w:rsid w:val="00084880"/>
    <w:rsid w:val="00085E07"/>
    <w:rsid w:val="00085EE7"/>
    <w:rsid w:val="0008605D"/>
    <w:rsid w:val="000865AE"/>
    <w:rsid w:val="00087786"/>
    <w:rsid w:val="0009091B"/>
    <w:rsid w:val="00091A96"/>
    <w:rsid w:val="00091B34"/>
    <w:rsid w:val="00091BD6"/>
    <w:rsid w:val="000927AC"/>
    <w:rsid w:val="00093D80"/>
    <w:rsid w:val="00094523"/>
    <w:rsid w:val="000947F7"/>
    <w:rsid w:val="00094E81"/>
    <w:rsid w:val="00095013"/>
    <w:rsid w:val="00095D66"/>
    <w:rsid w:val="000961CB"/>
    <w:rsid w:val="000963E6"/>
    <w:rsid w:val="000968C2"/>
    <w:rsid w:val="000A04A2"/>
    <w:rsid w:val="000A0D9A"/>
    <w:rsid w:val="000A118C"/>
    <w:rsid w:val="000A1768"/>
    <w:rsid w:val="000A191B"/>
    <w:rsid w:val="000A206A"/>
    <w:rsid w:val="000A235E"/>
    <w:rsid w:val="000A2AC9"/>
    <w:rsid w:val="000A2CCC"/>
    <w:rsid w:val="000A342E"/>
    <w:rsid w:val="000A4007"/>
    <w:rsid w:val="000A50B8"/>
    <w:rsid w:val="000A599F"/>
    <w:rsid w:val="000A5D44"/>
    <w:rsid w:val="000A606A"/>
    <w:rsid w:val="000A62F1"/>
    <w:rsid w:val="000A6433"/>
    <w:rsid w:val="000A741A"/>
    <w:rsid w:val="000A7AEB"/>
    <w:rsid w:val="000B015B"/>
    <w:rsid w:val="000B01FD"/>
    <w:rsid w:val="000B085A"/>
    <w:rsid w:val="000B0A99"/>
    <w:rsid w:val="000B0D59"/>
    <w:rsid w:val="000B16FA"/>
    <w:rsid w:val="000B1962"/>
    <w:rsid w:val="000B1F7C"/>
    <w:rsid w:val="000B2577"/>
    <w:rsid w:val="000B2E2E"/>
    <w:rsid w:val="000B30F4"/>
    <w:rsid w:val="000B3A40"/>
    <w:rsid w:val="000B46C4"/>
    <w:rsid w:val="000B4EBB"/>
    <w:rsid w:val="000B5288"/>
    <w:rsid w:val="000B54E6"/>
    <w:rsid w:val="000B6B12"/>
    <w:rsid w:val="000B6EF5"/>
    <w:rsid w:val="000B7226"/>
    <w:rsid w:val="000B761A"/>
    <w:rsid w:val="000B77C9"/>
    <w:rsid w:val="000B79F8"/>
    <w:rsid w:val="000C0BE0"/>
    <w:rsid w:val="000C199E"/>
    <w:rsid w:val="000C1F15"/>
    <w:rsid w:val="000C20C4"/>
    <w:rsid w:val="000C22E2"/>
    <w:rsid w:val="000C2C3B"/>
    <w:rsid w:val="000C32D5"/>
    <w:rsid w:val="000C3566"/>
    <w:rsid w:val="000C3E57"/>
    <w:rsid w:val="000C4E7C"/>
    <w:rsid w:val="000C5283"/>
    <w:rsid w:val="000C5D7D"/>
    <w:rsid w:val="000C661F"/>
    <w:rsid w:val="000C69A5"/>
    <w:rsid w:val="000D051B"/>
    <w:rsid w:val="000D0885"/>
    <w:rsid w:val="000D0EDE"/>
    <w:rsid w:val="000D1B31"/>
    <w:rsid w:val="000D1C51"/>
    <w:rsid w:val="000D1D0E"/>
    <w:rsid w:val="000D3057"/>
    <w:rsid w:val="000D3229"/>
    <w:rsid w:val="000D36EF"/>
    <w:rsid w:val="000D3C7B"/>
    <w:rsid w:val="000D4184"/>
    <w:rsid w:val="000D44DD"/>
    <w:rsid w:val="000D45BA"/>
    <w:rsid w:val="000D478D"/>
    <w:rsid w:val="000D5065"/>
    <w:rsid w:val="000D515E"/>
    <w:rsid w:val="000D69FB"/>
    <w:rsid w:val="000D6A00"/>
    <w:rsid w:val="000D6D19"/>
    <w:rsid w:val="000D6E6C"/>
    <w:rsid w:val="000D6E90"/>
    <w:rsid w:val="000D7AAC"/>
    <w:rsid w:val="000D7D82"/>
    <w:rsid w:val="000E0155"/>
    <w:rsid w:val="000E097F"/>
    <w:rsid w:val="000E1D8F"/>
    <w:rsid w:val="000E1FE8"/>
    <w:rsid w:val="000E274D"/>
    <w:rsid w:val="000E2EFA"/>
    <w:rsid w:val="000E3064"/>
    <w:rsid w:val="000E3F69"/>
    <w:rsid w:val="000E4904"/>
    <w:rsid w:val="000E5458"/>
    <w:rsid w:val="000E586C"/>
    <w:rsid w:val="000E58A2"/>
    <w:rsid w:val="000E5D50"/>
    <w:rsid w:val="000E6120"/>
    <w:rsid w:val="000E61F1"/>
    <w:rsid w:val="000F0000"/>
    <w:rsid w:val="000F0A1B"/>
    <w:rsid w:val="000F0A4C"/>
    <w:rsid w:val="000F1575"/>
    <w:rsid w:val="000F1B75"/>
    <w:rsid w:val="000F3634"/>
    <w:rsid w:val="000F3976"/>
    <w:rsid w:val="000F3CBC"/>
    <w:rsid w:val="000F438D"/>
    <w:rsid w:val="000F4F9B"/>
    <w:rsid w:val="000F5590"/>
    <w:rsid w:val="000F5E33"/>
    <w:rsid w:val="000F619D"/>
    <w:rsid w:val="000F79AD"/>
    <w:rsid w:val="00100AC8"/>
    <w:rsid w:val="0010183A"/>
    <w:rsid w:val="001023FD"/>
    <w:rsid w:val="00102427"/>
    <w:rsid w:val="0010294C"/>
    <w:rsid w:val="001029D4"/>
    <w:rsid w:val="001033C0"/>
    <w:rsid w:val="001051DD"/>
    <w:rsid w:val="00106A58"/>
    <w:rsid w:val="001070A2"/>
    <w:rsid w:val="0010725E"/>
    <w:rsid w:val="00107A28"/>
    <w:rsid w:val="001100BE"/>
    <w:rsid w:val="00110474"/>
    <w:rsid w:val="00110697"/>
    <w:rsid w:val="001111E2"/>
    <w:rsid w:val="001118C3"/>
    <w:rsid w:val="00111BE9"/>
    <w:rsid w:val="00111CB8"/>
    <w:rsid w:val="00111E19"/>
    <w:rsid w:val="00111F9D"/>
    <w:rsid w:val="00112AF6"/>
    <w:rsid w:val="00112BC5"/>
    <w:rsid w:val="0011320B"/>
    <w:rsid w:val="00113499"/>
    <w:rsid w:val="00114C4C"/>
    <w:rsid w:val="00115230"/>
    <w:rsid w:val="00115339"/>
    <w:rsid w:val="00115699"/>
    <w:rsid w:val="00117AC0"/>
    <w:rsid w:val="00121AC2"/>
    <w:rsid w:val="0012303B"/>
    <w:rsid w:val="0012311E"/>
    <w:rsid w:val="001232B8"/>
    <w:rsid w:val="00123AB7"/>
    <w:rsid w:val="00123C5C"/>
    <w:rsid w:val="00123E93"/>
    <w:rsid w:val="001247CB"/>
    <w:rsid w:val="00124812"/>
    <w:rsid w:val="0012492A"/>
    <w:rsid w:val="00124A64"/>
    <w:rsid w:val="00124C20"/>
    <w:rsid w:val="001260F5"/>
    <w:rsid w:val="0012650C"/>
    <w:rsid w:val="001277E6"/>
    <w:rsid w:val="0013011B"/>
    <w:rsid w:val="00130304"/>
    <w:rsid w:val="00130516"/>
    <w:rsid w:val="00130DAC"/>
    <w:rsid w:val="00131585"/>
    <w:rsid w:val="001321E8"/>
    <w:rsid w:val="00132B19"/>
    <w:rsid w:val="00133CD8"/>
    <w:rsid w:val="00134695"/>
    <w:rsid w:val="00134736"/>
    <w:rsid w:val="00134B8C"/>
    <w:rsid w:val="00134D61"/>
    <w:rsid w:val="00135523"/>
    <w:rsid w:val="001361DA"/>
    <w:rsid w:val="00136720"/>
    <w:rsid w:val="00136A05"/>
    <w:rsid w:val="00137278"/>
    <w:rsid w:val="00137CF9"/>
    <w:rsid w:val="00140097"/>
    <w:rsid w:val="0014037F"/>
    <w:rsid w:val="0014045F"/>
    <w:rsid w:val="00140862"/>
    <w:rsid w:val="00140D24"/>
    <w:rsid w:val="00142090"/>
    <w:rsid w:val="001420BF"/>
    <w:rsid w:val="00142139"/>
    <w:rsid w:val="00142438"/>
    <w:rsid w:val="001432CD"/>
    <w:rsid w:val="00143357"/>
    <w:rsid w:val="00143407"/>
    <w:rsid w:val="00143B76"/>
    <w:rsid w:val="001442F5"/>
    <w:rsid w:val="00145035"/>
    <w:rsid w:val="0014515A"/>
    <w:rsid w:val="00145653"/>
    <w:rsid w:val="00145AE9"/>
    <w:rsid w:val="00146675"/>
    <w:rsid w:val="0014736F"/>
    <w:rsid w:val="001473F2"/>
    <w:rsid w:val="001474EF"/>
    <w:rsid w:val="00147F6D"/>
    <w:rsid w:val="0015013E"/>
    <w:rsid w:val="00150DF3"/>
    <w:rsid w:val="00151184"/>
    <w:rsid w:val="00151F39"/>
    <w:rsid w:val="001536F5"/>
    <w:rsid w:val="00155761"/>
    <w:rsid w:val="001564F0"/>
    <w:rsid w:val="00157E60"/>
    <w:rsid w:val="00157E96"/>
    <w:rsid w:val="0016173F"/>
    <w:rsid w:val="00161F8E"/>
    <w:rsid w:val="00163262"/>
    <w:rsid w:val="00163712"/>
    <w:rsid w:val="00164092"/>
    <w:rsid w:val="00166EC9"/>
    <w:rsid w:val="00167850"/>
    <w:rsid w:val="00170070"/>
    <w:rsid w:val="001701C6"/>
    <w:rsid w:val="001703ED"/>
    <w:rsid w:val="0017055F"/>
    <w:rsid w:val="0017080A"/>
    <w:rsid w:val="0017113E"/>
    <w:rsid w:val="001718B0"/>
    <w:rsid w:val="00172498"/>
    <w:rsid w:val="00173007"/>
    <w:rsid w:val="00173224"/>
    <w:rsid w:val="00173229"/>
    <w:rsid w:val="0017386F"/>
    <w:rsid w:val="00174101"/>
    <w:rsid w:val="00174E5A"/>
    <w:rsid w:val="001757BA"/>
    <w:rsid w:val="00176273"/>
    <w:rsid w:val="001769F8"/>
    <w:rsid w:val="00176E30"/>
    <w:rsid w:val="001771BD"/>
    <w:rsid w:val="00182804"/>
    <w:rsid w:val="001829A7"/>
    <w:rsid w:val="00182DAF"/>
    <w:rsid w:val="00182E17"/>
    <w:rsid w:val="0018327F"/>
    <w:rsid w:val="00184769"/>
    <w:rsid w:val="001856E8"/>
    <w:rsid w:val="00186B2A"/>
    <w:rsid w:val="0019076E"/>
    <w:rsid w:val="00190B0E"/>
    <w:rsid w:val="00190E55"/>
    <w:rsid w:val="00190F8C"/>
    <w:rsid w:val="00191BA1"/>
    <w:rsid w:val="00191C67"/>
    <w:rsid w:val="001925AB"/>
    <w:rsid w:val="0019387C"/>
    <w:rsid w:val="00194BAC"/>
    <w:rsid w:val="00195067"/>
    <w:rsid w:val="001951E9"/>
    <w:rsid w:val="0019555F"/>
    <w:rsid w:val="00195666"/>
    <w:rsid w:val="00195A48"/>
    <w:rsid w:val="00195EF7"/>
    <w:rsid w:val="00197256"/>
    <w:rsid w:val="00197DA4"/>
    <w:rsid w:val="001A0396"/>
    <w:rsid w:val="001A0D2A"/>
    <w:rsid w:val="001A176F"/>
    <w:rsid w:val="001A2494"/>
    <w:rsid w:val="001A54CB"/>
    <w:rsid w:val="001A5D7F"/>
    <w:rsid w:val="001A6C19"/>
    <w:rsid w:val="001A726F"/>
    <w:rsid w:val="001A7508"/>
    <w:rsid w:val="001A7B70"/>
    <w:rsid w:val="001B020C"/>
    <w:rsid w:val="001B0981"/>
    <w:rsid w:val="001B0E08"/>
    <w:rsid w:val="001B1956"/>
    <w:rsid w:val="001B1A73"/>
    <w:rsid w:val="001B239B"/>
    <w:rsid w:val="001B2754"/>
    <w:rsid w:val="001B2B62"/>
    <w:rsid w:val="001B2CBD"/>
    <w:rsid w:val="001B2DD9"/>
    <w:rsid w:val="001B325D"/>
    <w:rsid w:val="001B44C4"/>
    <w:rsid w:val="001B4595"/>
    <w:rsid w:val="001B4889"/>
    <w:rsid w:val="001B4E15"/>
    <w:rsid w:val="001B4EBC"/>
    <w:rsid w:val="001B51C5"/>
    <w:rsid w:val="001B51FB"/>
    <w:rsid w:val="001B5540"/>
    <w:rsid w:val="001B5648"/>
    <w:rsid w:val="001B5B1F"/>
    <w:rsid w:val="001B6436"/>
    <w:rsid w:val="001B67E8"/>
    <w:rsid w:val="001B6BA9"/>
    <w:rsid w:val="001B707D"/>
    <w:rsid w:val="001B7333"/>
    <w:rsid w:val="001B7C17"/>
    <w:rsid w:val="001B7CE0"/>
    <w:rsid w:val="001C051F"/>
    <w:rsid w:val="001C14BA"/>
    <w:rsid w:val="001C17EA"/>
    <w:rsid w:val="001C1DD1"/>
    <w:rsid w:val="001C373A"/>
    <w:rsid w:val="001C3B37"/>
    <w:rsid w:val="001C3FCD"/>
    <w:rsid w:val="001C4364"/>
    <w:rsid w:val="001C4D6F"/>
    <w:rsid w:val="001C5930"/>
    <w:rsid w:val="001C6C9D"/>
    <w:rsid w:val="001C714D"/>
    <w:rsid w:val="001D0F47"/>
    <w:rsid w:val="001D1071"/>
    <w:rsid w:val="001D2F23"/>
    <w:rsid w:val="001D3747"/>
    <w:rsid w:val="001D3CCC"/>
    <w:rsid w:val="001D3F20"/>
    <w:rsid w:val="001D43B6"/>
    <w:rsid w:val="001D52B7"/>
    <w:rsid w:val="001D5985"/>
    <w:rsid w:val="001D5BD2"/>
    <w:rsid w:val="001D6522"/>
    <w:rsid w:val="001D6556"/>
    <w:rsid w:val="001D6D3F"/>
    <w:rsid w:val="001D71F4"/>
    <w:rsid w:val="001E06DA"/>
    <w:rsid w:val="001E089E"/>
    <w:rsid w:val="001E0B44"/>
    <w:rsid w:val="001E0E5D"/>
    <w:rsid w:val="001E1124"/>
    <w:rsid w:val="001E121A"/>
    <w:rsid w:val="001E1DD2"/>
    <w:rsid w:val="001E1F0F"/>
    <w:rsid w:val="001E227E"/>
    <w:rsid w:val="001E2734"/>
    <w:rsid w:val="001E2D8B"/>
    <w:rsid w:val="001E3C57"/>
    <w:rsid w:val="001E4388"/>
    <w:rsid w:val="001E4DC1"/>
    <w:rsid w:val="001E53F3"/>
    <w:rsid w:val="001E551D"/>
    <w:rsid w:val="001E58B1"/>
    <w:rsid w:val="001E5E5A"/>
    <w:rsid w:val="001E61B7"/>
    <w:rsid w:val="001E6522"/>
    <w:rsid w:val="001E7A0F"/>
    <w:rsid w:val="001F00B7"/>
    <w:rsid w:val="001F0CDC"/>
    <w:rsid w:val="001F2242"/>
    <w:rsid w:val="001F2B6C"/>
    <w:rsid w:val="001F3645"/>
    <w:rsid w:val="001F4C12"/>
    <w:rsid w:val="001F4E6E"/>
    <w:rsid w:val="001F6DDD"/>
    <w:rsid w:val="001F7948"/>
    <w:rsid w:val="001F7B11"/>
    <w:rsid w:val="00200706"/>
    <w:rsid w:val="00200D08"/>
    <w:rsid w:val="002013D0"/>
    <w:rsid w:val="00202323"/>
    <w:rsid w:val="00202455"/>
    <w:rsid w:val="0020341D"/>
    <w:rsid w:val="002035C5"/>
    <w:rsid w:val="002036B9"/>
    <w:rsid w:val="00205A9D"/>
    <w:rsid w:val="00205F83"/>
    <w:rsid w:val="0020602F"/>
    <w:rsid w:val="0020614F"/>
    <w:rsid w:val="002076E3"/>
    <w:rsid w:val="0020770D"/>
    <w:rsid w:val="00207AB2"/>
    <w:rsid w:val="00210479"/>
    <w:rsid w:val="002121BF"/>
    <w:rsid w:val="002122AF"/>
    <w:rsid w:val="0021389C"/>
    <w:rsid w:val="00215BD6"/>
    <w:rsid w:val="00216378"/>
    <w:rsid w:val="002168DA"/>
    <w:rsid w:val="0021695D"/>
    <w:rsid w:val="00217C13"/>
    <w:rsid w:val="00217E58"/>
    <w:rsid w:val="00220383"/>
    <w:rsid w:val="0022085F"/>
    <w:rsid w:val="0022167F"/>
    <w:rsid w:val="002216F3"/>
    <w:rsid w:val="00221C93"/>
    <w:rsid w:val="00222CE0"/>
    <w:rsid w:val="00223616"/>
    <w:rsid w:val="00223B73"/>
    <w:rsid w:val="002241E1"/>
    <w:rsid w:val="002242A7"/>
    <w:rsid w:val="002242E9"/>
    <w:rsid w:val="00224583"/>
    <w:rsid w:val="00225F01"/>
    <w:rsid w:val="0022608D"/>
    <w:rsid w:val="00226B80"/>
    <w:rsid w:val="00227CEC"/>
    <w:rsid w:val="00230952"/>
    <w:rsid w:val="00231042"/>
    <w:rsid w:val="0023108A"/>
    <w:rsid w:val="00232477"/>
    <w:rsid w:val="00232638"/>
    <w:rsid w:val="002331C6"/>
    <w:rsid w:val="0023383E"/>
    <w:rsid w:val="00233C47"/>
    <w:rsid w:val="00233E56"/>
    <w:rsid w:val="00235542"/>
    <w:rsid w:val="00235EBF"/>
    <w:rsid w:val="00236414"/>
    <w:rsid w:val="002364B5"/>
    <w:rsid w:val="002368E9"/>
    <w:rsid w:val="00236D76"/>
    <w:rsid w:val="00236EDC"/>
    <w:rsid w:val="00237959"/>
    <w:rsid w:val="00240962"/>
    <w:rsid w:val="00241679"/>
    <w:rsid w:val="00242933"/>
    <w:rsid w:val="00242CBE"/>
    <w:rsid w:val="00243232"/>
    <w:rsid w:val="002437EA"/>
    <w:rsid w:val="00244AE0"/>
    <w:rsid w:val="00244C3C"/>
    <w:rsid w:val="00244C75"/>
    <w:rsid w:val="00244EDD"/>
    <w:rsid w:val="00245BE3"/>
    <w:rsid w:val="00246753"/>
    <w:rsid w:val="00246E0B"/>
    <w:rsid w:val="00247762"/>
    <w:rsid w:val="00247DD8"/>
    <w:rsid w:val="002509BF"/>
    <w:rsid w:val="0025107B"/>
    <w:rsid w:val="002516A6"/>
    <w:rsid w:val="00251F47"/>
    <w:rsid w:val="00251F59"/>
    <w:rsid w:val="00252113"/>
    <w:rsid w:val="0025337C"/>
    <w:rsid w:val="00253D9D"/>
    <w:rsid w:val="00253DE5"/>
    <w:rsid w:val="002547CA"/>
    <w:rsid w:val="00255D30"/>
    <w:rsid w:val="00256CA5"/>
    <w:rsid w:val="002574C4"/>
    <w:rsid w:val="002574FA"/>
    <w:rsid w:val="002577DC"/>
    <w:rsid w:val="0026025E"/>
    <w:rsid w:val="00260FBC"/>
    <w:rsid w:val="002613A4"/>
    <w:rsid w:val="00261558"/>
    <w:rsid w:val="00261A8C"/>
    <w:rsid w:val="00262039"/>
    <w:rsid w:val="00262CED"/>
    <w:rsid w:val="00262D11"/>
    <w:rsid w:val="002639A3"/>
    <w:rsid w:val="00263D17"/>
    <w:rsid w:val="002642F4"/>
    <w:rsid w:val="002646F0"/>
    <w:rsid w:val="00265D2B"/>
    <w:rsid w:val="002666B7"/>
    <w:rsid w:val="002702D5"/>
    <w:rsid w:val="0027114F"/>
    <w:rsid w:val="00271D61"/>
    <w:rsid w:val="00271F16"/>
    <w:rsid w:val="00272F9B"/>
    <w:rsid w:val="00273080"/>
    <w:rsid w:val="00273E2B"/>
    <w:rsid w:val="00273E4F"/>
    <w:rsid w:val="0027410F"/>
    <w:rsid w:val="00274B6D"/>
    <w:rsid w:val="00275BA2"/>
    <w:rsid w:val="00275E39"/>
    <w:rsid w:val="002761DA"/>
    <w:rsid w:val="002761E7"/>
    <w:rsid w:val="0027625B"/>
    <w:rsid w:val="00276280"/>
    <w:rsid w:val="00276491"/>
    <w:rsid w:val="00276514"/>
    <w:rsid w:val="00276D8A"/>
    <w:rsid w:val="0027724B"/>
    <w:rsid w:val="00277B8D"/>
    <w:rsid w:val="00280500"/>
    <w:rsid w:val="0028065F"/>
    <w:rsid w:val="00280784"/>
    <w:rsid w:val="002808D6"/>
    <w:rsid w:val="00280A96"/>
    <w:rsid w:val="002812BE"/>
    <w:rsid w:val="00281860"/>
    <w:rsid w:val="00281BC0"/>
    <w:rsid w:val="00281BC3"/>
    <w:rsid w:val="00281EAC"/>
    <w:rsid w:val="00283685"/>
    <w:rsid w:val="002838AD"/>
    <w:rsid w:val="00283EEE"/>
    <w:rsid w:val="00284430"/>
    <w:rsid w:val="00284AD3"/>
    <w:rsid w:val="00284FD4"/>
    <w:rsid w:val="00285D8B"/>
    <w:rsid w:val="002866ED"/>
    <w:rsid w:val="0028747D"/>
    <w:rsid w:val="00287CA0"/>
    <w:rsid w:val="00291E13"/>
    <w:rsid w:val="00292293"/>
    <w:rsid w:val="002935FA"/>
    <w:rsid w:val="002936CB"/>
    <w:rsid w:val="00294D4C"/>
    <w:rsid w:val="00295878"/>
    <w:rsid w:val="00295D7B"/>
    <w:rsid w:val="00296150"/>
    <w:rsid w:val="00296224"/>
    <w:rsid w:val="00296232"/>
    <w:rsid w:val="00296849"/>
    <w:rsid w:val="0029717F"/>
    <w:rsid w:val="00297326"/>
    <w:rsid w:val="00297701"/>
    <w:rsid w:val="002A030A"/>
    <w:rsid w:val="002A1B8E"/>
    <w:rsid w:val="002A2BBF"/>
    <w:rsid w:val="002A2FE6"/>
    <w:rsid w:val="002A3376"/>
    <w:rsid w:val="002A4578"/>
    <w:rsid w:val="002A4803"/>
    <w:rsid w:val="002A5D30"/>
    <w:rsid w:val="002A6BC3"/>
    <w:rsid w:val="002A70FE"/>
    <w:rsid w:val="002A7304"/>
    <w:rsid w:val="002A774E"/>
    <w:rsid w:val="002B0562"/>
    <w:rsid w:val="002B0682"/>
    <w:rsid w:val="002B0EF4"/>
    <w:rsid w:val="002B1512"/>
    <w:rsid w:val="002B1D7E"/>
    <w:rsid w:val="002B216C"/>
    <w:rsid w:val="002B287B"/>
    <w:rsid w:val="002B2E15"/>
    <w:rsid w:val="002B2EF2"/>
    <w:rsid w:val="002B34FA"/>
    <w:rsid w:val="002B38D4"/>
    <w:rsid w:val="002B3FB9"/>
    <w:rsid w:val="002B3FCC"/>
    <w:rsid w:val="002B4B10"/>
    <w:rsid w:val="002B5E13"/>
    <w:rsid w:val="002B5E69"/>
    <w:rsid w:val="002B5E95"/>
    <w:rsid w:val="002B6D77"/>
    <w:rsid w:val="002B70D5"/>
    <w:rsid w:val="002B779E"/>
    <w:rsid w:val="002B7AD4"/>
    <w:rsid w:val="002C0163"/>
    <w:rsid w:val="002C01D4"/>
    <w:rsid w:val="002C1B4A"/>
    <w:rsid w:val="002C2296"/>
    <w:rsid w:val="002C2B91"/>
    <w:rsid w:val="002C3021"/>
    <w:rsid w:val="002C30BD"/>
    <w:rsid w:val="002C3ACD"/>
    <w:rsid w:val="002C3C2F"/>
    <w:rsid w:val="002C469F"/>
    <w:rsid w:val="002C473E"/>
    <w:rsid w:val="002C50D4"/>
    <w:rsid w:val="002C5695"/>
    <w:rsid w:val="002C5A64"/>
    <w:rsid w:val="002C5CF5"/>
    <w:rsid w:val="002C5DF7"/>
    <w:rsid w:val="002C6CDD"/>
    <w:rsid w:val="002C6DD7"/>
    <w:rsid w:val="002C7347"/>
    <w:rsid w:val="002C736E"/>
    <w:rsid w:val="002C7AC1"/>
    <w:rsid w:val="002D01F7"/>
    <w:rsid w:val="002D0E33"/>
    <w:rsid w:val="002D11E1"/>
    <w:rsid w:val="002D152D"/>
    <w:rsid w:val="002D1D1F"/>
    <w:rsid w:val="002D2841"/>
    <w:rsid w:val="002D2A23"/>
    <w:rsid w:val="002D2EB8"/>
    <w:rsid w:val="002D2EBF"/>
    <w:rsid w:val="002D2FFD"/>
    <w:rsid w:val="002D31B1"/>
    <w:rsid w:val="002D37E6"/>
    <w:rsid w:val="002D3AC8"/>
    <w:rsid w:val="002D436D"/>
    <w:rsid w:val="002D48D6"/>
    <w:rsid w:val="002D4AA6"/>
    <w:rsid w:val="002D5A91"/>
    <w:rsid w:val="002D5FA8"/>
    <w:rsid w:val="002D6FC2"/>
    <w:rsid w:val="002D7466"/>
    <w:rsid w:val="002D7866"/>
    <w:rsid w:val="002E0078"/>
    <w:rsid w:val="002E04EC"/>
    <w:rsid w:val="002E15D4"/>
    <w:rsid w:val="002E181A"/>
    <w:rsid w:val="002E24E6"/>
    <w:rsid w:val="002E348B"/>
    <w:rsid w:val="002E358E"/>
    <w:rsid w:val="002E4DB1"/>
    <w:rsid w:val="002E583D"/>
    <w:rsid w:val="002E5A18"/>
    <w:rsid w:val="002E5A3A"/>
    <w:rsid w:val="002E639B"/>
    <w:rsid w:val="002E6E46"/>
    <w:rsid w:val="002E70F2"/>
    <w:rsid w:val="002E78E0"/>
    <w:rsid w:val="002F1A3B"/>
    <w:rsid w:val="002F2EC3"/>
    <w:rsid w:val="002F4183"/>
    <w:rsid w:val="002F48F0"/>
    <w:rsid w:val="002F4BEC"/>
    <w:rsid w:val="002F4FE3"/>
    <w:rsid w:val="002F54A5"/>
    <w:rsid w:val="002F555B"/>
    <w:rsid w:val="002F5E30"/>
    <w:rsid w:val="002F7B33"/>
    <w:rsid w:val="002F7C86"/>
    <w:rsid w:val="003019AF"/>
    <w:rsid w:val="00302AAF"/>
    <w:rsid w:val="00303432"/>
    <w:rsid w:val="003034E1"/>
    <w:rsid w:val="003036EC"/>
    <w:rsid w:val="00303CCF"/>
    <w:rsid w:val="00304D8F"/>
    <w:rsid w:val="00304DB2"/>
    <w:rsid w:val="003057A3"/>
    <w:rsid w:val="00306877"/>
    <w:rsid w:val="003073BD"/>
    <w:rsid w:val="00307C6A"/>
    <w:rsid w:val="00307DBE"/>
    <w:rsid w:val="003104BE"/>
    <w:rsid w:val="00310831"/>
    <w:rsid w:val="00310B14"/>
    <w:rsid w:val="003112B8"/>
    <w:rsid w:val="00311826"/>
    <w:rsid w:val="00311B55"/>
    <w:rsid w:val="003134D4"/>
    <w:rsid w:val="00313A74"/>
    <w:rsid w:val="00313AF6"/>
    <w:rsid w:val="00314878"/>
    <w:rsid w:val="00314D85"/>
    <w:rsid w:val="003154B5"/>
    <w:rsid w:val="00315C30"/>
    <w:rsid w:val="00315CBF"/>
    <w:rsid w:val="00315D93"/>
    <w:rsid w:val="003168BD"/>
    <w:rsid w:val="00316B08"/>
    <w:rsid w:val="00316BAF"/>
    <w:rsid w:val="00316BC6"/>
    <w:rsid w:val="003171B7"/>
    <w:rsid w:val="00317F98"/>
    <w:rsid w:val="0032083C"/>
    <w:rsid w:val="00321BC4"/>
    <w:rsid w:val="00322619"/>
    <w:rsid w:val="00322C8A"/>
    <w:rsid w:val="00322F98"/>
    <w:rsid w:val="00323379"/>
    <w:rsid w:val="0032374E"/>
    <w:rsid w:val="00324DD5"/>
    <w:rsid w:val="00324F39"/>
    <w:rsid w:val="0032725F"/>
    <w:rsid w:val="0033001E"/>
    <w:rsid w:val="00330911"/>
    <w:rsid w:val="00330AB5"/>
    <w:rsid w:val="00330BC5"/>
    <w:rsid w:val="00331587"/>
    <w:rsid w:val="00332559"/>
    <w:rsid w:val="00332879"/>
    <w:rsid w:val="00332AF9"/>
    <w:rsid w:val="00333A71"/>
    <w:rsid w:val="00335594"/>
    <w:rsid w:val="00335D26"/>
    <w:rsid w:val="00336EB3"/>
    <w:rsid w:val="00336FD9"/>
    <w:rsid w:val="0033774F"/>
    <w:rsid w:val="00337886"/>
    <w:rsid w:val="0034045D"/>
    <w:rsid w:val="00340C76"/>
    <w:rsid w:val="0034148E"/>
    <w:rsid w:val="0034310A"/>
    <w:rsid w:val="00343907"/>
    <w:rsid w:val="003441FA"/>
    <w:rsid w:val="00344A0A"/>
    <w:rsid w:val="00344FB2"/>
    <w:rsid w:val="00345201"/>
    <w:rsid w:val="00346F8A"/>
    <w:rsid w:val="00347833"/>
    <w:rsid w:val="00347FB7"/>
    <w:rsid w:val="0035073D"/>
    <w:rsid w:val="00350E97"/>
    <w:rsid w:val="003519FB"/>
    <w:rsid w:val="003523F3"/>
    <w:rsid w:val="00352E56"/>
    <w:rsid w:val="003530BA"/>
    <w:rsid w:val="00353CCD"/>
    <w:rsid w:val="00353CD7"/>
    <w:rsid w:val="003543E8"/>
    <w:rsid w:val="00354FF9"/>
    <w:rsid w:val="00356556"/>
    <w:rsid w:val="00357038"/>
    <w:rsid w:val="0035773C"/>
    <w:rsid w:val="003578DC"/>
    <w:rsid w:val="00360967"/>
    <w:rsid w:val="00360F5B"/>
    <w:rsid w:val="0036165D"/>
    <w:rsid w:val="00361AF0"/>
    <w:rsid w:val="00362058"/>
    <w:rsid w:val="00362A44"/>
    <w:rsid w:val="003634D4"/>
    <w:rsid w:val="0036360A"/>
    <w:rsid w:val="00363818"/>
    <w:rsid w:val="003638EF"/>
    <w:rsid w:val="003639ED"/>
    <w:rsid w:val="00364235"/>
    <w:rsid w:val="00364881"/>
    <w:rsid w:val="00364E56"/>
    <w:rsid w:val="00365CE2"/>
    <w:rsid w:val="00365EA4"/>
    <w:rsid w:val="003666BA"/>
    <w:rsid w:val="0036742D"/>
    <w:rsid w:val="003675FE"/>
    <w:rsid w:val="00367A4D"/>
    <w:rsid w:val="00367E70"/>
    <w:rsid w:val="0037008E"/>
    <w:rsid w:val="003702B3"/>
    <w:rsid w:val="00372219"/>
    <w:rsid w:val="00372663"/>
    <w:rsid w:val="00372860"/>
    <w:rsid w:val="003732AB"/>
    <w:rsid w:val="00373464"/>
    <w:rsid w:val="003734C5"/>
    <w:rsid w:val="00373E9C"/>
    <w:rsid w:val="003740A2"/>
    <w:rsid w:val="0037489D"/>
    <w:rsid w:val="00374B81"/>
    <w:rsid w:val="00374F85"/>
    <w:rsid w:val="003759E0"/>
    <w:rsid w:val="00375BFC"/>
    <w:rsid w:val="00375FAE"/>
    <w:rsid w:val="00376301"/>
    <w:rsid w:val="003763DF"/>
    <w:rsid w:val="00376B5A"/>
    <w:rsid w:val="00377276"/>
    <w:rsid w:val="0037767B"/>
    <w:rsid w:val="00377720"/>
    <w:rsid w:val="00377857"/>
    <w:rsid w:val="00377860"/>
    <w:rsid w:val="00377A86"/>
    <w:rsid w:val="00380586"/>
    <w:rsid w:val="003805FA"/>
    <w:rsid w:val="0038060B"/>
    <w:rsid w:val="00380687"/>
    <w:rsid w:val="003806E3"/>
    <w:rsid w:val="00380B74"/>
    <w:rsid w:val="00380C26"/>
    <w:rsid w:val="00380C3D"/>
    <w:rsid w:val="003810EF"/>
    <w:rsid w:val="00383F22"/>
    <w:rsid w:val="00384294"/>
    <w:rsid w:val="003842BD"/>
    <w:rsid w:val="00384380"/>
    <w:rsid w:val="003844F8"/>
    <w:rsid w:val="00386065"/>
    <w:rsid w:val="00386A9B"/>
    <w:rsid w:val="00387564"/>
    <w:rsid w:val="0038784A"/>
    <w:rsid w:val="00387B3F"/>
    <w:rsid w:val="00387E62"/>
    <w:rsid w:val="003903F5"/>
    <w:rsid w:val="00390577"/>
    <w:rsid w:val="0039119A"/>
    <w:rsid w:val="00391ACC"/>
    <w:rsid w:val="0039209C"/>
    <w:rsid w:val="003928F8"/>
    <w:rsid w:val="00392E2A"/>
    <w:rsid w:val="00394090"/>
    <w:rsid w:val="00394F35"/>
    <w:rsid w:val="003954E6"/>
    <w:rsid w:val="003955E2"/>
    <w:rsid w:val="00396337"/>
    <w:rsid w:val="00396E37"/>
    <w:rsid w:val="003977C4"/>
    <w:rsid w:val="00397AC7"/>
    <w:rsid w:val="003A21B9"/>
    <w:rsid w:val="003A26E4"/>
    <w:rsid w:val="003A270A"/>
    <w:rsid w:val="003A2711"/>
    <w:rsid w:val="003A275E"/>
    <w:rsid w:val="003A2BE6"/>
    <w:rsid w:val="003A3350"/>
    <w:rsid w:val="003A3D97"/>
    <w:rsid w:val="003A448D"/>
    <w:rsid w:val="003A5B0C"/>
    <w:rsid w:val="003A5ED8"/>
    <w:rsid w:val="003A66E1"/>
    <w:rsid w:val="003A67AC"/>
    <w:rsid w:val="003A6F66"/>
    <w:rsid w:val="003A79CE"/>
    <w:rsid w:val="003B011A"/>
    <w:rsid w:val="003B0B71"/>
    <w:rsid w:val="003B1015"/>
    <w:rsid w:val="003B1119"/>
    <w:rsid w:val="003B1AE7"/>
    <w:rsid w:val="003B2F53"/>
    <w:rsid w:val="003B30BD"/>
    <w:rsid w:val="003B49AB"/>
    <w:rsid w:val="003B4AB4"/>
    <w:rsid w:val="003B4ACB"/>
    <w:rsid w:val="003B5D39"/>
    <w:rsid w:val="003B68EB"/>
    <w:rsid w:val="003B6A4F"/>
    <w:rsid w:val="003B6F17"/>
    <w:rsid w:val="003B70D5"/>
    <w:rsid w:val="003B731D"/>
    <w:rsid w:val="003B7593"/>
    <w:rsid w:val="003C0416"/>
    <w:rsid w:val="003C3EE2"/>
    <w:rsid w:val="003C456E"/>
    <w:rsid w:val="003C556E"/>
    <w:rsid w:val="003C5879"/>
    <w:rsid w:val="003C599D"/>
    <w:rsid w:val="003C5C50"/>
    <w:rsid w:val="003C71CF"/>
    <w:rsid w:val="003C7B85"/>
    <w:rsid w:val="003D092F"/>
    <w:rsid w:val="003D0D39"/>
    <w:rsid w:val="003D0DD8"/>
    <w:rsid w:val="003D0EB1"/>
    <w:rsid w:val="003D11D9"/>
    <w:rsid w:val="003D1755"/>
    <w:rsid w:val="003D1CB0"/>
    <w:rsid w:val="003D2140"/>
    <w:rsid w:val="003D21B2"/>
    <w:rsid w:val="003D27F8"/>
    <w:rsid w:val="003D2F9A"/>
    <w:rsid w:val="003D3E24"/>
    <w:rsid w:val="003D4187"/>
    <w:rsid w:val="003D451B"/>
    <w:rsid w:val="003D4626"/>
    <w:rsid w:val="003D47FE"/>
    <w:rsid w:val="003D483A"/>
    <w:rsid w:val="003D4BAD"/>
    <w:rsid w:val="003D5339"/>
    <w:rsid w:val="003D57D5"/>
    <w:rsid w:val="003D5D89"/>
    <w:rsid w:val="003D6577"/>
    <w:rsid w:val="003D74D9"/>
    <w:rsid w:val="003D7B25"/>
    <w:rsid w:val="003D7D9D"/>
    <w:rsid w:val="003E00F4"/>
    <w:rsid w:val="003E0C13"/>
    <w:rsid w:val="003E187B"/>
    <w:rsid w:val="003E2C72"/>
    <w:rsid w:val="003E3200"/>
    <w:rsid w:val="003E3BCC"/>
    <w:rsid w:val="003E4E93"/>
    <w:rsid w:val="003E5619"/>
    <w:rsid w:val="003E56EF"/>
    <w:rsid w:val="003E5709"/>
    <w:rsid w:val="003E5807"/>
    <w:rsid w:val="003E6D9E"/>
    <w:rsid w:val="003E7231"/>
    <w:rsid w:val="003F11C9"/>
    <w:rsid w:val="003F130A"/>
    <w:rsid w:val="003F2198"/>
    <w:rsid w:val="003F23E7"/>
    <w:rsid w:val="003F2410"/>
    <w:rsid w:val="003F251B"/>
    <w:rsid w:val="003F2BCE"/>
    <w:rsid w:val="003F35E8"/>
    <w:rsid w:val="003F4EFF"/>
    <w:rsid w:val="003F52CC"/>
    <w:rsid w:val="003F611E"/>
    <w:rsid w:val="003F64CC"/>
    <w:rsid w:val="003F6929"/>
    <w:rsid w:val="003F71EA"/>
    <w:rsid w:val="00400621"/>
    <w:rsid w:val="00400A40"/>
    <w:rsid w:val="004014B2"/>
    <w:rsid w:val="00401A0A"/>
    <w:rsid w:val="00401A92"/>
    <w:rsid w:val="004024B5"/>
    <w:rsid w:val="004025D7"/>
    <w:rsid w:val="00403BDE"/>
    <w:rsid w:val="00403E5D"/>
    <w:rsid w:val="00403FCC"/>
    <w:rsid w:val="00404452"/>
    <w:rsid w:val="00404764"/>
    <w:rsid w:val="00404C4E"/>
    <w:rsid w:val="00404DAB"/>
    <w:rsid w:val="0040577D"/>
    <w:rsid w:val="00405D11"/>
    <w:rsid w:val="00406009"/>
    <w:rsid w:val="00406A55"/>
    <w:rsid w:val="00406C0D"/>
    <w:rsid w:val="004074D9"/>
    <w:rsid w:val="00410029"/>
    <w:rsid w:val="00410108"/>
    <w:rsid w:val="00410579"/>
    <w:rsid w:val="004119C4"/>
    <w:rsid w:val="0041270B"/>
    <w:rsid w:val="0041276C"/>
    <w:rsid w:val="00412E80"/>
    <w:rsid w:val="0041434C"/>
    <w:rsid w:val="004145A1"/>
    <w:rsid w:val="00414719"/>
    <w:rsid w:val="00414AA8"/>
    <w:rsid w:val="00414EB0"/>
    <w:rsid w:val="00414F39"/>
    <w:rsid w:val="0041595C"/>
    <w:rsid w:val="004160D1"/>
    <w:rsid w:val="00416DBB"/>
    <w:rsid w:val="004179EF"/>
    <w:rsid w:val="00417A0C"/>
    <w:rsid w:val="00420051"/>
    <w:rsid w:val="0042022A"/>
    <w:rsid w:val="00420F8C"/>
    <w:rsid w:val="00421439"/>
    <w:rsid w:val="004221DB"/>
    <w:rsid w:val="00422F8F"/>
    <w:rsid w:val="0042323B"/>
    <w:rsid w:val="00423501"/>
    <w:rsid w:val="00423852"/>
    <w:rsid w:val="004239C6"/>
    <w:rsid w:val="00423F09"/>
    <w:rsid w:val="00424D53"/>
    <w:rsid w:val="00426404"/>
    <w:rsid w:val="00426EC0"/>
    <w:rsid w:val="00427424"/>
    <w:rsid w:val="00427806"/>
    <w:rsid w:val="004301A3"/>
    <w:rsid w:val="004306F2"/>
    <w:rsid w:val="004316E1"/>
    <w:rsid w:val="00431B26"/>
    <w:rsid w:val="00432A26"/>
    <w:rsid w:val="00433071"/>
    <w:rsid w:val="00433203"/>
    <w:rsid w:val="00433665"/>
    <w:rsid w:val="00434531"/>
    <w:rsid w:val="00434E7C"/>
    <w:rsid w:val="00435142"/>
    <w:rsid w:val="004356A8"/>
    <w:rsid w:val="00435874"/>
    <w:rsid w:val="004358D3"/>
    <w:rsid w:val="00435C0B"/>
    <w:rsid w:val="00435CBA"/>
    <w:rsid w:val="00436319"/>
    <w:rsid w:val="00436A1D"/>
    <w:rsid w:val="004371B7"/>
    <w:rsid w:val="00437D53"/>
    <w:rsid w:val="00437D8C"/>
    <w:rsid w:val="00437E81"/>
    <w:rsid w:val="004404C0"/>
    <w:rsid w:val="00441B55"/>
    <w:rsid w:val="00441F61"/>
    <w:rsid w:val="0044215B"/>
    <w:rsid w:val="004423E0"/>
    <w:rsid w:val="00442922"/>
    <w:rsid w:val="00442D95"/>
    <w:rsid w:val="00443E1F"/>
    <w:rsid w:val="00443EC8"/>
    <w:rsid w:val="00444524"/>
    <w:rsid w:val="00444B4E"/>
    <w:rsid w:val="00444C83"/>
    <w:rsid w:val="00444F7A"/>
    <w:rsid w:val="00444FDA"/>
    <w:rsid w:val="004458B1"/>
    <w:rsid w:val="00446526"/>
    <w:rsid w:val="00446CB3"/>
    <w:rsid w:val="00446E96"/>
    <w:rsid w:val="00450B74"/>
    <w:rsid w:val="00450E81"/>
    <w:rsid w:val="0045164F"/>
    <w:rsid w:val="00451D66"/>
    <w:rsid w:val="004526CD"/>
    <w:rsid w:val="00452EF6"/>
    <w:rsid w:val="00454150"/>
    <w:rsid w:val="00454FFE"/>
    <w:rsid w:val="004554D8"/>
    <w:rsid w:val="00455EC9"/>
    <w:rsid w:val="0045734E"/>
    <w:rsid w:val="0046030B"/>
    <w:rsid w:val="00460326"/>
    <w:rsid w:val="00460A6F"/>
    <w:rsid w:val="00460B55"/>
    <w:rsid w:val="004625EA"/>
    <w:rsid w:val="0046277F"/>
    <w:rsid w:val="0046293A"/>
    <w:rsid w:val="004629BF"/>
    <w:rsid w:val="0046347C"/>
    <w:rsid w:val="004637A6"/>
    <w:rsid w:val="00463C5F"/>
    <w:rsid w:val="004644A8"/>
    <w:rsid w:val="00464A68"/>
    <w:rsid w:val="00465030"/>
    <w:rsid w:val="0046710A"/>
    <w:rsid w:val="0046756E"/>
    <w:rsid w:val="00470193"/>
    <w:rsid w:val="004708F9"/>
    <w:rsid w:val="004712B8"/>
    <w:rsid w:val="00471743"/>
    <w:rsid w:val="004720A9"/>
    <w:rsid w:val="00472B58"/>
    <w:rsid w:val="00473279"/>
    <w:rsid w:val="004745B1"/>
    <w:rsid w:val="00474F9D"/>
    <w:rsid w:val="004751DC"/>
    <w:rsid w:val="0047541B"/>
    <w:rsid w:val="00475482"/>
    <w:rsid w:val="00475B64"/>
    <w:rsid w:val="004760FD"/>
    <w:rsid w:val="004761F1"/>
    <w:rsid w:val="004764CD"/>
    <w:rsid w:val="004764E6"/>
    <w:rsid w:val="004769C4"/>
    <w:rsid w:val="00476B73"/>
    <w:rsid w:val="00476C19"/>
    <w:rsid w:val="00476EED"/>
    <w:rsid w:val="00477338"/>
    <w:rsid w:val="00477577"/>
    <w:rsid w:val="004777FB"/>
    <w:rsid w:val="00480397"/>
    <w:rsid w:val="00482032"/>
    <w:rsid w:val="00482930"/>
    <w:rsid w:val="0048353E"/>
    <w:rsid w:val="00483A1E"/>
    <w:rsid w:val="004841D5"/>
    <w:rsid w:val="004843BA"/>
    <w:rsid w:val="00484B90"/>
    <w:rsid w:val="0048535E"/>
    <w:rsid w:val="00485603"/>
    <w:rsid w:val="0048570A"/>
    <w:rsid w:val="00485723"/>
    <w:rsid w:val="004870D4"/>
    <w:rsid w:val="00490C0A"/>
    <w:rsid w:val="00492511"/>
    <w:rsid w:val="00492AE8"/>
    <w:rsid w:val="00493005"/>
    <w:rsid w:val="00493F23"/>
    <w:rsid w:val="00494657"/>
    <w:rsid w:val="00495068"/>
    <w:rsid w:val="00495276"/>
    <w:rsid w:val="004960DB"/>
    <w:rsid w:val="004965C6"/>
    <w:rsid w:val="004966DC"/>
    <w:rsid w:val="00497227"/>
    <w:rsid w:val="004A0B3D"/>
    <w:rsid w:val="004A17AA"/>
    <w:rsid w:val="004A1AF3"/>
    <w:rsid w:val="004A213C"/>
    <w:rsid w:val="004A3126"/>
    <w:rsid w:val="004A3320"/>
    <w:rsid w:val="004A338B"/>
    <w:rsid w:val="004A3AE6"/>
    <w:rsid w:val="004A3C03"/>
    <w:rsid w:val="004A3DC4"/>
    <w:rsid w:val="004A57D7"/>
    <w:rsid w:val="004A5AFF"/>
    <w:rsid w:val="004A5DF3"/>
    <w:rsid w:val="004A5E5B"/>
    <w:rsid w:val="004A69F1"/>
    <w:rsid w:val="004B0184"/>
    <w:rsid w:val="004B052C"/>
    <w:rsid w:val="004B17DA"/>
    <w:rsid w:val="004B186A"/>
    <w:rsid w:val="004B1F6F"/>
    <w:rsid w:val="004B2A12"/>
    <w:rsid w:val="004B309E"/>
    <w:rsid w:val="004B31DE"/>
    <w:rsid w:val="004B5F6E"/>
    <w:rsid w:val="004B64A7"/>
    <w:rsid w:val="004B6D17"/>
    <w:rsid w:val="004B7B1D"/>
    <w:rsid w:val="004C0AB9"/>
    <w:rsid w:val="004C22DC"/>
    <w:rsid w:val="004C2440"/>
    <w:rsid w:val="004C2EB6"/>
    <w:rsid w:val="004C2FE8"/>
    <w:rsid w:val="004C35E4"/>
    <w:rsid w:val="004C3712"/>
    <w:rsid w:val="004C3972"/>
    <w:rsid w:val="004C3D72"/>
    <w:rsid w:val="004C4DDA"/>
    <w:rsid w:val="004C6BD2"/>
    <w:rsid w:val="004D154F"/>
    <w:rsid w:val="004D1A7F"/>
    <w:rsid w:val="004D1C1A"/>
    <w:rsid w:val="004D1CF4"/>
    <w:rsid w:val="004D1FC2"/>
    <w:rsid w:val="004D2749"/>
    <w:rsid w:val="004D29AA"/>
    <w:rsid w:val="004D29E4"/>
    <w:rsid w:val="004D2E46"/>
    <w:rsid w:val="004D36B5"/>
    <w:rsid w:val="004D49D2"/>
    <w:rsid w:val="004D4ACD"/>
    <w:rsid w:val="004D5B7E"/>
    <w:rsid w:val="004D6682"/>
    <w:rsid w:val="004E0903"/>
    <w:rsid w:val="004E1C53"/>
    <w:rsid w:val="004E2567"/>
    <w:rsid w:val="004E287D"/>
    <w:rsid w:val="004E2BDC"/>
    <w:rsid w:val="004E3821"/>
    <w:rsid w:val="004E39B3"/>
    <w:rsid w:val="004E3BC9"/>
    <w:rsid w:val="004E3E21"/>
    <w:rsid w:val="004E43AB"/>
    <w:rsid w:val="004E52E1"/>
    <w:rsid w:val="004E630D"/>
    <w:rsid w:val="004E7977"/>
    <w:rsid w:val="004E7A67"/>
    <w:rsid w:val="004E7F38"/>
    <w:rsid w:val="004F0033"/>
    <w:rsid w:val="004F0262"/>
    <w:rsid w:val="004F06F9"/>
    <w:rsid w:val="004F0C6F"/>
    <w:rsid w:val="004F2792"/>
    <w:rsid w:val="004F2B8C"/>
    <w:rsid w:val="004F2ECC"/>
    <w:rsid w:val="004F2EFA"/>
    <w:rsid w:val="004F2F4F"/>
    <w:rsid w:val="004F385A"/>
    <w:rsid w:val="004F53CA"/>
    <w:rsid w:val="004F5E3C"/>
    <w:rsid w:val="005004FD"/>
    <w:rsid w:val="00500EBF"/>
    <w:rsid w:val="00500FBB"/>
    <w:rsid w:val="00501081"/>
    <w:rsid w:val="00501366"/>
    <w:rsid w:val="005017E6"/>
    <w:rsid w:val="00501B49"/>
    <w:rsid w:val="0050299C"/>
    <w:rsid w:val="005032D4"/>
    <w:rsid w:val="005037F4"/>
    <w:rsid w:val="005039B3"/>
    <w:rsid w:val="00503D01"/>
    <w:rsid w:val="005042AD"/>
    <w:rsid w:val="0050431B"/>
    <w:rsid w:val="005059FA"/>
    <w:rsid w:val="00505E22"/>
    <w:rsid w:val="00506017"/>
    <w:rsid w:val="005060BF"/>
    <w:rsid w:val="00510292"/>
    <w:rsid w:val="005104FB"/>
    <w:rsid w:val="005121A9"/>
    <w:rsid w:val="005121ED"/>
    <w:rsid w:val="00512317"/>
    <w:rsid w:val="0051244E"/>
    <w:rsid w:val="00512E84"/>
    <w:rsid w:val="005133F2"/>
    <w:rsid w:val="00513C3E"/>
    <w:rsid w:val="0051411F"/>
    <w:rsid w:val="00514E5B"/>
    <w:rsid w:val="0051552B"/>
    <w:rsid w:val="0051574A"/>
    <w:rsid w:val="005157E2"/>
    <w:rsid w:val="005157EF"/>
    <w:rsid w:val="00517EA4"/>
    <w:rsid w:val="005208CC"/>
    <w:rsid w:val="0052127A"/>
    <w:rsid w:val="005227DF"/>
    <w:rsid w:val="00522B8F"/>
    <w:rsid w:val="0052375B"/>
    <w:rsid w:val="00523815"/>
    <w:rsid w:val="0052387A"/>
    <w:rsid w:val="00524D31"/>
    <w:rsid w:val="005250B4"/>
    <w:rsid w:val="0052543B"/>
    <w:rsid w:val="00526791"/>
    <w:rsid w:val="0052687D"/>
    <w:rsid w:val="005269F5"/>
    <w:rsid w:val="00526EC8"/>
    <w:rsid w:val="0052731A"/>
    <w:rsid w:val="00527B61"/>
    <w:rsid w:val="00530047"/>
    <w:rsid w:val="005301F0"/>
    <w:rsid w:val="00530557"/>
    <w:rsid w:val="00530562"/>
    <w:rsid w:val="00530736"/>
    <w:rsid w:val="005309A0"/>
    <w:rsid w:val="00530B6A"/>
    <w:rsid w:val="00530D65"/>
    <w:rsid w:val="0053124B"/>
    <w:rsid w:val="00532AF7"/>
    <w:rsid w:val="00533F8D"/>
    <w:rsid w:val="00534049"/>
    <w:rsid w:val="00534CDF"/>
    <w:rsid w:val="00534D73"/>
    <w:rsid w:val="00535985"/>
    <w:rsid w:val="00535CA4"/>
    <w:rsid w:val="00535FA9"/>
    <w:rsid w:val="005361E7"/>
    <w:rsid w:val="0053669A"/>
    <w:rsid w:val="00536978"/>
    <w:rsid w:val="005374FD"/>
    <w:rsid w:val="00537E79"/>
    <w:rsid w:val="00540604"/>
    <w:rsid w:val="00540EB1"/>
    <w:rsid w:val="0054105E"/>
    <w:rsid w:val="005415C3"/>
    <w:rsid w:val="005416B7"/>
    <w:rsid w:val="00541963"/>
    <w:rsid w:val="0054202D"/>
    <w:rsid w:val="00542DB3"/>
    <w:rsid w:val="00543D8E"/>
    <w:rsid w:val="00544C1C"/>
    <w:rsid w:val="005454F8"/>
    <w:rsid w:val="005457BD"/>
    <w:rsid w:val="00545960"/>
    <w:rsid w:val="00547314"/>
    <w:rsid w:val="0054766B"/>
    <w:rsid w:val="005478B4"/>
    <w:rsid w:val="00550F7F"/>
    <w:rsid w:val="0055111F"/>
    <w:rsid w:val="0055117B"/>
    <w:rsid w:val="00551F1C"/>
    <w:rsid w:val="00552AD5"/>
    <w:rsid w:val="005531FA"/>
    <w:rsid w:val="0055334E"/>
    <w:rsid w:val="00553592"/>
    <w:rsid w:val="005537A7"/>
    <w:rsid w:val="00553D06"/>
    <w:rsid w:val="005544AF"/>
    <w:rsid w:val="005554DB"/>
    <w:rsid w:val="0055647E"/>
    <w:rsid w:val="00557792"/>
    <w:rsid w:val="0055790D"/>
    <w:rsid w:val="00557EAD"/>
    <w:rsid w:val="005603F4"/>
    <w:rsid w:val="00561602"/>
    <w:rsid w:val="00562181"/>
    <w:rsid w:val="00562EA0"/>
    <w:rsid w:val="00563795"/>
    <w:rsid w:val="00563D20"/>
    <w:rsid w:val="005648BF"/>
    <w:rsid w:val="00564AC7"/>
    <w:rsid w:val="00564D4D"/>
    <w:rsid w:val="005650DF"/>
    <w:rsid w:val="005655C3"/>
    <w:rsid w:val="00566237"/>
    <w:rsid w:val="00566646"/>
    <w:rsid w:val="00566916"/>
    <w:rsid w:val="00566990"/>
    <w:rsid w:val="005670CE"/>
    <w:rsid w:val="00567236"/>
    <w:rsid w:val="00570D9C"/>
    <w:rsid w:val="00571256"/>
    <w:rsid w:val="005713F4"/>
    <w:rsid w:val="0057164E"/>
    <w:rsid w:val="00571C67"/>
    <w:rsid w:val="00572920"/>
    <w:rsid w:val="0057306D"/>
    <w:rsid w:val="005730DF"/>
    <w:rsid w:val="00573277"/>
    <w:rsid w:val="00573463"/>
    <w:rsid w:val="0057440C"/>
    <w:rsid w:val="0057498E"/>
    <w:rsid w:val="00574CBA"/>
    <w:rsid w:val="0057561A"/>
    <w:rsid w:val="00575D0C"/>
    <w:rsid w:val="0057752F"/>
    <w:rsid w:val="00577F0D"/>
    <w:rsid w:val="00577FA9"/>
    <w:rsid w:val="00580044"/>
    <w:rsid w:val="005803EC"/>
    <w:rsid w:val="00580DB6"/>
    <w:rsid w:val="00582220"/>
    <w:rsid w:val="005830EB"/>
    <w:rsid w:val="00584976"/>
    <w:rsid w:val="00584D5E"/>
    <w:rsid w:val="00584D9C"/>
    <w:rsid w:val="00584FD0"/>
    <w:rsid w:val="0058520C"/>
    <w:rsid w:val="0058562A"/>
    <w:rsid w:val="005864AF"/>
    <w:rsid w:val="005868B7"/>
    <w:rsid w:val="00586B56"/>
    <w:rsid w:val="005870EE"/>
    <w:rsid w:val="005871DE"/>
    <w:rsid w:val="00587349"/>
    <w:rsid w:val="00587E49"/>
    <w:rsid w:val="00587FBA"/>
    <w:rsid w:val="00590037"/>
    <w:rsid w:val="005900C1"/>
    <w:rsid w:val="005907F8"/>
    <w:rsid w:val="005909D4"/>
    <w:rsid w:val="00590E35"/>
    <w:rsid w:val="005915F5"/>
    <w:rsid w:val="00591917"/>
    <w:rsid w:val="00591EB2"/>
    <w:rsid w:val="00592409"/>
    <w:rsid w:val="005926B0"/>
    <w:rsid w:val="00592A1F"/>
    <w:rsid w:val="00592AC7"/>
    <w:rsid w:val="0059400B"/>
    <w:rsid w:val="0059444F"/>
    <w:rsid w:val="00594B31"/>
    <w:rsid w:val="00594D80"/>
    <w:rsid w:val="00595EF2"/>
    <w:rsid w:val="00596715"/>
    <w:rsid w:val="00596857"/>
    <w:rsid w:val="005976E3"/>
    <w:rsid w:val="005A020F"/>
    <w:rsid w:val="005A04A0"/>
    <w:rsid w:val="005A04D5"/>
    <w:rsid w:val="005A056D"/>
    <w:rsid w:val="005A07F1"/>
    <w:rsid w:val="005A0E92"/>
    <w:rsid w:val="005A22A1"/>
    <w:rsid w:val="005A3DC3"/>
    <w:rsid w:val="005A4750"/>
    <w:rsid w:val="005A4C5A"/>
    <w:rsid w:val="005A6CB7"/>
    <w:rsid w:val="005A7D95"/>
    <w:rsid w:val="005B0939"/>
    <w:rsid w:val="005B0DC6"/>
    <w:rsid w:val="005B100F"/>
    <w:rsid w:val="005B1865"/>
    <w:rsid w:val="005B2791"/>
    <w:rsid w:val="005B2F8D"/>
    <w:rsid w:val="005B2FD6"/>
    <w:rsid w:val="005B557B"/>
    <w:rsid w:val="005B566C"/>
    <w:rsid w:val="005B6AFB"/>
    <w:rsid w:val="005B6FCB"/>
    <w:rsid w:val="005B73E5"/>
    <w:rsid w:val="005B7823"/>
    <w:rsid w:val="005B7866"/>
    <w:rsid w:val="005B7F66"/>
    <w:rsid w:val="005C0B5F"/>
    <w:rsid w:val="005C0BB2"/>
    <w:rsid w:val="005C0E48"/>
    <w:rsid w:val="005C1A5D"/>
    <w:rsid w:val="005C1CF1"/>
    <w:rsid w:val="005C1F08"/>
    <w:rsid w:val="005C1FA9"/>
    <w:rsid w:val="005C202E"/>
    <w:rsid w:val="005C24E1"/>
    <w:rsid w:val="005C2BEB"/>
    <w:rsid w:val="005C3000"/>
    <w:rsid w:val="005C3031"/>
    <w:rsid w:val="005C3891"/>
    <w:rsid w:val="005C3941"/>
    <w:rsid w:val="005C3E81"/>
    <w:rsid w:val="005C43AF"/>
    <w:rsid w:val="005C52B8"/>
    <w:rsid w:val="005C5646"/>
    <w:rsid w:val="005C5BA9"/>
    <w:rsid w:val="005C60E1"/>
    <w:rsid w:val="005C6676"/>
    <w:rsid w:val="005C6EF4"/>
    <w:rsid w:val="005C7F80"/>
    <w:rsid w:val="005D1367"/>
    <w:rsid w:val="005D1D94"/>
    <w:rsid w:val="005D1DBB"/>
    <w:rsid w:val="005D2877"/>
    <w:rsid w:val="005D2A70"/>
    <w:rsid w:val="005D2E62"/>
    <w:rsid w:val="005D313F"/>
    <w:rsid w:val="005D3531"/>
    <w:rsid w:val="005D4D65"/>
    <w:rsid w:val="005D4EDB"/>
    <w:rsid w:val="005D7837"/>
    <w:rsid w:val="005D7927"/>
    <w:rsid w:val="005D7DC3"/>
    <w:rsid w:val="005E00A8"/>
    <w:rsid w:val="005E09C4"/>
    <w:rsid w:val="005E0E24"/>
    <w:rsid w:val="005E15D2"/>
    <w:rsid w:val="005E174B"/>
    <w:rsid w:val="005E239D"/>
    <w:rsid w:val="005E26F0"/>
    <w:rsid w:val="005E3049"/>
    <w:rsid w:val="005E3126"/>
    <w:rsid w:val="005E46EF"/>
    <w:rsid w:val="005E4A14"/>
    <w:rsid w:val="005E4BD9"/>
    <w:rsid w:val="005E4C71"/>
    <w:rsid w:val="005E639D"/>
    <w:rsid w:val="005E64B4"/>
    <w:rsid w:val="005E6689"/>
    <w:rsid w:val="005E6F2B"/>
    <w:rsid w:val="005E79B3"/>
    <w:rsid w:val="005F0387"/>
    <w:rsid w:val="005F04C3"/>
    <w:rsid w:val="005F0CC0"/>
    <w:rsid w:val="005F13C2"/>
    <w:rsid w:val="005F1757"/>
    <w:rsid w:val="005F2DBE"/>
    <w:rsid w:val="005F2E9D"/>
    <w:rsid w:val="005F3B98"/>
    <w:rsid w:val="005F44AC"/>
    <w:rsid w:val="005F69D2"/>
    <w:rsid w:val="005F6A82"/>
    <w:rsid w:val="005F7038"/>
    <w:rsid w:val="005F72AB"/>
    <w:rsid w:val="005F750D"/>
    <w:rsid w:val="005F7BB6"/>
    <w:rsid w:val="00600271"/>
    <w:rsid w:val="0060100A"/>
    <w:rsid w:val="0060195A"/>
    <w:rsid w:val="00602EE8"/>
    <w:rsid w:val="00602EEE"/>
    <w:rsid w:val="00604825"/>
    <w:rsid w:val="00605324"/>
    <w:rsid w:val="0060543A"/>
    <w:rsid w:val="00606325"/>
    <w:rsid w:val="0060655F"/>
    <w:rsid w:val="00606A2A"/>
    <w:rsid w:val="00610970"/>
    <w:rsid w:val="00611552"/>
    <w:rsid w:val="00612002"/>
    <w:rsid w:val="006125F4"/>
    <w:rsid w:val="00612C7A"/>
    <w:rsid w:val="00613F3D"/>
    <w:rsid w:val="00614967"/>
    <w:rsid w:val="00615297"/>
    <w:rsid w:val="00615683"/>
    <w:rsid w:val="006156EB"/>
    <w:rsid w:val="0061570C"/>
    <w:rsid w:val="006174D2"/>
    <w:rsid w:val="00617D1E"/>
    <w:rsid w:val="00621847"/>
    <w:rsid w:val="00621F6E"/>
    <w:rsid w:val="0062217C"/>
    <w:rsid w:val="006225C0"/>
    <w:rsid w:val="006226F6"/>
    <w:rsid w:val="0062322A"/>
    <w:rsid w:val="0062376C"/>
    <w:rsid w:val="00624327"/>
    <w:rsid w:val="00624EC4"/>
    <w:rsid w:val="00625A9F"/>
    <w:rsid w:val="0063028B"/>
    <w:rsid w:val="0063076F"/>
    <w:rsid w:val="00630C8D"/>
    <w:rsid w:val="00630EAB"/>
    <w:rsid w:val="006311A1"/>
    <w:rsid w:val="00631382"/>
    <w:rsid w:val="00631497"/>
    <w:rsid w:val="0063187E"/>
    <w:rsid w:val="006318A6"/>
    <w:rsid w:val="00631912"/>
    <w:rsid w:val="00632390"/>
    <w:rsid w:val="006325AD"/>
    <w:rsid w:val="00632657"/>
    <w:rsid w:val="00633180"/>
    <w:rsid w:val="0063517E"/>
    <w:rsid w:val="006354E1"/>
    <w:rsid w:val="00635949"/>
    <w:rsid w:val="00635F66"/>
    <w:rsid w:val="0063638F"/>
    <w:rsid w:val="00637D64"/>
    <w:rsid w:val="00637EE4"/>
    <w:rsid w:val="0064022E"/>
    <w:rsid w:val="0064052B"/>
    <w:rsid w:val="0064082D"/>
    <w:rsid w:val="00641B88"/>
    <w:rsid w:val="006424DA"/>
    <w:rsid w:val="0064290E"/>
    <w:rsid w:val="00642C85"/>
    <w:rsid w:val="00642E08"/>
    <w:rsid w:val="0064300E"/>
    <w:rsid w:val="0064413F"/>
    <w:rsid w:val="00645515"/>
    <w:rsid w:val="00645AA5"/>
    <w:rsid w:val="00646817"/>
    <w:rsid w:val="00646EB7"/>
    <w:rsid w:val="006472CD"/>
    <w:rsid w:val="006476B5"/>
    <w:rsid w:val="00647EE7"/>
    <w:rsid w:val="00650561"/>
    <w:rsid w:val="006507D2"/>
    <w:rsid w:val="006517D7"/>
    <w:rsid w:val="00653109"/>
    <w:rsid w:val="006534FC"/>
    <w:rsid w:val="00654D6D"/>
    <w:rsid w:val="006553A6"/>
    <w:rsid w:val="0065548B"/>
    <w:rsid w:val="00655B74"/>
    <w:rsid w:val="00655FE0"/>
    <w:rsid w:val="006567CB"/>
    <w:rsid w:val="00657288"/>
    <w:rsid w:val="006577DD"/>
    <w:rsid w:val="00660CA2"/>
    <w:rsid w:val="006615B7"/>
    <w:rsid w:val="00661F43"/>
    <w:rsid w:val="006622A9"/>
    <w:rsid w:val="00662502"/>
    <w:rsid w:val="00662873"/>
    <w:rsid w:val="006631BB"/>
    <w:rsid w:val="006648A9"/>
    <w:rsid w:val="00665544"/>
    <w:rsid w:val="00666000"/>
    <w:rsid w:val="00666164"/>
    <w:rsid w:val="006667A7"/>
    <w:rsid w:val="00666DCE"/>
    <w:rsid w:val="00666DD5"/>
    <w:rsid w:val="006671B2"/>
    <w:rsid w:val="00667873"/>
    <w:rsid w:val="006700AD"/>
    <w:rsid w:val="0067074C"/>
    <w:rsid w:val="0067175F"/>
    <w:rsid w:val="00671A2A"/>
    <w:rsid w:val="00671B06"/>
    <w:rsid w:val="00671F4B"/>
    <w:rsid w:val="00672EE9"/>
    <w:rsid w:val="00673825"/>
    <w:rsid w:val="006738E9"/>
    <w:rsid w:val="00673D6F"/>
    <w:rsid w:val="006740B7"/>
    <w:rsid w:val="00674713"/>
    <w:rsid w:val="006756FD"/>
    <w:rsid w:val="00675935"/>
    <w:rsid w:val="00675F7E"/>
    <w:rsid w:val="0067651D"/>
    <w:rsid w:val="00676B38"/>
    <w:rsid w:val="00676DA8"/>
    <w:rsid w:val="006778A3"/>
    <w:rsid w:val="00680027"/>
    <w:rsid w:val="00680FDE"/>
    <w:rsid w:val="00680FF2"/>
    <w:rsid w:val="0068110A"/>
    <w:rsid w:val="006813C9"/>
    <w:rsid w:val="00682334"/>
    <w:rsid w:val="00683618"/>
    <w:rsid w:val="00684361"/>
    <w:rsid w:val="00684C24"/>
    <w:rsid w:val="00685A98"/>
    <w:rsid w:val="006868AF"/>
    <w:rsid w:val="00687A73"/>
    <w:rsid w:val="00687B49"/>
    <w:rsid w:val="00687E22"/>
    <w:rsid w:val="0069014C"/>
    <w:rsid w:val="00691F73"/>
    <w:rsid w:val="006920C0"/>
    <w:rsid w:val="00692560"/>
    <w:rsid w:val="006932F5"/>
    <w:rsid w:val="00694067"/>
    <w:rsid w:val="00694F4F"/>
    <w:rsid w:val="006959F2"/>
    <w:rsid w:val="00695C60"/>
    <w:rsid w:val="00695CE7"/>
    <w:rsid w:val="00696652"/>
    <w:rsid w:val="00696B12"/>
    <w:rsid w:val="00696C54"/>
    <w:rsid w:val="00697E26"/>
    <w:rsid w:val="006A05C3"/>
    <w:rsid w:val="006A1409"/>
    <w:rsid w:val="006A20C4"/>
    <w:rsid w:val="006A2159"/>
    <w:rsid w:val="006A2E94"/>
    <w:rsid w:val="006A3676"/>
    <w:rsid w:val="006A3E69"/>
    <w:rsid w:val="006A4518"/>
    <w:rsid w:val="006A502B"/>
    <w:rsid w:val="006A566D"/>
    <w:rsid w:val="006A5816"/>
    <w:rsid w:val="006A590A"/>
    <w:rsid w:val="006A64A7"/>
    <w:rsid w:val="006A713B"/>
    <w:rsid w:val="006A7177"/>
    <w:rsid w:val="006B04A8"/>
    <w:rsid w:val="006B05B8"/>
    <w:rsid w:val="006B1208"/>
    <w:rsid w:val="006B1281"/>
    <w:rsid w:val="006B1557"/>
    <w:rsid w:val="006B35F6"/>
    <w:rsid w:val="006B4620"/>
    <w:rsid w:val="006B4BB8"/>
    <w:rsid w:val="006B5F98"/>
    <w:rsid w:val="006B672A"/>
    <w:rsid w:val="006B681A"/>
    <w:rsid w:val="006B7027"/>
    <w:rsid w:val="006B7FFB"/>
    <w:rsid w:val="006C0069"/>
    <w:rsid w:val="006C1A90"/>
    <w:rsid w:val="006C22CB"/>
    <w:rsid w:val="006C3204"/>
    <w:rsid w:val="006C4AAD"/>
    <w:rsid w:val="006C4E8A"/>
    <w:rsid w:val="006C52E6"/>
    <w:rsid w:val="006C6031"/>
    <w:rsid w:val="006C6127"/>
    <w:rsid w:val="006C64CB"/>
    <w:rsid w:val="006C6C9A"/>
    <w:rsid w:val="006C6D91"/>
    <w:rsid w:val="006C7106"/>
    <w:rsid w:val="006C716B"/>
    <w:rsid w:val="006C726D"/>
    <w:rsid w:val="006D012B"/>
    <w:rsid w:val="006D016C"/>
    <w:rsid w:val="006D1136"/>
    <w:rsid w:val="006D29C8"/>
    <w:rsid w:val="006D32F2"/>
    <w:rsid w:val="006D34B6"/>
    <w:rsid w:val="006D5A5C"/>
    <w:rsid w:val="006D5DA7"/>
    <w:rsid w:val="006D61E2"/>
    <w:rsid w:val="006D63A0"/>
    <w:rsid w:val="006D6CB1"/>
    <w:rsid w:val="006D7238"/>
    <w:rsid w:val="006D7503"/>
    <w:rsid w:val="006E073E"/>
    <w:rsid w:val="006E184B"/>
    <w:rsid w:val="006E1D8F"/>
    <w:rsid w:val="006E2C39"/>
    <w:rsid w:val="006E2D0A"/>
    <w:rsid w:val="006E379B"/>
    <w:rsid w:val="006E3857"/>
    <w:rsid w:val="006E3F9D"/>
    <w:rsid w:val="006E444C"/>
    <w:rsid w:val="006E47EB"/>
    <w:rsid w:val="006E4A30"/>
    <w:rsid w:val="006E4BDC"/>
    <w:rsid w:val="006E4D65"/>
    <w:rsid w:val="006E595B"/>
    <w:rsid w:val="006E5C4B"/>
    <w:rsid w:val="006E6056"/>
    <w:rsid w:val="006E61F3"/>
    <w:rsid w:val="006E6694"/>
    <w:rsid w:val="006E70F2"/>
    <w:rsid w:val="006E7991"/>
    <w:rsid w:val="006F1664"/>
    <w:rsid w:val="006F1AA5"/>
    <w:rsid w:val="006F2427"/>
    <w:rsid w:val="006F2C2F"/>
    <w:rsid w:val="006F2EC2"/>
    <w:rsid w:val="006F40BD"/>
    <w:rsid w:val="006F4422"/>
    <w:rsid w:val="006F5070"/>
    <w:rsid w:val="006F52DF"/>
    <w:rsid w:val="006F544F"/>
    <w:rsid w:val="006F5E5F"/>
    <w:rsid w:val="006F6103"/>
    <w:rsid w:val="006F68C0"/>
    <w:rsid w:val="006F70F8"/>
    <w:rsid w:val="00700654"/>
    <w:rsid w:val="00700EF0"/>
    <w:rsid w:val="00701215"/>
    <w:rsid w:val="00701945"/>
    <w:rsid w:val="0070202D"/>
    <w:rsid w:val="00702EA0"/>
    <w:rsid w:val="00702EA6"/>
    <w:rsid w:val="0070404F"/>
    <w:rsid w:val="00704476"/>
    <w:rsid w:val="00705AF3"/>
    <w:rsid w:val="00707E70"/>
    <w:rsid w:val="00710E47"/>
    <w:rsid w:val="00710FCA"/>
    <w:rsid w:val="0071193C"/>
    <w:rsid w:val="00711A0E"/>
    <w:rsid w:val="00711F9B"/>
    <w:rsid w:val="00712574"/>
    <w:rsid w:val="007127CE"/>
    <w:rsid w:val="0071374E"/>
    <w:rsid w:val="007137FE"/>
    <w:rsid w:val="00713D82"/>
    <w:rsid w:val="007141E1"/>
    <w:rsid w:val="00714268"/>
    <w:rsid w:val="00714AAA"/>
    <w:rsid w:val="00714BE4"/>
    <w:rsid w:val="007151F3"/>
    <w:rsid w:val="00715C5C"/>
    <w:rsid w:val="0071739B"/>
    <w:rsid w:val="00717B36"/>
    <w:rsid w:val="00720011"/>
    <w:rsid w:val="00721039"/>
    <w:rsid w:val="007210C0"/>
    <w:rsid w:val="0072152E"/>
    <w:rsid w:val="00721A09"/>
    <w:rsid w:val="00722977"/>
    <w:rsid w:val="00723155"/>
    <w:rsid w:val="007231AF"/>
    <w:rsid w:val="00723B89"/>
    <w:rsid w:val="00723E41"/>
    <w:rsid w:val="007241AD"/>
    <w:rsid w:val="00726437"/>
    <w:rsid w:val="0072684B"/>
    <w:rsid w:val="00726912"/>
    <w:rsid w:val="00726B7E"/>
    <w:rsid w:val="00726FB3"/>
    <w:rsid w:val="007272F4"/>
    <w:rsid w:val="007276B3"/>
    <w:rsid w:val="00727FF7"/>
    <w:rsid w:val="0073024E"/>
    <w:rsid w:val="00730691"/>
    <w:rsid w:val="0073089B"/>
    <w:rsid w:val="00730AF4"/>
    <w:rsid w:val="007313EE"/>
    <w:rsid w:val="0073394B"/>
    <w:rsid w:val="007348F3"/>
    <w:rsid w:val="007358B6"/>
    <w:rsid w:val="00735AF5"/>
    <w:rsid w:val="00735E7D"/>
    <w:rsid w:val="00736BAA"/>
    <w:rsid w:val="00736F99"/>
    <w:rsid w:val="00740071"/>
    <w:rsid w:val="007401E9"/>
    <w:rsid w:val="0074039E"/>
    <w:rsid w:val="0074050A"/>
    <w:rsid w:val="00740D71"/>
    <w:rsid w:val="007418F2"/>
    <w:rsid w:val="00741DA4"/>
    <w:rsid w:val="007423BB"/>
    <w:rsid w:val="007429D9"/>
    <w:rsid w:val="00742A9A"/>
    <w:rsid w:val="00742B0E"/>
    <w:rsid w:val="00742D61"/>
    <w:rsid w:val="0074310C"/>
    <w:rsid w:val="00743A12"/>
    <w:rsid w:val="00745320"/>
    <w:rsid w:val="00745334"/>
    <w:rsid w:val="007453A8"/>
    <w:rsid w:val="00745721"/>
    <w:rsid w:val="00745AC0"/>
    <w:rsid w:val="00745F14"/>
    <w:rsid w:val="00746DD2"/>
    <w:rsid w:val="0074730D"/>
    <w:rsid w:val="00747439"/>
    <w:rsid w:val="007478E3"/>
    <w:rsid w:val="007503AD"/>
    <w:rsid w:val="0075045D"/>
    <w:rsid w:val="007504BE"/>
    <w:rsid w:val="00750ED3"/>
    <w:rsid w:val="007512D1"/>
    <w:rsid w:val="00751333"/>
    <w:rsid w:val="0075156E"/>
    <w:rsid w:val="00751F23"/>
    <w:rsid w:val="00752E1B"/>
    <w:rsid w:val="00753151"/>
    <w:rsid w:val="0075321F"/>
    <w:rsid w:val="007538B6"/>
    <w:rsid w:val="007540D9"/>
    <w:rsid w:val="00754221"/>
    <w:rsid w:val="0075448A"/>
    <w:rsid w:val="0075540A"/>
    <w:rsid w:val="00756FE0"/>
    <w:rsid w:val="007570B8"/>
    <w:rsid w:val="0075731D"/>
    <w:rsid w:val="00757333"/>
    <w:rsid w:val="00760D4B"/>
    <w:rsid w:val="00761315"/>
    <w:rsid w:val="007619AB"/>
    <w:rsid w:val="00761B83"/>
    <w:rsid w:val="0076200F"/>
    <w:rsid w:val="007625ED"/>
    <w:rsid w:val="007631FD"/>
    <w:rsid w:val="007634A5"/>
    <w:rsid w:val="007641ED"/>
    <w:rsid w:val="0076474E"/>
    <w:rsid w:val="00765772"/>
    <w:rsid w:val="00767DE7"/>
    <w:rsid w:val="00770088"/>
    <w:rsid w:val="007700D9"/>
    <w:rsid w:val="00770370"/>
    <w:rsid w:val="007703E8"/>
    <w:rsid w:val="007711D4"/>
    <w:rsid w:val="0077158E"/>
    <w:rsid w:val="00771A82"/>
    <w:rsid w:val="00772D0A"/>
    <w:rsid w:val="00772DE5"/>
    <w:rsid w:val="007736D2"/>
    <w:rsid w:val="0077404A"/>
    <w:rsid w:val="00774115"/>
    <w:rsid w:val="00775422"/>
    <w:rsid w:val="0077547F"/>
    <w:rsid w:val="007757EE"/>
    <w:rsid w:val="0077580F"/>
    <w:rsid w:val="0077602D"/>
    <w:rsid w:val="00776AC4"/>
    <w:rsid w:val="00777846"/>
    <w:rsid w:val="00780AE5"/>
    <w:rsid w:val="00780D6E"/>
    <w:rsid w:val="00780DC5"/>
    <w:rsid w:val="00781477"/>
    <w:rsid w:val="00781B8D"/>
    <w:rsid w:val="007824F2"/>
    <w:rsid w:val="00782B2D"/>
    <w:rsid w:val="00782BE7"/>
    <w:rsid w:val="00783054"/>
    <w:rsid w:val="007830A1"/>
    <w:rsid w:val="00783BBC"/>
    <w:rsid w:val="00783C54"/>
    <w:rsid w:val="00784349"/>
    <w:rsid w:val="00784664"/>
    <w:rsid w:val="0078480F"/>
    <w:rsid w:val="00784995"/>
    <w:rsid w:val="0078613D"/>
    <w:rsid w:val="00786B62"/>
    <w:rsid w:val="00786EFE"/>
    <w:rsid w:val="00787416"/>
    <w:rsid w:val="0079010A"/>
    <w:rsid w:val="007910E3"/>
    <w:rsid w:val="00791B2E"/>
    <w:rsid w:val="00791B4A"/>
    <w:rsid w:val="0079258E"/>
    <w:rsid w:val="00792FFE"/>
    <w:rsid w:val="0079340E"/>
    <w:rsid w:val="00793958"/>
    <w:rsid w:val="00793A6C"/>
    <w:rsid w:val="00794384"/>
    <w:rsid w:val="00794B8D"/>
    <w:rsid w:val="0079521E"/>
    <w:rsid w:val="00795455"/>
    <w:rsid w:val="0079577D"/>
    <w:rsid w:val="00795D7E"/>
    <w:rsid w:val="0079621C"/>
    <w:rsid w:val="00796303"/>
    <w:rsid w:val="00796DE8"/>
    <w:rsid w:val="00797627"/>
    <w:rsid w:val="00797963"/>
    <w:rsid w:val="00797B35"/>
    <w:rsid w:val="007A005A"/>
    <w:rsid w:val="007A038F"/>
    <w:rsid w:val="007A135C"/>
    <w:rsid w:val="007A1447"/>
    <w:rsid w:val="007A3DD7"/>
    <w:rsid w:val="007A3EEC"/>
    <w:rsid w:val="007A40DB"/>
    <w:rsid w:val="007A4506"/>
    <w:rsid w:val="007A48C5"/>
    <w:rsid w:val="007A4C79"/>
    <w:rsid w:val="007A51EC"/>
    <w:rsid w:val="007A5E16"/>
    <w:rsid w:val="007B03EE"/>
    <w:rsid w:val="007B0F59"/>
    <w:rsid w:val="007B11EE"/>
    <w:rsid w:val="007B15B9"/>
    <w:rsid w:val="007B1E01"/>
    <w:rsid w:val="007B1EB2"/>
    <w:rsid w:val="007B26B1"/>
    <w:rsid w:val="007B2876"/>
    <w:rsid w:val="007B2B05"/>
    <w:rsid w:val="007B3037"/>
    <w:rsid w:val="007B3095"/>
    <w:rsid w:val="007B31B0"/>
    <w:rsid w:val="007B3EFA"/>
    <w:rsid w:val="007B40B1"/>
    <w:rsid w:val="007B492D"/>
    <w:rsid w:val="007B493D"/>
    <w:rsid w:val="007B61DC"/>
    <w:rsid w:val="007B6404"/>
    <w:rsid w:val="007B6C2F"/>
    <w:rsid w:val="007B6FCF"/>
    <w:rsid w:val="007B72D3"/>
    <w:rsid w:val="007B7473"/>
    <w:rsid w:val="007C0092"/>
    <w:rsid w:val="007C05E0"/>
    <w:rsid w:val="007C0A55"/>
    <w:rsid w:val="007C0B2D"/>
    <w:rsid w:val="007C108D"/>
    <w:rsid w:val="007C2E15"/>
    <w:rsid w:val="007C2E6A"/>
    <w:rsid w:val="007C2E86"/>
    <w:rsid w:val="007C347D"/>
    <w:rsid w:val="007C403A"/>
    <w:rsid w:val="007C4133"/>
    <w:rsid w:val="007C4A39"/>
    <w:rsid w:val="007C4A49"/>
    <w:rsid w:val="007C50A2"/>
    <w:rsid w:val="007C53B0"/>
    <w:rsid w:val="007C6110"/>
    <w:rsid w:val="007C6133"/>
    <w:rsid w:val="007C62B2"/>
    <w:rsid w:val="007C704F"/>
    <w:rsid w:val="007C7220"/>
    <w:rsid w:val="007C7BE0"/>
    <w:rsid w:val="007D011F"/>
    <w:rsid w:val="007D1BF9"/>
    <w:rsid w:val="007D1E90"/>
    <w:rsid w:val="007D2A12"/>
    <w:rsid w:val="007D3659"/>
    <w:rsid w:val="007D3789"/>
    <w:rsid w:val="007D37CF"/>
    <w:rsid w:val="007D3D63"/>
    <w:rsid w:val="007D52D2"/>
    <w:rsid w:val="007D5B85"/>
    <w:rsid w:val="007D6FA3"/>
    <w:rsid w:val="007D75D6"/>
    <w:rsid w:val="007E1FC7"/>
    <w:rsid w:val="007E2E03"/>
    <w:rsid w:val="007E2EB4"/>
    <w:rsid w:val="007E4A27"/>
    <w:rsid w:val="007E5222"/>
    <w:rsid w:val="007E5ACF"/>
    <w:rsid w:val="007E6411"/>
    <w:rsid w:val="007E6716"/>
    <w:rsid w:val="007F100D"/>
    <w:rsid w:val="007F190C"/>
    <w:rsid w:val="007F1C2A"/>
    <w:rsid w:val="007F1EBD"/>
    <w:rsid w:val="007F1FA9"/>
    <w:rsid w:val="007F2247"/>
    <w:rsid w:val="007F254A"/>
    <w:rsid w:val="007F2A75"/>
    <w:rsid w:val="007F3277"/>
    <w:rsid w:val="007F3A60"/>
    <w:rsid w:val="007F3EAB"/>
    <w:rsid w:val="007F4C04"/>
    <w:rsid w:val="007F4E36"/>
    <w:rsid w:val="007F52FA"/>
    <w:rsid w:val="007F59D7"/>
    <w:rsid w:val="007F6417"/>
    <w:rsid w:val="007F65E4"/>
    <w:rsid w:val="007F6689"/>
    <w:rsid w:val="007F69B0"/>
    <w:rsid w:val="007F6BDC"/>
    <w:rsid w:val="007F6C1B"/>
    <w:rsid w:val="00800A9A"/>
    <w:rsid w:val="00800D97"/>
    <w:rsid w:val="008012D4"/>
    <w:rsid w:val="00801919"/>
    <w:rsid w:val="008027FA"/>
    <w:rsid w:val="008028B9"/>
    <w:rsid w:val="008035BB"/>
    <w:rsid w:val="00805715"/>
    <w:rsid w:val="00805946"/>
    <w:rsid w:val="0080605B"/>
    <w:rsid w:val="0080691D"/>
    <w:rsid w:val="00807352"/>
    <w:rsid w:val="008077C4"/>
    <w:rsid w:val="00810684"/>
    <w:rsid w:val="0081173F"/>
    <w:rsid w:val="008122E4"/>
    <w:rsid w:val="00812AF6"/>
    <w:rsid w:val="00813A51"/>
    <w:rsid w:val="00814E32"/>
    <w:rsid w:val="00815136"/>
    <w:rsid w:val="00815511"/>
    <w:rsid w:val="00816A43"/>
    <w:rsid w:val="008173F5"/>
    <w:rsid w:val="008206F5"/>
    <w:rsid w:val="00820B19"/>
    <w:rsid w:val="00821186"/>
    <w:rsid w:val="008213D5"/>
    <w:rsid w:val="00821862"/>
    <w:rsid w:val="00821ED0"/>
    <w:rsid w:val="00822292"/>
    <w:rsid w:val="00822BC6"/>
    <w:rsid w:val="00822F5C"/>
    <w:rsid w:val="008233F8"/>
    <w:rsid w:val="0082420A"/>
    <w:rsid w:val="008242FD"/>
    <w:rsid w:val="00824576"/>
    <w:rsid w:val="008250C5"/>
    <w:rsid w:val="0082519C"/>
    <w:rsid w:val="008253CD"/>
    <w:rsid w:val="00825690"/>
    <w:rsid w:val="00825CB7"/>
    <w:rsid w:val="00826417"/>
    <w:rsid w:val="00826C7A"/>
    <w:rsid w:val="00826FE8"/>
    <w:rsid w:val="00827601"/>
    <w:rsid w:val="00827885"/>
    <w:rsid w:val="00827AFF"/>
    <w:rsid w:val="00830F26"/>
    <w:rsid w:val="00831F4C"/>
    <w:rsid w:val="00832212"/>
    <w:rsid w:val="00832435"/>
    <w:rsid w:val="008324DF"/>
    <w:rsid w:val="008325DD"/>
    <w:rsid w:val="00833217"/>
    <w:rsid w:val="008332B5"/>
    <w:rsid w:val="00834E44"/>
    <w:rsid w:val="0083533D"/>
    <w:rsid w:val="008354E3"/>
    <w:rsid w:val="00835B76"/>
    <w:rsid w:val="00835C27"/>
    <w:rsid w:val="0083600C"/>
    <w:rsid w:val="00836711"/>
    <w:rsid w:val="008370EB"/>
    <w:rsid w:val="00837C1E"/>
    <w:rsid w:val="0084094F"/>
    <w:rsid w:val="00840AFD"/>
    <w:rsid w:val="00841D21"/>
    <w:rsid w:val="00841EB9"/>
    <w:rsid w:val="00842283"/>
    <w:rsid w:val="00842C74"/>
    <w:rsid w:val="00842FFC"/>
    <w:rsid w:val="0084512B"/>
    <w:rsid w:val="00845653"/>
    <w:rsid w:val="008459A3"/>
    <w:rsid w:val="00845D00"/>
    <w:rsid w:val="008466B7"/>
    <w:rsid w:val="008468CD"/>
    <w:rsid w:val="00847090"/>
    <w:rsid w:val="008472EA"/>
    <w:rsid w:val="00850279"/>
    <w:rsid w:val="008513F2"/>
    <w:rsid w:val="00851B9E"/>
    <w:rsid w:val="00852DE0"/>
    <w:rsid w:val="00853554"/>
    <w:rsid w:val="00853651"/>
    <w:rsid w:val="00853818"/>
    <w:rsid w:val="00853AF4"/>
    <w:rsid w:val="00853DC6"/>
    <w:rsid w:val="00854269"/>
    <w:rsid w:val="00854512"/>
    <w:rsid w:val="008545FC"/>
    <w:rsid w:val="0085463D"/>
    <w:rsid w:val="00855CD0"/>
    <w:rsid w:val="00856171"/>
    <w:rsid w:val="00856568"/>
    <w:rsid w:val="00860A95"/>
    <w:rsid w:val="00860DCC"/>
    <w:rsid w:val="00861677"/>
    <w:rsid w:val="008618B1"/>
    <w:rsid w:val="0086276B"/>
    <w:rsid w:val="00862ABA"/>
    <w:rsid w:val="00862F29"/>
    <w:rsid w:val="00863081"/>
    <w:rsid w:val="008656BE"/>
    <w:rsid w:val="00865CCA"/>
    <w:rsid w:val="00866D18"/>
    <w:rsid w:val="00867805"/>
    <w:rsid w:val="00867A2D"/>
    <w:rsid w:val="00867FB9"/>
    <w:rsid w:val="00870355"/>
    <w:rsid w:val="008713B0"/>
    <w:rsid w:val="0087147C"/>
    <w:rsid w:val="00871DB4"/>
    <w:rsid w:val="008729A5"/>
    <w:rsid w:val="00872D36"/>
    <w:rsid w:val="00873151"/>
    <w:rsid w:val="008737EB"/>
    <w:rsid w:val="0087494D"/>
    <w:rsid w:val="00875161"/>
    <w:rsid w:val="00876D59"/>
    <w:rsid w:val="00876FB4"/>
    <w:rsid w:val="0087719E"/>
    <w:rsid w:val="0087765A"/>
    <w:rsid w:val="00877E52"/>
    <w:rsid w:val="00880205"/>
    <w:rsid w:val="00880730"/>
    <w:rsid w:val="00882117"/>
    <w:rsid w:val="008821CB"/>
    <w:rsid w:val="00882781"/>
    <w:rsid w:val="00883128"/>
    <w:rsid w:val="00883153"/>
    <w:rsid w:val="0088338A"/>
    <w:rsid w:val="00883803"/>
    <w:rsid w:val="00885822"/>
    <w:rsid w:val="00885F12"/>
    <w:rsid w:val="0088694F"/>
    <w:rsid w:val="0088702D"/>
    <w:rsid w:val="008871C5"/>
    <w:rsid w:val="00887441"/>
    <w:rsid w:val="00887699"/>
    <w:rsid w:val="008876D2"/>
    <w:rsid w:val="00887F64"/>
    <w:rsid w:val="00890762"/>
    <w:rsid w:val="00890A9C"/>
    <w:rsid w:val="00890CF4"/>
    <w:rsid w:val="00891517"/>
    <w:rsid w:val="00891B7C"/>
    <w:rsid w:val="00891E08"/>
    <w:rsid w:val="00892C7B"/>
    <w:rsid w:val="00893AF6"/>
    <w:rsid w:val="0089527B"/>
    <w:rsid w:val="008953C5"/>
    <w:rsid w:val="0089549A"/>
    <w:rsid w:val="008954C6"/>
    <w:rsid w:val="00895577"/>
    <w:rsid w:val="00895EDB"/>
    <w:rsid w:val="00896DA8"/>
    <w:rsid w:val="00896F82"/>
    <w:rsid w:val="008971BC"/>
    <w:rsid w:val="00897A6A"/>
    <w:rsid w:val="008A0867"/>
    <w:rsid w:val="008A129C"/>
    <w:rsid w:val="008A146A"/>
    <w:rsid w:val="008A15BD"/>
    <w:rsid w:val="008A169E"/>
    <w:rsid w:val="008A1BB2"/>
    <w:rsid w:val="008A204D"/>
    <w:rsid w:val="008A2193"/>
    <w:rsid w:val="008A26C9"/>
    <w:rsid w:val="008A270D"/>
    <w:rsid w:val="008A2A40"/>
    <w:rsid w:val="008A2B60"/>
    <w:rsid w:val="008A2F0E"/>
    <w:rsid w:val="008A32DA"/>
    <w:rsid w:val="008A4E2E"/>
    <w:rsid w:val="008A530D"/>
    <w:rsid w:val="008A5A10"/>
    <w:rsid w:val="008A5FA5"/>
    <w:rsid w:val="008A601D"/>
    <w:rsid w:val="008A6D84"/>
    <w:rsid w:val="008B0C40"/>
    <w:rsid w:val="008B111A"/>
    <w:rsid w:val="008B289E"/>
    <w:rsid w:val="008B3216"/>
    <w:rsid w:val="008B33C4"/>
    <w:rsid w:val="008B3678"/>
    <w:rsid w:val="008B3EF6"/>
    <w:rsid w:val="008B50D7"/>
    <w:rsid w:val="008B52E0"/>
    <w:rsid w:val="008B5AAD"/>
    <w:rsid w:val="008B5C26"/>
    <w:rsid w:val="008B64BB"/>
    <w:rsid w:val="008B6517"/>
    <w:rsid w:val="008B7A58"/>
    <w:rsid w:val="008B7D14"/>
    <w:rsid w:val="008C1A28"/>
    <w:rsid w:val="008C20B3"/>
    <w:rsid w:val="008C2F16"/>
    <w:rsid w:val="008C43F2"/>
    <w:rsid w:val="008C4446"/>
    <w:rsid w:val="008C4CD8"/>
    <w:rsid w:val="008C4D8F"/>
    <w:rsid w:val="008C55A6"/>
    <w:rsid w:val="008C5847"/>
    <w:rsid w:val="008C59C8"/>
    <w:rsid w:val="008C7009"/>
    <w:rsid w:val="008C7C77"/>
    <w:rsid w:val="008D00FC"/>
    <w:rsid w:val="008D03FD"/>
    <w:rsid w:val="008D331B"/>
    <w:rsid w:val="008D35A8"/>
    <w:rsid w:val="008D3DAC"/>
    <w:rsid w:val="008D3E37"/>
    <w:rsid w:val="008D4A1C"/>
    <w:rsid w:val="008D511C"/>
    <w:rsid w:val="008D5348"/>
    <w:rsid w:val="008D5603"/>
    <w:rsid w:val="008D5C43"/>
    <w:rsid w:val="008D635E"/>
    <w:rsid w:val="008D6E8F"/>
    <w:rsid w:val="008D771F"/>
    <w:rsid w:val="008D77A5"/>
    <w:rsid w:val="008D7C50"/>
    <w:rsid w:val="008E02BD"/>
    <w:rsid w:val="008E10CA"/>
    <w:rsid w:val="008E11D3"/>
    <w:rsid w:val="008E1217"/>
    <w:rsid w:val="008E14EF"/>
    <w:rsid w:val="008E1E28"/>
    <w:rsid w:val="008E25A9"/>
    <w:rsid w:val="008E3215"/>
    <w:rsid w:val="008E33B7"/>
    <w:rsid w:val="008E3E56"/>
    <w:rsid w:val="008E4811"/>
    <w:rsid w:val="008E4A6A"/>
    <w:rsid w:val="008E4A92"/>
    <w:rsid w:val="008E5E83"/>
    <w:rsid w:val="008E5F4E"/>
    <w:rsid w:val="008E6175"/>
    <w:rsid w:val="008E6C49"/>
    <w:rsid w:val="008E7BC7"/>
    <w:rsid w:val="008F02A4"/>
    <w:rsid w:val="008F0E8A"/>
    <w:rsid w:val="008F10A2"/>
    <w:rsid w:val="008F1F65"/>
    <w:rsid w:val="008F23D4"/>
    <w:rsid w:val="008F23E9"/>
    <w:rsid w:val="008F2AE7"/>
    <w:rsid w:val="008F2D43"/>
    <w:rsid w:val="008F30CB"/>
    <w:rsid w:val="008F3CE6"/>
    <w:rsid w:val="008F4B16"/>
    <w:rsid w:val="008F4E92"/>
    <w:rsid w:val="008F527D"/>
    <w:rsid w:val="008F6A37"/>
    <w:rsid w:val="008F6C59"/>
    <w:rsid w:val="008F6CAD"/>
    <w:rsid w:val="008F6E96"/>
    <w:rsid w:val="008F788E"/>
    <w:rsid w:val="008F7B47"/>
    <w:rsid w:val="00900266"/>
    <w:rsid w:val="0090064C"/>
    <w:rsid w:val="00900B7D"/>
    <w:rsid w:val="00900F76"/>
    <w:rsid w:val="00901223"/>
    <w:rsid w:val="00901C28"/>
    <w:rsid w:val="00901DDE"/>
    <w:rsid w:val="009029F8"/>
    <w:rsid w:val="0090489B"/>
    <w:rsid w:val="00904D0D"/>
    <w:rsid w:val="00904D60"/>
    <w:rsid w:val="00904DFA"/>
    <w:rsid w:val="009055EC"/>
    <w:rsid w:val="009061FD"/>
    <w:rsid w:val="00906750"/>
    <w:rsid w:val="00906818"/>
    <w:rsid w:val="00906CE9"/>
    <w:rsid w:val="0090722C"/>
    <w:rsid w:val="009101F6"/>
    <w:rsid w:val="00910370"/>
    <w:rsid w:val="009106C1"/>
    <w:rsid w:val="0091160D"/>
    <w:rsid w:val="009117F1"/>
    <w:rsid w:val="0091315F"/>
    <w:rsid w:val="00913254"/>
    <w:rsid w:val="00913C13"/>
    <w:rsid w:val="00914059"/>
    <w:rsid w:val="0091543B"/>
    <w:rsid w:val="00915B46"/>
    <w:rsid w:val="00915B66"/>
    <w:rsid w:val="00915C9F"/>
    <w:rsid w:val="00915F0B"/>
    <w:rsid w:val="00916025"/>
    <w:rsid w:val="009171F6"/>
    <w:rsid w:val="00917A8D"/>
    <w:rsid w:val="00921006"/>
    <w:rsid w:val="00921523"/>
    <w:rsid w:val="0092159D"/>
    <w:rsid w:val="00921AC8"/>
    <w:rsid w:val="0092315A"/>
    <w:rsid w:val="009231A5"/>
    <w:rsid w:val="00923B87"/>
    <w:rsid w:val="00924140"/>
    <w:rsid w:val="00925828"/>
    <w:rsid w:val="00925DE4"/>
    <w:rsid w:val="009263AA"/>
    <w:rsid w:val="0092662D"/>
    <w:rsid w:val="00926FBB"/>
    <w:rsid w:val="009273C2"/>
    <w:rsid w:val="00927753"/>
    <w:rsid w:val="00927C9F"/>
    <w:rsid w:val="009300E3"/>
    <w:rsid w:val="00930421"/>
    <w:rsid w:val="00930538"/>
    <w:rsid w:val="00930565"/>
    <w:rsid w:val="009309D5"/>
    <w:rsid w:val="00930A02"/>
    <w:rsid w:val="00930CC0"/>
    <w:rsid w:val="00930E84"/>
    <w:rsid w:val="0093128F"/>
    <w:rsid w:val="00931B74"/>
    <w:rsid w:val="00932EAC"/>
    <w:rsid w:val="00933EDA"/>
    <w:rsid w:val="00934472"/>
    <w:rsid w:val="009349B9"/>
    <w:rsid w:val="00934A34"/>
    <w:rsid w:val="00934F28"/>
    <w:rsid w:val="009360EB"/>
    <w:rsid w:val="009368F8"/>
    <w:rsid w:val="00936C33"/>
    <w:rsid w:val="00936CE8"/>
    <w:rsid w:val="00936DC2"/>
    <w:rsid w:val="00936F99"/>
    <w:rsid w:val="00937D54"/>
    <w:rsid w:val="00937DCF"/>
    <w:rsid w:val="0094079A"/>
    <w:rsid w:val="00941478"/>
    <w:rsid w:val="00941E5D"/>
    <w:rsid w:val="0094226A"/>
    <w:rsid w:val="0094227A"/>
    <w:rsid w:val="009424BA"/>
    <w:rsid w:val="00943755"/>
    <w:rsid w:val="009439FE"/>
    <w:rsid w:val="00943B3E"/>
    <w:rsid w:val="00943C79"/>
    <w:rsid w:val="00943DAB"/>
    <w:rsid w:val="00943F0D"/>
    <w:rsid w:val="00943F87"/>
    <w:rsid w:val="00944D14"/>
    <w:rsid w:val="00945910"/>
    <w:rsid w:val="00945FC0"/>
    <w:rsid w:val="00946472"/>
    <w:rsid w:val="00946F7C"/>
    <w:rsid w:val="00947E44"/>
    <w:rsid w:val="00951504"/>
    <w:rsid w:val="00952022"/>
    <w:rsid w:val="00952149"/>
    <w:rsid w:val="0095314F"/>
    <w:rsid w:val="009535F3"/>
    <w:rsid w:val="00953A1C"/>
    <w:rsid w:val="00953CDE"/>
    <w:rsid w:val="0095414A"/>
    <w:rsid w:val="009547E1"/>
    <w:rsid w:val="009559BB"/>
    <w:rsid w:val="00955AD9"/>
    <w:rsid w:val="00955B2E"/>
    <w:rsid w:val="00955B7E"/>
    <w:rsid w:val="009566FA"/>
    <w:rsid w:val="00956BD7"/>
    <w:rsid w:val="00956EED"/>
    <w:rsid w:val="0095761D"/>
    <w:rsid w:val="009603CB"/>
    <w:rsid w:val="00960F3C"/>
    <w:rsid w:val="009618DD"/>
    <w:rsid w:val="00961B16"/>
    <w:rsid w:val="00962BC0"/>
    <w:rsid w:val="00962D4D"/>
    <w:rsid w:val="00962FE5"/>
    <w:rsid w:val="009633DA"/>
    <w:rsid w:val="0096344B"/>
    <w:rsid w:val="009655D0"/>
    <w:rsid w:val="00965B3C"/>
    <w:rsid w:val="00965C7D"/>
    <w:rsid w:val="00965D8D"/>
    <w:rsid w:val="00965E76"/>
    <w:rsid w:val="009674A4"/>
    <w:rsid w:val="00967527"/>
    <w:rsid w:val="00967E0B"/>
    <w:rsid w:val="00967EF8"/>
    <w:rsid w:val="00970704"/>
    <w:rsid w:val="00970E01"/>
    <w:rsid w:val="0097103D"/>
    <w:rsid w:val="00971501"/>
    <w:rsid w:val="0097166B"/>
    <w:rsid w:val="009719B0"/>
    <w:rsid w:val="009723C6"/>
    <w:rsid w:val="00972CB9"/>
    <w:rsid w:val="00973325"/>
    <w:rsid w:val="0097342B"/>
    <w:rsid w:val="0097345B"/>
    <w:rsid w:val="00973A5A"/>
    <w:rsid w:val="00973F35"/>
    <w:rsid w:val="0097403E"/>
    <w:rsid w:val="00974754"/>
    <w:rsid w:val="00974DF8"/>
    <w:rsid w:val="009753E2"/>
    <w:rsid w:val="00975408"/>
    <w:rsid w:val="009763BF"/>
    <w:rsid w:val="009766AA"/>
    <w:rsid w:val="00976703"/>
    <w:rsid w:val="00976E01"/>
    <w:rsid w:val="0097736B"/>
    <w:rsid w:val="00977C0F"/>
    <w:rsid w:val="00977CED"/>
    <w:rsid w:val="00980B98"/>
    <w:rsid w:val="00982225"/>
    <w:rsid w:val="00982258"/>
    <w:rsid w:val="00982B75"/>
    <w:rsid w:val="00982BAE"/>
    <w:rsid w:val="0098310B"/>
    <w:rsid w:val="00983404"/>
    <w:rsid w:val="0098437B"/>
    <w:rsid w:val="00984655"/>
    <w:rsid w:val="00984824"/>
    <w:rsid w:val="00984DFB"/>
    <w:rsid w:val="00985A5A"/>
    <w:rsid w:val="00985ABE"/>
    <w:rsid w:val="00985D5F"/>
    <w:rsid w:val="0098609D"/>
    <w:rsid w:val="00986361"/>
    <w:rsid w:val="00990389"/>
    <w:rsid w:val="00990638"/>
    <w:rsid w:val="009916A0"/>
    <w:rsid w:val="0099192A"/>
    <w:rsid w:val="0099226E"/>
    <w:rsid w:val="009934CD"/>
    <w:rsid w:val="00993817"/>
    <w:rsid w:val="00993F3B"/>
    <w:rsid w:val="00994032"/>
    <w:rsid w:val="009944A2"/>
    <w:rsid w:val="00994866"/>
    <w:rsid w:val="00995660"/>
    <w:rsid w:val="00995A98"/>
    <w:rsid w:val="00996051"/>
    <w:rsid w:val="009A0810"/>
    <w:rsid w:val="009A1528"/>
    <w:rsid w:val="009A1708"/>
    <w:rsid w:val="009A1B62"/>
    <w:rsid w:val="009A2945"/>
    <w:rsid w:val="009A30F7"/>
    <w:rsid w:val="009A3D4E"/>
    <w:rsid w:val="009A3ED8"/>
    <w:rsid w:val="009A3FDE"/>
    <w:rsid w:val="009A432A"/>
    <w:rsid w:val="009A5BC8"/>
    <w:rsid w:val="009A5F76"/>
    <w:rsid w:val="009A7186"/>
    <w:rsid w:val="009A75F4"/>
    <w:rsid w:val="009A7AAA"/>
    <w:rsid w:val="009A7E6F"/>
    <w:rsid w:val="009A7EDB"/>
    <w:rsid w:val="009B0039"/>
    <w:rsid w:val="009B0422"/>
    <w:rsid w:val="009B06EE"/>
    <w:rsid w:val="009B1305"/>
    <w:rsid w:val="009B1A0B"/>
    <w:rsid w:val="009B1A79"/>
    <w:rsid w:val="009B1B08"/>
    <w:rsid w:val="009B1E82"/>
    <w:rsid w:val="009B33D7"/>
    <w:rsid w:val="009B3BDD"/>
    <w:rsid w:val="009B520F"/>
    <w:rsid w:val="009B53E2"/>
    <w:rsid w:val="009B6D66"/>
    <w:rsid w:val="009B6F2D"/>
    <w:rsid w:val="009B7877"/>
    <w:rsid w:val="009C0294"/>
    <w:rsid w:val="009C11CF"/>
    <w:rsid w:val="009C157D"/>
    <w:rsid w:val="009C17DA"/>
    <w:rsid w:val="009C26CC"/>
    <w:rsid w:val="009C32C2"/>
    <w:rsid w:val="009C3F7C"/>
    <w:rsid w:val="009C4789"/>
    <w:rsid w:val="009C4C6C"/>
    <w:rsid w:val="009C57CF"/>
    <w:rsid w:val="009C5AA5"/>
    <w:rsid w:val="009C5C61"/>
    <w:rsid w:val="009C6422"/>
    <w:rsid w:val="009C6E15"/>
    <w:rsid w:val="009D1444"/>
    <w:rsid w:val="009D156A"/>
    <w:rsid w:val="009D1895"/>
    <w:rsid w:val="009D21F2"/>
    <w:rsid w:val="009D2F7E"/>
    <w:rsid w:val="009D36A8"/>
    <w:rsid w:val="009D37A6"/>
    <w:rsid w:val="009D3B8E"/>
    <w:rsid w:val="009D408A"/>
    <w:rsid w:val="009D43CF"/>
    <w:rsid w:val="009D4584"/>
    <w:rsid w:val="009D4888"/>
    <w:rsid w:val="009D48E4"/>
    <w:rsid w:val="009D4A80"/>
    <w:rsid w:val="009D524A"/>
    <w:rsid w:val="009D52C4"/>
    <w:rsid w:val="009D589C"/>
    <w:rsid w:val="009D6125"/>
    <w:rsid w:val="009D6657"/>
    <w:rsid w:val="009D6F5F"/>
    <w:rsid w:val="009E0412"/>
    <w:rsid w:val="009E0878"/>
    <w:rsid w:val="009E1A9F"/>
    <w:rsid w:val="009E1DDA"/>
    <w:rsid w:val="009E3017"/>
    <w:rsid w:val="009E3C52"/>
    <w:rsid w:val="009E3C53"/>
    <w:rsid w:val="009E4453"/>
    <w:rsid w:val="009E4B2B"/>
    <w:rsid w:val="009E5C5B"/>
    <w:rsid w:val="009E65A4"/>
    <w:rsid w:val="009E66C5"/>
    <w:rsid w:val="009E6F9D"/>
    <w:rsid w:val="009E714D"/>
    <w:rsid w:val="009E777E"/>
    <w:rsid w:val="009E7EC8"/>
    <w:rsid w:val="009F0061"/>
    <w:rsid w:val="009F0716"/>
    <w:rsid w:val="009F0FBE"/>
    <w:rsid w:val="009F2AA5"/>
    <w:rsid w:val="009F396C"/>
    <w:rsid w:val="009F3C5E"/>
    <w:rsid w:val="009F3CDB"/>
    <w:rsid w:val="009F418B"/>
    <w:rsid w:val="009F4CC0"/>
    <w:rsid w:val="009F6945"/>
    <w:rsid w:val="009F754F"/>
    <w:rsid w:val="009F76DF"/>
    <w:rsid w:val="009F775C"/>
    <w:rsid w:val="00A000FB"/>
    <w:rsid w:val="00A00147"/>
    <w:rsid w:val="00A005F7"/>
    <w:rsid w:val="00A00DC8"/>
    <w:rsid w:val="00A03C2A"/>
    <w:rsid w:val="00A04534"/>
    <w:rsid w:val="00A0576F"/>
    <w:rsid w:val="00A0578E"/>
    <w:rsid w:val="00A05A4E"/>
    <w:rsid w:val="00A05A76"/>
    <w:rsid w:val="00A05F92"/>
    <w:rsid w:val="00A0653E"/>
    <w:rsid w:val="00A07033"/>
    <w:rsid w:val="00A07034"/>
    <w:rsid w:val="00A0703B"/>
    <w:rsid w:val="00A07BF4"/>
    <w:rsid w:val="00A10298"/>
    <w:rsid w:val="00A104F6"/>
    <w:rsid w:val="00A11099"/>
    <w:rsid w:val="00A11882"/>
    <w:rsid w:val="00A1263F"/>
    <w:rsid w:val="00A12CBD"/>
    <w:rsid w:val="00A141BD"/>
    <w:rsid w:val="00A149A0"/>
    <w:rsid w:val="00A14CA7"/>
    <w:rsid w:val="00A15885"/>
    <w:rsid w:val="00A16CA0"/>
    <w:rsid w:val="00A16E65"/>
    <w:rsid w:val="00A2161B"/>
    <w:rsid w:val="00A21CA8"/>
    <w:rsid w:val="00A21CB2"/>
    <w:rsid w:val="00A2238D"/>
    <w:rsid w:val="00A22E2C"/>
    <w:rsid w:val="00A24310"/>
    <w:rsid w:val="00A24321"/>
    <w:rsid w:val="00A251F2"/>
    <w:rsid w:val="00A25252"/>
    <w:rsid w:val="00A25ECB"/>
    <w:rsid w:val="00A26006"/>
    <w:rsid w:val="00A26B5D"/>
    <w:rsid w:val="00A27B8D"/>
    <w:rsid w:val="00A303B1"/>
    <w:rsid w:val="00A30D82"/>
    <w:rsid w:val="00A31711"/>
    <w:rsid w:val="00A31867"/>
    <w:rsid w:val="00A3239E"/>
    <w:rsid w:val="00A32689"/>
    <w:rsid w:val="00A3286D"/>
    <w:rsid w:val="00A32973"/>
    <w:rsid w:val="00A32BBE"/>
    <w:rsid w:val="00A341C4"/>
    <w:rsid w:val="00A34BEC"/>
    <w:rsid w:val="00A350FE"/>
    <w:rsid w:val="00A353E0"/>
    <w:rsid w:val="00A36238"/>
    <w:rsid w:val="00A370B9"/>
    <w:rsid w:val="00A40011"/>
    <w:rsid w:val="00A409A2"/>
    <w:rsid w:val="00A40BB4"/>
    <w:rsid w:val="00A415D7"/>
    <w:rsid w:val="00A41690"/>
    <w:rsid w:val="00A4186A"/>
    <w:rsid w:val="00A419B8"/>
    <w:rsid w:val="00A41E13"/>
    <w:rsid w:val="00A4291B"/>
    <w:rsid w:val="00A42D87"/>
    <w:rsid w:val="00A43C3C"/>
    <w:rsid w:val="00A43E56"/>
    <w:rsid w:val="00A44B4A"/>
    <w:rsid w:val="00A45B99"/>
    <w:rsid w:val="00A45D56"/>
    <w:rsid w:val="00A4646F"/>
    <w:rsid w:val="00A4733D"/>
    <w:rsid w:val="00A47761"/>
    <w:rsid w:val="00A478A2"/>
    <w:rsid w:val="00A47E3C"/>
    <w:rsid w:val="00A50546"/>
    <w:rsid w:val="00A50689"/>
    <w:rsid w:val="00A50EC7"/>
    <w:rsid w:val="00A51268"/>
    <w:rsid w:val="00A5288A"/>
    <w:rsid w:val="00A53C4C"/>
    <w:rsid w:val="00A54170"/>
    <w:rsid w:val="00A54A44"/>
    <w:rsid w:val="00A54D56"/>
    <w:rsid w:val="00A54F2F"/>
    <w:rsid w:val="00A551EE"/>
    <w:rsid w:val="00A55432"/>
    <w:rsid w:val="00A5722D"/>
    <w:rsid w:val="00A573A2"/>
    <w:rsid w:val="00A5775C"/>
    <w:rsid w:val="00A57F2D"/>
    <w:rsid w:val="00A60748"/>
    <w:rsid w:val="00A63195"/>
    <w:rsid w:val="00A63833"/>
    <w:rsid w:val="00A6466D"/>
    <w:rsid w:val="00A64882"/>
    <w:rsid w:val="00A65353"/>
    <w:rsid w:val="00A65946"/>
    <w:rsid w:val="00A6717A"/>
    <w:rsid w:val="00A6737F"/>
    <w:rsid w:val="00A675B3"/>
    <w:rsid w:val="00A67E2E"/>
    <w:rsid w:val="00A67ED3"/>
    <w:rsid w:val="00A71661"/>
    <w:rsid w:val="00A71800"/>
    <w:rsid w:val="00A71AA4"/>
    <w:rsid w:val="00A71D3F"/>
    <w:rsid w:val="00A73929"/>
    <w:rsid w:val="00A73C28"/>
    <w:rsid w:val="00A74123"/>
    <w:rsid w:val="00A7415D"/>
    <w:rsid w:val="00A74AF9"/>
    <w:rsid w:val="00A754F4"/>
    <w:rsid w:val="00A75BA2"/>
    <w:rsid w:val="00A76A4F"/>
    <w:rsid w:val="00A80165"/>
    <w:rsid w:val="00A80C94"/>
    <w:rsid w:val="00A8106A"/>
    <w:rsid w:val="00A81D8C"/>
    <w:rsid w:val="00A82637"/>
    <w:rsid w:val="00A82A59"/>
    <w:rsid w:val="00A82FED"/>
    <w:rsid w:val="00A831A8"/>
    <w:rsid w:val="00A83730"/>
    <w:rsid w:val="00A837D3"/>
    <w:rsid w:val="00A83FE1"/>
    <w:rsid w:val="00A842FB"/>
    <w:rsid w:val="00A845B6"/>
    <w:rsid w:val="00A84A4E"/>
    <w:rsid w:val="00A84A54"/>
    <w:rsid w:val="00A85E88"/>
    <w:rsid w:val="00A85FE1"/>
    <w:rsid w:val="00A86426"/>
    <w:rsid w:val="00A874F2"/>
    <w:rsid w:val="00A8761E"/>
    <w:rsid w:val="00A90593"/>
    <w:rsid w:val="00A9061F"/>
    <w:rsid w:val="00A91A65"/>
    <w:rsid w:val="00A9227C"/>
    <w:rsid w:val="00A926A5"/>
    <w:rsid w:val="00A9399D"/>
    <w:rsid w:val="00A93A14"/>
    <w:rsid w:val="00A93BED"/>
    <w:rsid w:val="00A94E95"/>
    <w:rsid w:val="00A94F87"/>
    <w:rsid w:val="00A95952"/>
    <w:rsid w:val="00A9641C"/>
    <w:rsid w:val="00A96DEE"/>
    <w:rsid w:val="00AA0050"/>
    <w:rsid w:val="00AA0457"/>
    <w:rsid w:val="00AA18B4"/>
    <w:rsid w:val="00AA1B95"/>
    <w:rsid w:val="00AA21AF"/>
    <w:rsid w:val="00AA3463"/>
    <w:rsid w:val="00AA3807"/>
    <w:rsid w:val="00AA3A21"/>
    <w:rsid w:val="00AA3B65"/>
    <w:rsid w:val="00AA4549"/>
    <w:rsid w:val="00AA4808"/>
    <w:rsid w:val="00AA4832"/>
    <w:rsid w:val="00AA5218"/>
    <w:rsid w:val="00AA55A9"/>
    <w:rsid w:val="00AA589B"/>
    <w:rsid w:val="00AA5BC8"/>
    <w:rsid w:val="00AA65A8"/>
    <w:rsid w:val="00AA7666"/>
    <w:rsid w:val="00AB2018"/>
    <w:rsid w:val="00AB2413"/>
    <w:rsid w:val="00AB24B8"/>
    <w:rsid w:val="00AB32FA"/>
    <w:rsid w:val="00AB40CC"/>
    <w:rsid w:val="00AB41EF"/>
    <w:rsid w:val="00AB4CF6"/>
    <w:rsid w:val="00AB54FA"/>
    <w:rsid w:val="00AB5A1E"/>
    <w:rsid w:val="00AB7052"/>
    <w:rsid w:val="00AB7399"/>
    <w:rsid w:val="00AB78C5"/>
    <w:rsid w:val="00AB7F6C"/>
    <w:rsid w:val="00AC0116"/>
    <w:rsid w:val="00AC0301"/>
    <w:rsid w:val="00AC16E9"/>
    <w:rsid w:val="00AC1E6F"/>
    <w:rsid w:val="00AC2684"/>
    <w:rsid w:val="00AC3073"/>
    <w:rsid w:val="00AC54D7"/>
    <w:rsid w:val="00AC7C8B"/>
    <w:rsid w:val="00AC7E54"/>
    <w:rsid w:val="00AD0379"/>
    <w:rsid w:val="00AD0765"/>
    <w:rsid w:val="00AD1D63"/>
    <w:rsid w:val="00AD2375"/>
    <w:rsid w:val="00AD2DA6"/>
    <w:rsid w:val="00AD2F89"/>
    <w:rsid w:val="00AD3184"/>
    <w:rsid w:val="00AD4265"/>
    <w:rsid w:val="00AD4B49"/>
    <w:rsid w:val="00AD4B6E"/>
    <w:rsid w:val="00AD5309"/>
    <w:rsid w:val="00AD537C"/>
    <w:rsid w:val="00AD5676"/>
    <w:rsid w:val="00AD5FDD"/>
    <w:rsid w:val="00AD7778"/>
    <w:rsid w:val="00AD7970"/>
    <w:rsid w:val="00AD7FAF"/>
    <w:rsid w:val="00AD7FF8"/>
    <w:rsid w:val="00AE038E"/>
    <w:rsid w:val="00AE0B81"/>
    <w:rsid w:val="00AE130D"/>
    <w:rsid w:val="00AE1638"/>
    <w:rsid w:val="00AE1887"/>
    <w:rsid w:val="00AE1B7B"/>
    <w:rsid w:val="00AE1BA8"/>
    <w:rsid w:val="00AE1DDD"/>
    <w:rsid w:val="00AE3381"/>
    <w:rsid w:val="00AE3AA5"/>
    <w:rsid w:val="00AE499E"/>
    <w:rsid w:val="00AE56D8"/>
    <w:rsid w:val="00AE5D3A"/>
    <w:rsid w:val="00AE60D6"/>
    <w:rsid w:val="00AE63E9"/>
    <w:rsid w:val="00AE7518"/>
    <w:rsid w:val="00AE7553"/>
    <w:rsid w:val="00AE7BA4"/>
    <w:rsid w:val="00AE7E65"/>
    <w:rsid w:val="00AF04D7"/>
    <w:rsid w:val="00AF06C4"/>
    <w:rsid w:val="00AF08FB"/>
    <w:rsid w:val="00AF0A49"/>
    <w:rsid w:val="00AF13B3"/>
    <w:rsid w:val="00AF1434"/>
    <w:rsid w:val="00AF1539"/>
    <w:rsid w:val="00AF16D5"/>
    <w:rsid w:val="00AF175B"/>
    <w:rsid w:val="00AF39A2"/>
    <w:rsid w:val="00AF3CB9"/>
    <w:rsid w:val="00AF3F03"/>
    <w:rsid w:val="00AF442A"/>
    <w:rsid w:val="00AF4FEA"/>
    <w:rsid w:val="00AF752B"/>
    <w:rsid w:val="00B011A6"/>
    <w:rsid w:val="00B025BF"/>
    <w:rsid w:val="00B02755"/>
    <w:rsid w:val="00B02A1C"/>
    <w:rsid w:val="00B02C48"/>
    <w:rsid w:val="00B0348E"/>
    <w:rsid w:val="00B03B15"/>
    <w:rsid w:val="00B03CA4"/>
    <w:rsid w:val="00B044C3"/>
    <w:rsid w:val="00B0540E"/>
    <w:rsid w:val="00B07DF6"/>
    <w:rsid w:val="00B101C3"/>
    <w:rsid w:val="00B109E8"/>
    <w:rsid w:val="00B10A66"/>
    <w:rsid w:val="00B127C1"/>
    <w:rsid w:val="00B12809"/>
    <w:rsid w:val="00B13035"/>
    <w:rsid w:val="00B134CF"/>
    <w:rsid w:val="00B1396E"/>
    <w:rsid w:val="00B166E3"/>
    <w:rsid w:val="00B179D6"/>
    <w:rsid w:val="00B17A6D"/>
    <w:rsid w:val="00B17E6D"/>
    <w:rsid w:val="00B200FC"/>
    <w:rsid w:val="00B2048B"/>
    <w:rsid w:val="00B206E6"/>
    <w:rsid w:val="00B21722"/>
    <w:rsid w:val="00B21D31"/>
    <w:rsid w:val="00B220C5"/>
    <w:rsid w:val="00B22599"/>
    <w:rsid w:val="00B22D38"/>
    <w:rsid w:val="00B23EA3"/>
    <w:rsid w:val="00B25269"/>
    <w:rsid w:val="00B2529B"/>
    <w:rsid w:val="00B257FD"/>
    <w:rsid w:val="00B25E34"/>
    <w:rsid w:val="00B26850"/>
    <w:rsid w:val="00B26CAE"/>
    <w:rsid w:val="00B276FD"/>
    <w:rsid w:val="00B31343"/>
    <w:rsid w:val="00B31617"/>
    <w:rsid w:val="00B3162C"/>
    <w:rsid w:val="00B31A2E"/>
    <w:rsid w:val="00B31F16"/>
    <w:rsid w:val="00B32051"/>
    <w:rsid w:val="00B32BB0"/>
    <w:rsid w:val="00B32C99"/>
    <w:rsid w:val="00B32D96"/>
    <w:rsid w:val="00B32F96"/>
    <w:rsid w:val="00B3444C"/>
    <w:rsid w:val="00B35869"/>
    <w:rsid w:val="00B359DC"/>
    <w:rsid w:val="00B35A71"/>
    <w:rsid w:val="00B35D22"/>
    <w:rsid w:val="00B361AF"/>
    <w:rsid w:val="00B36207"/>
    <w:rsid w:val="00B3644B"/>
    <w:rsid w:val="00B36CEE"/>
    <w:rsid w:val="00B3763F"/>
    <w:rsid w:val="00B42486"/>
    <w:rsid w:val="00B42EB8"/>
    <w:rsid w:val="00B435A8"/>
    <w:rsid w:val="00B436DE"/>
    <w:rsid w:val="00B43DB0"/>
    <w:rsid w:val="00B470AF"/>
    <w:rsid w:val="00B503C2"/>
    <w:rsid w:val="00B509A9"/>
    <w:rsid w:val="00B50F5A"/>
    <w:rsid w:val="00B5158A"/>
    <w:rsid w:val="00B516EF"/>
    <w:rsid w:val="00B51B31"/>
    <w:rsid w:val="00B534FE"/>
    <w:rsid w:val="00B53D07"/>
    <w:rsid w:val="00B54786"/>
    <w:rsid w:val="00B54826"/>
    <w:rsid w:val="00B54DD1"/>
    <w:rsid w:val="00B55129"/>
    <w:rsid w:val="00B55637"/>
    <w:rsid w:val="00B55E91"/>
    <w:rsid w:val="00B5678E"/>
    <w:rsid w:val="00B5697B"/>
    <w:rsid w:val="00B577A8"/>
    <w:rsid w:val="00B60776"/>
    <w:rsid w:val="00B61485"/>
    <w:rsid w:val="00B61CC4"/>
    <w:rsid w:val="00B62943"/>
    <w:rsid w:val="00B62FD5"/>
    <w:rsid w:val="00B63306"/>
    <w:rsid w:val="00B6341E"/>
    <w:rsid w:val="00B634BA"/>
    <w:rsid w:val="00B638FA"/>
    <w:rsid w:val="00B645CC"/>
    <w:rsid w:val="00B64B1D"/>
    <w:rsid w:val="00B64DEF"/>
    <w:rsid w:val="00B66389"/>
    <w:rsid w:val="00B66982"/>
    <w:rsid w:val="00B66B76"/>
    <w:rsid w:val="00B6724A"/>
    <w:rsid w:val="00B67714"/>
    <w:rsid w:val="00B67A52"/>
    <w:rsid w:val="00B67C09"/>
    <w:rsid w:val="00B70D06"/>
    <w:rsid w:val="00B71297"/>
    <w:rsid w:val="00B71F90"/>
    <w:rsid w:val="00B72020"/>
    <w:rsid w:val="00B72E62"/>
    <w:rsid w:val="00B72FBC"/>
    <w:rsid w:val="00B733EF"/>
    <w:rsid w:val="00B736A2"/>
    <w:rsid w:val="00B73E75"/>
    <w:rsid w:val="00B743DD"/>
    <w:rsid w:val="00B74C51"/>
    <w:rsid w:val="00B75113"/>
    <w:rsid w:val="00B7528E"/>
    <w:rsid w:val="00B7558F"/>
    <w:rsid w:val="00B7688D"/>
    <w:rsid w:val="00B77091"/>
    <w:rsid w:val="00B771F5"/>
    <w:rsid w:val="00B77C78"/>
    <w:rsid w:val="00B8030F"/>
    <w:rsid w:val="00B80651"/>
    <w:rsid w:val="00B81AC2"/>
    <w:rsid w:val="00B81D92"/>
    <w:rsid w:val="00B81E12"/>
    <w:rsid w:val="00B8226A"/>
    <w:rsid w:val="00B825E2"/>
    <w:rsid w:val="00B82670"/>
    <w:rsid w:val="00B82B6D"/>
    <w:rsid w:val="00B82FFF"/>
    <w:rsid w:val="00B831A3"/>
    <w:rsid w:val="00B835C4"/>
    <w:rsid w:val="00B83BC7"/>
    <w:rsid w:val="00B8452B"/>
    <w:rsid w:val="00B8566B"/>
    <w:rsid w:val="00B863E8"/>
    <w:rsid w:val="00B86544"/>
    <w:rsid w:val="00B87128"/>
    <w:rsid w:val="00B874BE"/>
    <w:rsid w:val="00B87D20"/>
    <w:rsid w:val="00B90216"/>
    <w:rsid w:val="00B90249"/>
    <w:rsid w:val="00B90609"/>
    <w:rsid w:val="00B90AB2"/>
    <w:rsid w:val="00B91188"/>
    <w:rsid w:val="00B919C3"/>
    <w:rsid w:val="00B92147"/>
    <w:rsid w:val="00B92498"/>
    <w:rsid w:val="00B9302A"/>
    <w:rsid w:val="00B9370B"/>
    <w:rsid w:val="00B93E25"/>
    <w:rsid w:val="00B93E37"/>
    <w:rsid w:val="00B94B2E"/>
    <w:rsid w:val="00B955C9"/>
    <w:rsid w:val="00B95A89"/>
    <w:rsid w:val="00B965AE"/>
    <w:rsid w:val="00B96618"/>
    <w:rsid w:val="00B967C0"/>
    <w:rsid w:val="00B96E70"/>
    <w:rsid w:val="00B974AC"/>
    <w:rsid w:val="00B977AF"/>
    <w:rsid w:val="00B97D92"/>
    <w:rsid w:val="00BA109B"/>
    <w:rsid w:val="00BA14DD"/>
    <w:rsid w:val="00BA1878"/>
    <w:rsid w:val="00BA2D93"/>
    <w:rsid w:val="00BA33E5"/>
    <w:rsid w:val="00BA3807"/>
    <w:rsid w:val="00BA4760"/>
    <w:rsid w:val="00BA54F9"/>
    <w:rsid w:val="00BA56CD"/>
    <w:rsid w:val="00BA6471"/>
    <w:rsid w:val="00BA65AC"/>
    <w:rsid w:val="00BA6B51"/>
    <w:rsid w:val="00BA6CDE"/>
    <w:rsid w:val="00BA72C1"/>
    <w:rsid w:val="00BA779C"/>
    <w:rsid w:val="00BA7AD4"/>
    <w:rsid w:val="00BB0175"/>
    <w:rsid w:val="00BB1042"/>
    <w:rsid w:val="00BB22D6"/>
    <w:rsid w:val="00BB2DCD"/>
    <w:rsid w:val="00BB41DA"/>
    <w:rsid w:val="00BB4A25"/>
    <w:rsid w:val="00BB604D"/>
    <w:rsid w:val="00BB6904"/>
    <w:rsid w:val="00BB71B1"/>
    <w:rsid w:val="00BB720B"/>
    <w:rsid w:val="00BC03E0"/>
    <w:rsid w:val="00BC047D"/>
    <w:rsid w:val="00BC0534"/>
    <w:rsid w:val="00BC0569"/>
    <w:rsid w:val="00BC13F9"/>
    <w:rsid w:val="00BC1678"/>
    <w:rsid w:val="00BC1889"/>
    <w:rsid w:val="00BC1C43"/>
    <w:rsid w:val="00BC2019"/>
    <w:rsid w:val="00BC2202"/>
    <w:rsid w:val="00BC2750"/>
    <w:rsid w:val="00BC2BC4"/>
    <w:rsid w:val="00BC2C70"/>
    <w:rsid w:val="00BC2DBC"/>
    <w:rsid w:val="00BC30C3"/>
    <w:rsid w:val="00BC3CB8"/>
    <w:rsid w:val="00BC4550"/>
    <w:rsid w:val="00BC458F"/>
    <w:rsid w:val="00BC4A43"/>
    <w:rsid w:val="00BC4DFC"/>
    <w:rsid w:val="00BC5D34"/>
    <w:rsid w:val="00BC6523"/>
    <w:rsid w:val="00BC72C9"/>
    <w:rsid w:val="00BC7386"/>
    <w:rsid w:val="00BC73B7"/>
    <w:rsid w:val="00BC7E70"/>
    <w:rsid w:val="00BC7E90"/>
    <w:rsid w:val="00BD0155"/>
    <w:rsid w:val="00BD03BF"/>
    <w:rsid w:val="00BD0A7B"/>
    <w:rsid w:val="00BD0F24"/>
    <w:rsid w:val="00BD1146"/>
    <w:rsid w:val="00BD124D"/>
    <w:rsid w:val="00BD161A"/>
    <w:rsid w:val="00BD1622"/>
    <w:rsid w:val="00BD193C"/>
    <w:rsid w:val="00BD2712"/>
    <w:rsid w:val="00BD2A1C"/>
    <w:rsid w:val="00BD3D15"/>
    <w:rsid w:val="00BD3F1F"/>
    <w:rsid w:val="00BD426C"/>
    <w:rsid w:val="00BD5492"/>
    <w:rsid w:val="00BD6FFB"/>
    <w:rsid w:val="00BD7941"/>
    <w:rsid w:val="00BD7BAC"/>
    <w:rsid w:val="00BE0019"/>
    <w:rsid w:val="00BE0235"/>
    <w:rsid w:val="00BE1010"/>
    <w:rsid w:val="00BE1093"/>
    <w:rsid w:val="00BE15C2"/>
    <w:rsid w:val="00BE1E31"/>
    <w:rsid w:val="00BE248D"/>
    <w:rsid w:val="00BE40A8"/>
    <w:rsid w:val="00BE47B4"/>
    <w:rsid w:val="00BE48AD"/>
    <w:rsid w:val="00BE49AD"/>
    <w:rsid w:val="00BE4D5A"/>
    <w:rsid w:val="00BE584E"/>
    <w:rsid w:val="00BE5EEE"/>
    <w:rsid w:val="00BE60F5"/>
    <w:rsid w:val="00BE6197"/>
    <w:rsid w:val="00BE78A7"/>
    <w:rsid w:val="00BE7B1D"/>
    <w:rsid w:val="00BF02CB"/>
    <w:rsid w:val="00BF0FC5"/>
    <w:rsid w:val="00BF11D0"/>
    <w:rsid w:val="00BF1623"/>
    <w:rsid w:val="00BF187B"/>
    <w:rsid w:val="00BF1AF3"/>
    <w:rsid w:val="00BF20F8"/>
    <w:rsid w:val="00BF24FE"/>
    <w:rsid w:val="00BF2CC9"/>
    <w:rsid w:val="00BF309D"/>
    <w:rsid w:val="00BF31ED"/>
    <w:rsid w:val="00BF383E"/>
    <w:rsid w:val="00BF3FA7"/>
    <w:rsid w:val="00BF40B6"/>
    <w:rsid w:val="00BF4C7A"/>
    <w:rsid w:val="00BF52BA"/>
    <w:rsid w:val="00BF56D9"/>
    <w:rsid w:val="00BF5D0D"/>
    <w:rsid w:val="00BF649E"/>
    <w:rsid w:val="00BF6B0E"/>
    <w:rsid w:val="00BF730D"/>
    <w:rsid w:val="00BF7DDA"/>
    <w:rsid w:val="00C00F97"/>
    <w:rsid w:val="00C015E6"/>
    <w:rsid w:val="00C03407"/>
    <w:rsid w:val="00C03C60"/>
    <w:rsid w:val="00C04F08"/>
    <w:rsid w:val="00C05AB6"/>
    <w:rsid w:val="00C06426"/>
    <w:rsid w:val="00C069D1"/>
    <w:rsid w:val="00C06AA9"/>
    <w:rsid w:val="00C06DBF"/>
    <w:rsid w:val="00C06DC5"/>
    <w:rsid w:val="00C07323"/>
    <w:rsid w:val="00C07459"/>
    <w:rsid w:val="00C079B4"/>
    <w:rsid w:val="00C10AD2"/>
    <w:rsid w:val="00C12126"/>
    <w:rsid w:val="00C122BE"/>
    <w:rsid w:val="00C122C6"/>
    <w:rsid w:val="00C1299C"/>
    <w:rsid w:val="00C129B6"/>
    <w:rsid w:val="00C12B47"/>
    <w:rsid w:val="00C12CBB"/>
    <w:rsid w:val="00C14553"/>
    <w:rsid w:val="00C15B1F"/>
    <w:rsid w:val="00C15B7F"/>
    <w:rsid w:val="00C15E97"/>
    <w:rsid w:val="00C16BC3"/>
    <w:rsid w:val="00C17571"/>
    <w:rsid w:val="00C20B4A"/>
    <w:rsid w:val="00C21D47"/>
    <w:rsid w:val="00C21F37"/>
    <w:rsid w:val="00C22177"/>
    <w:rsid w:val="00C22FCF"/>
    <w:rsid w:val="00C23985"/>
    <w:rsid w:val="00C253AE"/>
    <w:rsid w:val="00C25A0E"/>
    <w:rsid w:val="00C25DE6"/>
    <w:rsid w:val="00C26BBE"/>
    <w:rsid w:val="00C27441"/>
    <w:rsid w:val="00C30FCC"/>
    <w:rsid w:val="00C32575"/>
    <w:rsid w:val="00C32728"/>
    <w:rsid w:val="00C32A55"/>
    <w:rsid w:val="00C32E11"/>
    <w:rsid w:val="00C331A6"/>
    <w:rsid w:val="00C33746"/>
    <w:rsid w:val="00C343C8"/>
    <w:rsid w:val="00C3463C"/>
    <w:rsid w:val="00C34DF3"/>
    <w:rsid w:val="00C35546"/>
    <w:rsid w:val="00C35887"/>
    <w:rsid w:val="00C35D3A"/>
    <w:rsid w:val="00C364DB"/>
    <w:rsid w:val="00C36C32"/>
    <w:rsid w:val="00C3748F"/>
    <w:rsid w:val="00C40E1B"/>
    <w:rsid w:val="00C41049"/>
    <w:rsid w:val="00C4138E"/>
    <w:rsid w:val="00C41936"/>
    <w:rsid w:val="00C4195F"/>
    <w:rsid w:val="00C42ADE"/>
    <w:rsid w:val="00C433D6"/>
    <w:rsid w:val="00C4390B"/>
    <w:rsid w:val="00C43C66"/>
    <w:rsid w:val="00C447D0"/>
    <w:rsid w:val="00C44981"/>
    <w:rsid w:val="00C4520C"/>
    <w:rsid w:val="00C463E6"/>
    <w:rsid w:val="00C464FC"/>
    <w:rsid w:val="00C469CD"/>
    <w:rsid w:val="00C46C5D"/>
    <w:rsid w:val="00C471E8"/>
    <w:rsid w:val="00C473A1"/>
    <w:rsid w:val="00C50B03"/>
    <w:rsid w:val="00C50C53"/>
    <w:rsid w:val="00C50CE5"/>
    <w:rsid w:val="00C51474"/>
    <w:rsid w:val="00C514BE"/>
    <w:rsid w:val="00C51761"/>
    <w:rsid w:val="00C525B9"/>
    <w:rsid w:val="00C52682"/>
    <w:rsid w:val="00C5273E"/>
    <w:rsid w:val="00C53322"/>
    <w:rsid w:val="00C53CC1"/>
    <w:rsid w:val="00C543FA"/>
    <w:rsid w:val="00C554CE"/>
    <w:rsid w:val="00C560B8"/>
    <w:rsid w:val="00C56DAC"/>
    <w:rsid w:val="00C5734F"/>
    <w:rsid w:val="00C576AC"/>
    <w:rsid w:val="00C57ABA"/>
    <w:rsid w:val="00C61BF7"/>
    <w:rsid w:val="00C6343B"/>
    <w:rsid w:val="00C64308"/>
    <w:rsid w:val="00C648CC"/>
    <w:rsid w:val="00C6698B"/>
    <w:rsid w:val="00C66D22"/>
    <w:rsid w:val="00C66F28"/>
    <w:rsid w:val="00C66F9F"/>
    <w:rsid w:val="00C70CAE"/>
    <w:rsid w:val="00C7111C"/>
    <w:rsid w:val="00C712C7"/>
    <w:rsid w:val="00C713D0"/>
    <w:rsid w:val="00C7188B"/>
    <w:rsid w:val="00C718F5"/>
    <w:rsid w:val="00C723C3"/>
    <w:rsid w:val="00C72E4F"/>
    <w:rsid w:val="00C73C8D"/>
    <w:rsid w:val="00C741F5"/>
    <w:rsid w:val="00C7473A"/>
    <w:rsid w:val="00C74B6E"/>
    <w:rsid w:val="00C75BAA"/>
    <w:rsid w:val="00C76486"/>
    <w:rsid w:val="00C76BA8"/>
    <w:rsid w:val="00C77C98"/>
    <w:rsid w:val="00C77F73"/>
    <w:rsid w:val="00C8066A"/>
    <w:rsid w:val="00C81890"/>
    <w:rsid w:val="00C81F32"/>
    <w:rsid w:val="00C82223"/>
    <w:rsid w:val="00C82507"/>
    <w:rsid w:val="00C8331B"/>
    <w:rsid w:val="00C8342F"/>
    <w:rsid w:val="00C83CB2"/>
    <w:rsid w:val="00C83DBD"/>
    <w:rsid w:val="00C8421C"/>
    <w:rsid w:val="00C85132"/>
    <w:rsid w:val="00C854C3"/>
    <w:rsid w:val="00C87544"/>
    <w:rsid w:val="00C87F7A"/>
    <w:rsid w:val="00C90985"/>
    <w:rsid w:val="00C90AEB"/>
    <w:rsid w:val="00C90D44"/>
    <w:rsid w:val="00C91188"/>
    <w:rsid w:val="00C91680"/>
    <w:rsid w:val="00C919D2"/>
    <w:rsid w:val="00C92232"/>
    <w:rsid w:val="00C9261B"/>
    <w:rsid w:val="00C93010"/>
    <w:rsid w:val="00C93E51"/>
    <w:rsid w:val="00C94254"/>
    <w:rsid w:val="00C945F4"/>
    <w:rsid w:val="00C9470F"/>
    <w:rsid w:val="00C949EF"/>
    <w:rsid w:val="00C94BD1"/>
    <w:rsid w:val="00C94D70"/>
    <w:rsid w:val="00C95AC4"/>
    <w:rsid w:val="00C95D13"/>
    <w:rsid w:val="00C964DD"/>
    <w:rsid w:val="00C96BB7"/>
    <w:rsid w:val="00C972DF"/>
    <w:rsid w:val="00C973E6"/>
    <w:rsid w:val="00CA1425"/>
    <w:rsid w:val="00CA1482"/>
    <w:rsid w:val="00CA2197"/>
    <w:rsid w:val="00CA2CC0"/>
    <w:rsid w:val="00CA2DED"/>
    <w:rsid w:val="00CA2F7B"/>
    <w:rsid w:val="00CA30BE"/>
    <w:rsid w:val="00CA319B"/>
    <w:rsid w:val="00CA4365"/>
    <w:rsid w:val="00CA4567"/>
    <w:rsid w:val="00CA46E6"/>
    <w:rsid w:val="00CA47DF"/>
    <w:rsid w:val="00CA5202"/>
    <w:rsid w:val="00CA5568"/>
    <w:rsid w:val="00CA63BA"/>
    <w:rsid w:val="00CA6A41"/>
    <w:rsid w:val="00CA705F"/>
    <w:rsid w:val="00CA753C"/>
    <w:rsid w:val="00CA76A7"/>
    <w:rsid w:val="00CA7B08"/>
    <w:rsid w:val="00CB16CC"/>
    <w:rsid w:val="00CB192F"/>
    <w:rsid w:val="00CB1A93"/>
    <w:rsid w:val="00CB29BD"/>
    <w:rsid w:val="00CB3DAA"/>
    <w:rsid w:val="00CB4951"/>
    <w:rsid w:val="00CB58B6"/>
    <w:rsid w:val="00CB69FA"/>
    <w:rsid w:val="00CB724C"/>
    <w:rsid w:val="00CC00F9"/>
    <w:rsid w:val="00CC0FB5"/>
    <w:rsid w:val="00CC1041"/>
    <w:rsid w:val="00CC110B"/>
    <w:rsid w:val="00CC113C"/>
    <w:rsid w:val="00CC12A7"/>
    <w:rsid w:val="00CC1EA1"/>
    <w:rsid w:val="00CC2CFD"/>
    <w:rsid w:val="00CC2D28"/>
    <w:rsid w:val="00CC3180"/>
    <w:rsid w:val="00CC3556"/>
    <w:rsid w:val="00CC3663"/>
    <w:rsid w:val="00CC4131"/>
    <w:rsid w:val="00CC45AD"/>
    <w:rsid w:val="00CC45E9"/>
    <w:rsid w:val="00CC5204"/>
    <w:rsid w:val="00CC550D"/>
    <w:rsid w:val="00CC5D96"/>
    <w:rsid w:val="00CC68C0"/>
    <w:rsid w:val="00CC71D5"/>
    <w:rsid w:val="00CC71D7"/>
    <w:rsid w:val="00CC743C"/>
    <w:rsid w:val="00CC7FD1"/>
    <w:rsid w:val="00CD07F3"/>
    <w:rsid w:val="00CD090A"/>
    <w:rsid w:val="00CD0DBF"/>
    <w:rsid w:val="00CD10C4"/>
    <w:rsid w:val="00CD13C6"/>
    <w:rsid w:val="00CD1F73"/>
    <w:rsid w:val="00CD20B5"/>
    <w:rsid w:val="00CD22D7"/>
    <w:rsid w:val="00CD27FA"/>
    <w:rsid w:val="00CD2805"/>
    <w:rsid w:val="00CD2E23"/>
    <w:rsid w:val="00CD2FF3"/>
    <w:rsid w:val="00CD32CF"/>
    <w:rsid w:val="00CD3648"/>
    <w:rsid w:val="00CD38EB"/>
    <w:rsid w:val="00CD429B"/>
    <w:rsid w:val="00CD4625"/>
    <w:rsid w:val="00CD6799"/>
    <w:rsid w:val="00CD6E0F"/>
    <w:rsid w:val="00CD6FD6"/>
    <w:rsid w:val="00CD76ED"/>
    <w:rsid w:val="00CD7F8F"/>
    <w:rsid w:val="00CE0235"/>
    <w:rsid w:val="00CE0FA1"/>
    <w:rsid w:val="00CE1A2F"/>
    <w:rsid w:val="00CE1A65"/>
    <w:rsid w:val="00CE1A71"/>
    <w:rsid w:val="00CE1D89"/>
    <w:rsid w:val="00CE20D1"/>
    <w:rsid w:val="00CE2790"/>
    <w:rsid w:val="00CE2BE4"/>
    <w:rsid w:val="00CE32DF"/>
    <w:rsid w:val="00CE36D7"/>
    <w:rsid w:val="00CE4828"/>
    <w:rsid w:val="00CE5178"/>
    <w:rsid w:val="00CE536D"/>
    <w:rsid w:val="00CE54EF"/>
    <w:rsid w:val="00CE5697"/>
    <w:rsid w:val="00CE5969"/>
    <w:rsid w:val="00CE6D47"/>
    <w:rsid w:val="00CE6E34"/>
    <w:rsid w:val="00CE71AA"/>
    <w:rsid w:val="00CE7801"/>
    <w:rsid w:val="00CE7B8D"/>
    <w:rsid w:val="00CE7C97"/>
    <w:rsid w:val="00CE7CBE"/>
    <w:rsid w:val="00CF108F"/>
    <w:rsid w:val="00CF1487"/>
    <w:rsid w:val="00CF22C3"/>
    <w:rsid w:val="00CF2368"/>
    <w:rsid w:val="00CF2837"/>
    <w:rsid w:val="00CF2B14"/>
    <w:rsid w:val="00CF2C03"/>
    <w:rsid w:val="00CF5768"/>
    <w:rsid w:val="00CF61BB"/>
    <w:rsid w:val="00CF6FDB"/>
    <w:rsid w:val="00CF7178"/>
    <w:rsid w:val="00CF78EE"/>
    <w:rsid w:val="00CF79EE"/>
    <w:rsid w:val="00CF7CC4"/>
    <w:rsid w:val="00D00182"/>
    <w:rsid w:val="00D00547"/>
    <w:rsid w:val="00D00C7A"/>
    <w:rsid w:val="00D00E94"/>
    <w:rsid w:val="00D023D4"/>
    <w:rsid w:val="00D02A21"/>
    <w:rsid w:val="00D03112"/>
    <w:rsid w:val="00D05493"/>
    <w:rsid w:val="00D05534"/>
    <w:rsid w:val="00D056D0"/>
    <w:rsid w:val="00D05B33"/>
    <w:rsid w:val="00D068FC"/>
    <w:rsid w:val="00D0706A"/>
    <w:rsid w:val="00D0729F"/>
    <w:rsid w:val="00D07B1E"/>
    <w:rsid w:val="00D07DC4"/>
    <w:rsid w:val="00D07F4F"/>
    <w:rsid w:val="00D10444"/>
    <w:rsid w:val="00D10A28"/>
    <w:rsid w:val="00D10E42"/>
    <w:rsid w:val="00D12676"/>
    <w:rsid w:val="00D12C5B"/>
    <w:rsid w:val="00D12CFC"/>
    <w:rsid w:val="00D13080"/>
    <w:rsid w:val="00D138A0"/>
    <w:rsid w:val="00D138DC"/>
    <w:rsid w:val="00D13E79"/>
    <w:rsid w:val="00D1547A"/>
    <w:rsid w:val="00D16915"/>
    <w:rsid w:val="00D16EB3"/>
    <w:rsid w:val="00D173BB"/>
    <w:rsid w:val="00D17CE7"/>
    <w:rsid w:val="00D2302E"/>
    <w:rsid w:val="00D23F28"/>
    <w:rsid w:val="00D2478E"/>
    <w:rsid w:val="00D24DA0"/>
    <w:rsid w:val="00D24ED3"/>
    <w:rsid w:val="00D261EC"/>
    <w:rsid w:val="00D264EC"/>
    <w:rsid w:val="00D27B4B"/>
    <w:rsid w:val="00D30097"/>
    <w:rsid w:val="00D3027E"/>
    <w:rsid w:val="00D30743"/>
    <w:rsid w:val="00D30E10"/>
    <w:rsid w:val="00D32CC2"/>
    <w:rsid w:val="00D32D19"/>
    <w:rsid w:val="00D333FE"/>
    <w:rsid w:val="00D3342C"/>
    <w:rsid w:val="00D34155"/>
    <w:rsid w:val="00D341E3"/>
    <w:rsid w:val="00D34654"/>
    <w:rsid w:val="00D34E67"/>
    <w:rsid w:val="00D35328"/>
    <w:rsid w:val="00D35420"/>
    <w:rsid w:val="00D3557F"/>
    <w:rsid w:val="00D35D3B"/>
    <w:rsid w:val="00D36532"/>
    <w:rsid w:val="00D3690F"/>
    <w:rsid w:val="00D37F46"/>
    <w:rsid w:val="00D37FFB"/>
    <w:rsid w:val="00D401B9"/>
    <w:rsid w:val="00D40864"/>
    <w:rsid w:val="00D418B1"/>
    <w:rsid w:val="00D4192C"/>
    <w:rsid w:val="00D41D51"/>
    <w:rsid w:val="00D42115"/>
    <w:rsid w:val="00D4255D"/>
    <w:rsid w:val="00D4259B"/>
    <w:rsid w:val="00D42BDF"/>
    <w:rsid w:val="00D4354C"/>
    <w:rsid w:val="00D435A6"/>
    <w:rsid w:val="00D4361D"/>
    <w:rsid w:val="00D44068"/>
    <w:rsid w:val="00D444F7"/>
    <w:rsid w:val="00D4475F"/>
    <w:rsid w:val="00D44BA9"/>
    <w:rsid w:val="00D4537D"/>
    <w:rsid w:val="00D4543F"/>
    <w:rsid w:val="00D45793"/>
    <w:rsid w:val="00D45802"/>
    <w:rsid w:val="00D460EF"/>
    <w:rsid w:val="00D46C7B"/>
    <w:rsid w:val="00D470C0"/>
    <w:rsid w:val="00D4713B"/>
    <w:rsid w:val="00D50F2C"/>
    <w:rsid w:val="00D516BC"/>
    <w:rsid w:val="00D526C6"/>
    <w:rsid w:val="00D53603"/>
    <w:rsid w:val="00D53CA1"/>
    <w:rsid w:val="00D54985"/>
    <w:rsid w:val="00D54A11"/>
    <w:rsid w:val="00D5507D"/>
    <w:rsid w:val="00D552FA"/>
    <w:rsid w:val="00D55585"/>
    <w:rsid w:val="00D557E3"/>
    <w:rsid w:val="00D565A0"/>
    <w:rsid w:val="00D56A25"/>
    <w:rsid w:val="00D56A87"/>
    <w:rsid w:val="00D60278"/>
    <w:rsid w:val="00D604B4"/>
    <w:rsid w:val="00D60701"/>
    <w:rsid w:val="00D6084D"/>
    <w:rsid w:val="00D60919"/>
    <w:rsid w:val="00D60C37"/>
    <w:rsid w:val="00D60EA6"/>
    <w:rsid w:val="00D61602"/>
    <w:rsid w:val="00D61A1A"/>
    <w:rsid w:val="00D62B3B"/>
    <w:rsid w:val="00D6431B"/>
    <w:rsid w:val="00D65ED3"/>
    <w:rsid w:val="00D6611B"/>
    <w:rsid w:val="00D67228"/>
    <w:rsid w:val="00D672F9"/>
    <w:rsid w:val="00D673E8"/>
    <w:rsid w:val="00D67852"/>
    <w:rsid w:val="00D67E8A"/>
    <w:rsid w:val="00D67F53"/>
    <w:rsid w:val="00D7096A"/>
    <w:rsid w:val="00D712A8"/>
    <w:rsid w:val="00D71F60"/>
    <w:rsid w:val="00D72243"/>
    <w:rsid w:val="00D72E19"/>
    <w:rsid w:val="00D73BB6"/>
    <w:rsid w:val="00D74B85"/>
    <w:rsid w:val="00D7589D"/>
    <w:rsid w:val="00D7614B"/>
    <w:rsid w:val="00D77BFE"/>
    <w:rsid w:val="00D80809"/>
    <w:rsid w:val="00D8125B"/>
    <w:rsid w:val="00D817AA"/>
    <w:rsid w:val="00D81B04"/>
    <w:rsid w:val="00D8273E"/>
    <w:rsid w:val="00D83586"/>
    <w:rsid w:val="00D8388C"/>
    <w:rsid w:val="00D838CF"/>
    <w:rsid w:val="00D84272"/>
    <w:rsid w:val="00D847BC"/>
    <w:rsid w:val="00D85225"/>
    <w:rsid w:val="00D85EF3"/>
    <w:rsid w:val="00D864FD"/>
    <w:rsid w:val="00D8674E"/>
    <w:rsid w:val="00D867DA"/>
    <w:rsid w:val="00D87E97"/>
    <w:rsid w:val="00D90C76"/>
    <w:rsid w:val="00D90FD4"/>
    <w:rsid w:val="00D91167"/>
    <w:rsid w:val="00D914CE"/>
    <w:rsid w:val="00D91CC8"/>
    <w:rsid w:val="00D92247"/>
    <w:rsid w:val="00D928C6"/>
    <w:rsid w:val="00D92CC5"/>
    <w:rsid w:val="00D938AA"/>
    <w:rsid w:val="00D9416B"/>
    <w:rsid w:val="00D941BC"/>
    <w:rsid w:val="00D96820"/>
    <w:rsid w:val="00D96BB0"/>
    <w:rsid w:val="00D97AF4"/>
    <w:rsid w:val="00D97E8B"/>
    <w:rsid w:val="00DA0440"/>
    <w:rsid w:val="00DA1E1A"/>
    <w:rsid w:val="00DA339A"/>
    <w:rsid w:val="00DA3EE7"/>
    <w:rsid w:val="00DA42A7"/>
    <w:rsid w:val="00DA493D"/>
    <w:rsid w:val="00DA4C7B"/>
    <w:rsid w:val="00DA4CBB"/>
    <w:rsid w:val="00DA5314"/>
    <w:rsid w:val="00DA55F0"/>
    <w:rsid w:val="00DA56E9"/>
    <w:rsid w:val="00DA590E"/>
    <w:rsid w:val="00DA60F0"/>
    <w:rsid w:val="00DA617C"/>
    <w:rsid w:val="00DA6E98"/>
    <w:rsid w:val="00DA77E0"/>
    <w:rsid w:val="00DA79A3"/>
    <w:rsid w:val="00DA7DB8"/>
    <w:rsid w:val="00DB0208"/>
    <w:rsid w:val="00DB0450"/>
    <w:rsid w:val="00DB045C"/>
    <w:rsid w:val="00DB0675"/>
    <w:rsid w:val="00DB0A36"/>
    <w:rsid w:val="00DB0F2B"/>
    <w:rsid w:val="00DB117F"/>
    <w:rsid w:val="00DB1432"/>
    <w:rsid w:val="00DB1513"/>
    <w:rsid w:val="00DB180A"/>
    <w:rsid w:val="00DB1D21"/>
    <w:rsid w:val="00DB20F4"/>
    <w:rsid w:val="00DB25F0"/>
    <w:rsid w:val="00DB2F7F"/>
    <w:rsid w:val="00DB307B"/>
    <w:rsid w:val="00DB3980"/>
    <w:rsid w:val="00DB4203"/>
    <w:rsid w:val="00DB429C"/>
    <w:rsid w:val="00DB438E"/>
    <w:rsid w:val="00DB446E"/>
    <w:rsid w:val="00DB4681"/>
    <w:rsid w:val="00DB4D5F"/>
    <w:rsid w:val="00DB5565"/>
    <w:rsid w:val="00DB5A47"/>
    <w:rsid w:val="00DB5B93"/>
    <w:rsid w:val="00DB6572"/>
    <w:rsid w:val="00DB6747"/>
    <w:rsid w:val="00DB67C2"/>
    <w:rsid w:val="00DB6CDC"/>
    <w:rsid w:val="00DB6EF6"/>
    <w:rsid w:val="00DC0490"/>
    <w:rsid w:val="00DC0541"/>
    <w:rsid w:val="00DC05DE"/>
    <w:rsid w:val="00DC18B3"/>
    <w:rsid w:val="00DC216C"/>
    <w:rsid w:val="00DC226D"/>
    <w:rsid w:val="00DC250E"/>
    <w:rsid w:val="00DC2B2F"/>
    <w:rsid w:val="00DC2DFB"/>
    <w:rsid w:val="00DC3537"/>
    <w:rsid w:val="00DC377F"/>
    <w:rsid w:val="00DC65E8"/>
    <w:rsid w:val="00DC684A"/>
    <w:rsid w:val="00DC79E1"/>
    <w:rsid w:val="00DD038D"/>
    <w:rsid w:val="00DD0950"/>
    <w:rsid w:val="00DD0D6D"/>
    <w:rsid w:val="00DD1132"/>
    <w:rsid w:val="00DD18A1"/>
    <w:rsid w:val="00DD1B02"/>
    <w:rsid w:val="00DD22DA"/>
    <w:rsid w:val="00DD26C5"/>
    <w:rsid w:val="00DD2C4D"/>
    <w:rsid w:val="00DD324B"/>
    <w:rsid w:val="00DD34CF"/>
    <w:rsid w:val="00DD443D"/>
    <w:rsid w:val="00DD4B04"/>
    <w:rsid w:val="00DD53AD"/>
    <w:rsid w:val="00DD5C55"/>
    <w:rsid w:val="00DE029B"/>
    <w:rsid w:val="00DE1AE5"/>
    <w:rsid w:val="00DE1D68"/>
    <w:rsid w:val="00DE23FA"/>
    <w:rsid w:val="00DE250E"/>
    <w:rsid w:val="00DE2595"/>
    <w:rsid w:val="00DE2A28"/>
    <w:rsid w:val="00DE3C6C"/>
    <w:rsid w:val="00DE3EBA"/>
    <w:rsid w:val="00DE4282"/>
    <w:rsid w:val="00DE4FDF"/>
    <w:rsid w:val="00DE5BA1"/>
    <w:rsid w:val="00DE5F27"/>
    <w:rsid w:val="00DE608C"/>
    <w:rsid w:val="00DE67A5"/>
    <w:rsid w:val="00DE6C99"/>
    <w:rsid w:val="00DE75D8"/>
    <w:rsid w:val="00DE7AAF"/>
    <w:rsid w:val="00DE7C50"/>
    <w:rsid w:val="00DE7CA9"/>
    <w:rsid w:val="00DE7D61"/>
    <w:rsid w:val="00DF019B"/>
    <w:rsid w:val="00DF01B3"/>
    <w:rsid w:val="00DF0844"/>
    <w:rsid w:val="00DF098A"/>
    <w:rsid w:val="00DF0C11"/>
    <w:rsid w:val="00DF10F5"/>
    <w:rsid w:val="00DF2599"/>
    <w:rsid w:val="00DF29DC"/>
    <w:rsid w:val="00DF3035"/>
    <w:rsid w:val="00DF3810"/>
    <w:rsid w:val="00DF3DA5"/>
    <w:rsid w:val="00DF4096"/>
    <w:rsid w:val="00DF470D"/>
    <w:rsid w:val="00DF565B"/>
    <w:rsid w:val="00DF6899"/>
    <w:rsid w:val="00DF6A17"/>
    <w:rsid w:val="00E003C8"/>
    <w:rsid w:val="00E0051F"/>
    <w:rsid w:val="00E00798"/>
    <w:rsid w:val="00E01807"/>
    <w:rsid w:val="00E0184E"/>
    <w:rsid w:val="00E031EB"/>
    <w:rsid w:val="00E039B6"/>
    <w:rsid w:val="00E045D9"/>
    <w:rsid w:val="00E04B2D"/>
    <w:rsid w:val="00E04C23"/>
    <w:rsid w:val="00E058D5"/>
    <w:rsid w:val="00E05C82"/>
    <w:rsid w:val="00E05DA2"/>
    <w:rsid w:val="00E067AE"/>
    <w:rsid w:val="00E076C5"/>
    <w:rsid w:val="00E1051C"/>
    <w:rsid w:val="00E10E63"/>
    <w:rsid w:val="00E11405"/>
    <w:rsid w:val="00E125FC"/>
    <w:rsid w:val="00E127A4"/>
    <w:rsid w:val="00E12B52"/>
    <w:rsid w:val="00E12F11"/>
    <w:rsid w:val="00E12FE4"/>
    <w:rsid w:val="00E13E02"/>
    <w:rsid w:val="00E13F84"/>
    <w:rsid w:val="00E14416"/>
    <w:rsid w:val="00E159D7"/>
    <w:rsid w:val="00E15CE7"/>
    <w:rsid w:val="00E15F9F"/>
    <w:rsid w:val="00E165A1"/>
    <w:rsid w:val="00E17063"/>
    <w:rsid w:val="00E170B1"/>
    <w:rsid w:val="00E175F0"/>
    <w:rsid w:val="00E17E93"/>
    <w:rsid w:val="00E20383"/>
    <w:rsid w:val="00E20EB8"/>
    <w:rsid w:val="00E21774"/>
    <w:rsid w:val="00E217AA"/>
    <w:rsid w:val="00E22236"/>
    <w:rsid w:val="00E23CE1"/>
    <w:rsid w:val="00E248D9"/>
    <w:rsid w:val="00E250C6"/>
    <w:rsid w:val="00E26C9F"/>
    <w:rsid w:val="00E270C4"/>
    <w:rsid w:val="00E27806"/>
    <w:rsid w:val="00E27BC0"/>
    <w:rsid w:val="00E307A2"/>
    <w:rsid w:val="00E30A27"/>
    <w:rsid w:val="00E31DC3"/>
    <w:rsid w:val="00E32E4E"/>
    <w:rsid w:val="00E32F90"/>
    <w:rsid w:val="00E32FFA"/>
    <w:rsid w:val="00E3338F"/>
    <w:rsid w:val="00E337E1"/>
    <w:rsid w:val="00E338E8"/>
    <w:rsid w:val="00E340B6"/>
    <w:rsid w:val="00E3478F"/>
    <w:rsid w:val="00E34901"/>
    <w:rsid w:val="00E35A99"/>
    <w:rsid w:val="00E36F0A"/>
    <w:rsid w:val="00E37324"/>
    <w:rsid w:val="00E37ED5"/>
    <w:rsid w:val="00E4019A"/>
    <w:rsid w:val="00E40781"/>
    <w:rsid w:val="00E40821"/>
    <w:rsid w:val="00E40A8D"/>
    <w:rsid w:val="00E41BD2"/>
    <w:rsid w:val="00E41BFF"/>
    <w:rsid w:val="00E4242E"/>
    <w:rsid w:val="00E43BCF"/>
    <w:rsid w:val="00E443A1"/>
    <w:rsid w:val="00E45563"/>
    <w:rsid w:val="00E45D91"/>
    <w:rsid w:val="00E45E96"/>
    <w:rsid w:val="00E45ECC"/>
    <w:rsid w:val="00E46688"/>
    <w:rsid w:val="00E4767D"/>
    <w:rsid w:val="00E4782C"/>
    <w:rsid w:val="00E47DA5"/>
    <w:rsid w:val="00E504F5"/>
    <w:rsid w:val="00E50F8C"/>
    <w:rsid w:val="00E52CCD"/>
    <w:rsid w:val="00E531CC"/>
    <w:rsid w:val="00E5394C"/>
    <w:rsid w:val="00E54540"/>
    <w:rsid w:val="00E549C6"/>
    <w:rsid w:val="00E54B76"/>
    <w:rsid w:val="00E5604A"/>
    <w:rsid w:val="00E56F29"/>
    <w:rsid w:val="00E57008"/>
    <w:rsid w:val="00E57059"/>
    <w:rsid w:val="00E57704"/>
    <w:rsid w:val="00E57C40"/>
    <w:rsid w:val="00E60414"/>
    <w:rsid w:val="00E604FF"/>
    <w:rsid w:val="00E609AD"/>
    <w:rsid w:val="00E62033"/>
    <w:rsid w:val="00E6254C"/>
    <w:rsid w:val="00E62F2C"/>
    <w:rsid w:val="00E630A2"/>
    <w:rsid w:val="00E632ED"/>
    <w:rsid w:val="00E63401"/>
    <w:rsid w:val="00E635AC"/>
    <w:rsid w:val="00E63C79"/>
    <w:rsid w:val="00E66935"/>
    <w:rsid w:val="00E670D6"/>
    <w:rsid w:val="00E67333"/>
    <w:rsid w:val="00E67816"/>
    <w:rsid w:val="00E679CA"/>
    <w:rsid w:val="00E67FA6"/>
    <w:rsid w:val="00E704D8"/>
    <w:rsid w:val="00E71718"/>
    <w:rsid w:val="00E71E7F"/>
    <w:rsid w:val="00E7229D"/>
    <w:rsid w:val="00E7290B"/>
    <w:rsid w:val="00E72A38"/>
    <w:rsid w:val="00E73530"/>
    <w:rsid w:val="00E7375B"/>
    <w:rsid w:val="00E73A71"/>
    <w:rsid w:val="00E751CB"/>
    <w:rsid w:val="00E756E0"/>
    <w:rsid w:val="00E75AB4"/>
    <w:rsid w:val="00E7642E"/>
    <w:rsid w:val="00E767F8"/>
    <w:rsid w:val="00E77548"/>
    <w:rsid w:val="00E77E20"/>
    <w:rsid w:val="00E77E31"/>
    <w:rsid w:val="00E8028F"/>
    <w:rsid w:val="00E80F72"/>
    <w:rsid w:val="00E81115"/>
    <w:rsid w:val="00E81915"/>
    <w:rsid w:val="00E83BFA"/>
    <w:rsid w:val="00E84C6F"/>
    <w:rsid w:val="00E84FFD"/>
    <w:rsid w:val="00E85987"/>
    <w:rsid w:val="00E86028"/>
    <w:rsid w:val="00E873DD"/>
    <w:rsid w:val="00E87BF9"/>
    <w:rsid w:val="00E87C89"/>
    <w:rsid w:val="00E87F4D"/>
    <w:rsid w:val="00E900A8"/>
    <w:rsid w:val="00E90138"/>
    <w:rsid w:val="00E91F5B"/>
    <w:rsid w:val="00E92B32"/>
    <w:rsid w:val="00E934A2"/>
    <w:rsid w:val="00E93BAE"/>
    <w:rsid w:val="00E93D24"/>
    <w:rsid w:val="00E93E41"/>
    <w:rsid w:val="00E941AE"/>
    <w:rsid w:val="00E94C2C"/>
    <w:rsid w:val="00E95859"/>
    <w:rsid w:val="00E95AD8"/>
    <w:rsid w:val="00E95BD2"/>
    <w:rsid w:val="00E966AC"/>
    <w:rsid w:val="00E97A48"/>
    <w:rsid w:val="00EA0378"/>
    <w:rsid w:val="00EA0665"/>
    <w:rsid w:val="00EA179B"/>
    <w:rsid w:val="00EA27FD"/>
    <w:rsid w:val="00EA3992"/>
    <w:rsid w:val="00EA3A1A"/>
    <w:rsid w:val="00EA3A71"/>
    <w:rsid w:val="00EA4946"/>
    <w:rsid w:val="00EA4A36"/>
    <w:rsid w:val="00EA4CCB"/>
    <w:rsid w:val="00EA51D2"/>
    <w:rsid w:val="00EA523D"/>
    <w:rsid w:val="00EA5422"/>
    <w:rsid w:val="00EA5B3A"/>
    <w:rsid w:val="00EA5B72"/>
    <w:rsid w:val="00EA6194"/>
    <w:rsid w:val="00EA7FD4"/>
    <w:rsid w:val="00EA7FE0"/>
    <w:rsid w:val="00EB00DB"/>
    <w:rsid w:val="00EB0503"/>
    <w:rsid w:val="00EB0571"/>
    <w:rsid w:val="00EB0730"/>
    <w:rsid w:val="00EB08A7"/>
    <w:rsid w:val="00EB177C"/>
    <w:rsid w:val="00EB1AE7"/>
    <w:rsid w:val="00EB1D2E"/>
    <w:rsid w:val="00EB291E"/>
    <w:rsid w:val="00EB41B5"/>
    <w:rsid w:val="00EB4215"/>
    <w:rsid w:val="00EB499E"/>
    <w:rsid w:val="00EB5159"/>
    <w:rsid w:val="00EB5E64"/>
    <w:rsid w:val="00EB654B"/>
    <w:rsid w:val="00EB6BE1"/>
    <w:rsid w:val="00EB7082"/>
    <w:rsid w:val="00EB7558"/>
    <w:rsid w:val="00EB773E"/>
    <w:rsid w:val="00EB7C6B"/>
    <w:rsid w:val="00EB7DAE"/>
    <w:rsid w:val="00EC029A"/>
    <w:rsid w:val="00EC149C"/>
    <w:rsid w:val="00EC21D8"/>
    <w:rsid w:val="00EC3894"/>
    <w:rsid w:val="00EC3D18"/>
    <w:rsid w:val="00EC41DE"/>
    <w:rsid w:val="00EC42C9"/>
    <w:rsid w:val="00EC42D5"/>
    <w:rsid w:val="00EC44DB"/>
    <w:rsid w:val="00EC452E"/>
    <w:rsid w:val="00EC4919"/>
    <w:rsid w:val="00EC4CF7"/>
    <w:rsid w:val="00EC4DF0"/>
    <w:rsid w:val="00EC57B7"/>
    <w:rsid w:val="00EC585D"/>
    <w:rsid w:val="00EC66A2"/>
    <w:rsid w:val="00EC6C35"/>
    <w:rsid w:val="00EC6CCC"/>
    <w:rsid w:val="00ED05F1"/>
    <w:rsid w:val="00ED0734"/>
    <w:rsid w:val="00ED0AA1"/>
    <w:rsid w:val="00ED0FC5"/>
    <w:rsid w:val="00ED1982"/>
    <w:rsid w:val="00ED33D5"/>
    <w:rsid w:val="00ED34BD"/>
    <w:rsid w:val="00ED3E1D"/>
    <w:rsid w:val="00ED3FAA"/>
    <w:rsid w:val="00ED4134"/>
    <w:rsid w:val="00ED4477"/>
    <w:rsid w:val="00ED48D0"/>
    <w:rsid w:val="00ED5027"/>
    <w:rsid w:val="00ED5165"/>
    <w:rsid w:val="00ED55D7"/>
    <w:rsid w:val="00ED5AF3"/>
    <w:rsid w:val="00ED5BEF"/>
    <w:rsid w:val="00ED6CBB"/>
    <w:rsid w:val="00ED7159"/>
    <w:rsid w:val="00ED7245"/>
    <w:rsid w:val="00ED74BF"/>
    <w:rsid w:val="00EE07BD"/>
    <w:rsid w:val="00EE0BC0"/>
    <w:rsid w:val="00EE144C"/>
    <w:rsid w:val="00EE1799"/>
    <w:rsid w:val="00EE22CA"/>
    <w:rsid w:val="00EE3474"/>
    <w:rsid w:val="00EE3635"/>
    <w:rsid w:val="00EE3678"/>
    <w:rsid w:val="00EE36DE"/>
    <w:rsid w:val="00EE54F4"/>
    <w:rsid w:val="00EE55C9"/>
    <w:rsid w:val="00EE5B4C"/>
    <w:rsid w:val="00EE5F75"/>
    <w:rsid w:val="00EE711B"/>
    <w:rsid w:val="00EE73F2"/>
    <w:rsid w:val="00EE7F7D"/>
    <w:rsid w:val="00EF09EE"/>
    <w:rsid w:val="00EF0D14"/>
    <w:rsid w:val="00EF0D3D"/>
    <w:rsid w:val="00EF1574"/>
    <w:rsid w:val="00EF16AE"/>
    <w:rsid w:val="00EF2611"/>
    <w:rsid w:val="00EF26EE"/>
    <w:rsid w:val="00EF2A44"/>
    <w:rsid w:val="00EF2B47"/>
    <w:rsid w:val="00EF2C74"/>
    <w:rsid w:val="00EF3017"/>
    <w:rsid w:val="00EF3620"/>
    <w:rsid w:val="00EF42D9"/>
    <w:rsid w:val="00EF5C33"/>
    <w:rsid w:val="00EF69E9"/>
    <w:rsid w:val="00EF6C8C"/>
    <w:rsid w:val="00EF76B9"/>
    <w:rsid w:val="00EF7CBB"/>
    <w:rsid w:val="00EF7FC6"/>
    <w:rsid w:val="00F00B9D"/>
    <w:rsid w:val="00F019C8"/>
    <w:rsid w:val="00F019DA"/>
    <w:rsid w:val="00F02115"/>
    <w:rsid w:val="00F02421"/>
    <w:rsid w:val="00F02581"/>
    <w:rsid w:val="00F03B24"/>
    <w:rsid w:val="00F03B2A"/>
    <w:rsid w:val="00F03CCA"/>
    <w:rsid w:val="00F05680"/>
    <w:rsid w:val="00F05ACC"/>
    <w:rsid w:val="00F05F0A"/>
    <w:rsid w:val="00F06C3B"/>
    <w:rsid w:val="00F0706D"/>
    <w:rsid w:val="00F07AFB"/>
    <w:rsid w:val="00F07E00"/>
    <w:rsid w:val="00F07F06"/>
    <w:rsid w:val="00F10135"/>
    <w:rsid w:val="00F1030F"/>
    <w:rsid w:val="00F10DB6"/>
    <w:rsid w:val="00F1163D"/>
    <w:rsid w:val="00F11E26"/>
    <w:rsid w:val="00F124B8"/>
    <w:rsid w:val="00F1404D"/>
    <w:rsid w:val="00F14B5C"/>
    <w:rsid w:val="00F14D80"/>
    <w:rsid w:val="00F14E50"/>
    <w:rsid w:val="00F1730F"/>
    <w:rsid w:val="00F176BD"/>
    <w:rsid w:val="00F208A2"/>
    <w:rsid w:val="00F212E3"/>
    <w:rsid w:val="00F21407"/>
    <w:rsid w:val="00F217A6"/>
    <w:rsid w:val="00F21DB8"/>
    <w:rsid w:val="00F221D4"/>
    <w:rsid w:val="00F22BF7"/>
    <w:rsid w:val="00F23E7B"/>
    <w:rsid w:val="00F23FAA"/>
    <w:rsid w:val="00F24835"/>
    <w:rsid w:val="00F24F86"/>
    <w:rsid w:val="00F25C4C"/>
    <w:rsid w:val="00F26231"/>
    <w:rsid w:val="00F264AD"/>
    <w:rsid w:val="00F2685D"/>
    <w:rsid w:val="00F277C1"/>
    <w:rsid w:val="00F27AC4"/>
    <w:rsid w:val="00F30A96"/>
    <w:rsid w:val="00F30C62"/>
    <w:rsid w:val="00F3166F"/>
    <w:rsid w:val="00F3182C"/>
    <w:rsid w:val="00F3184F"/>
    <w:rsid w:val="00F31EA7"/>
    <w:rsid w:val="00F32D71"/>
    <w:rsid w:val="00F332DA"/>
    <w:rsid w:val="00F33546"/>
    <w:rsid w:val="00F3374B"/>
    <w:rsid w:val="00F33D04"/>
    <w:rsid w:val="00F34604"/>
    <w:rsid w:val="00F3506A"/>
    <w:rsid w:val="00F35DB2"/>
    <w:rsid w:val="00F3601C"/>
    <w:rsid w:val="00F36139"/>
    <w:rsid w:val="00F3622F"/>
    <w:rsid w:val="00F36750"/>
    <w:rsid w:val="00F368A2"/>
    <w:rsid w:val="00F372C2"/>
    <w:rsid w:val="00F37C6A"/>
    <w:rsid w:val="00F40C93"/>
    <w:rsid w:val="00F41009"/>
    <w:rsid w:val="00F411F5"/>
    <w:rsid w:val="00F41C97"/>
    <w:rsid w:val="00F42C20"/>
    <w:rsid w:val="00F42C4F"/>
    <w:rsid w:val="00F4391F"/>
    <w:rsid w:val="00F439B6"/>
    <w:rsid w:val="00F43E34"/>
    <w:rsid w:val="00F44F75"/>
    <w:rsid w:val="00F455E4"/>
    <w:rsid w:val="00F45A07"/>
    <w:rsid w:val="00F45E66"/>
    <w:rsid w:val="00F46640"/>
    <w:rsid w:val="00F46716"/>
    <w:rsid w:val="00F46A50"/>
    <w:rsid w:val="00F4708D"/>
    <w:rsid w:val="00F47E5A"/>
    <w:rsid w:val="00F50266"/>
    <w:rsid w:val="00F51E5D"/>
    <w:rsid w:val="00F51F07"/>
    <w:rsid w:val="00F52C11"/>
    <w:rsid w:val="00F52EE7"/>
    <w:rsid w:val="00F531FE"/>
    <w:rsid w:val="00F53358"/>
    <w:rsid w:val="00F539A4"/>
    <w:rsid w:val="00F53C00"/>
    <w:rsid w:val="00F53FD3"/>
    <w:rsid w:val="00F54E82"/>
    <w:rsid w:val="00F56F74"/>
    <w:rsid w:val="00F56F7B"/>
    <w:rsid w:val="00F573F4"/>
    <w:rsid w:val="00F574BE"/>
    <w:rsid w:val="00F5753A"/>
    <w:rsid w:val="00F60C2B"/>
    <w:rsid w:val="00F61840"/>
    <w:rsid w:val="00F61BCD"/>
    <w:rsid w:val="00F62E37"/>
    <w:rsid w:val="00F63C4C"/>
    <w:rsid w:val="00F651F4"/>
    <w:rsid w:val="00F65673"/>
    <w:rsid w:val="00F660B7"/>
    <w:rsid w:val="00F66A8D"/>
    <w:rsid w:val="00F67337"/>
    <w:rsid w:val="00F7098C"/>
    <w:rsid w:val="00F71B0C"/>
    <w:rsid w:val="00F7205B"/>
    <w:rsid w:val="00F72C0E"/>
    <w:rsid w:val="00F72C84"/>
    <w:rsid w:val="00F72F49"/>
    <w:rsid w:val="00F736D6"/>
    <w:rsid w:val="00F75311"/>
    <w:rsid w:val="00F76B89"/>
    <w:rsid w:val="00F7703B"/>
    <w:rsid w:val="00F77F9A"/>
    <w:rsid w:val="00F806FE"/>
    <w:rsid w:val="00F80DFC"/>
    <w:rsid w:val="00F821D4"/>
    <w:rsid w:val="00F82C03"/>
    <w:rsid w:val="00F83028"/>
    <w:rsid w:val="00F837C7"/>
    <w:rsid w:val="00F84787"/>
    <w:rsid w:val="00F84D7A"/>
    <w:rsid w:val="00F84DD7"/>
    <w:rsid w:val="00F854FD"/>
    <w:rsid w:val="00F85661"/>
    <w:rsid w:val="00F86199"/>
    <w:rsid w:val="00F86E31"/>
    <w:rsid w:val="00F877FF"/>
    <w:rsid w:val="00F9045D"/>
    <w:rsid w:val="00F90B54"/>
    <w:rsid w:val="00F914D5"/>
    <w:rsid w:val="00F91DA3"/>
    <w:rsid w:val="00F9317A"/>
    <w:rsid w:val="00F938BA"/>
    <w:rsid w:val="00F9395D"/>
    <w:rsid w:val="00F94329"/>
    <w:rsid w:val="00F9460B"/>
    <w:rsid w:val="00F955FA"/>
    <w:rsid w:val="00F95C0B"/>
    <w:rsid w:val="00F962AB"/>
    <w:rsid w:val="00F96351"/>
    <w:rsid w:val="00F974FD"/>
    <w:rsid w:val="00F97F46"/>
    <w:rsid w:val="00FA1338"/>
    <w:rsid w:val="00FA16E9"/>
    <w:rsid w:val="00FA206C"/>
    <w:rsid w:val="00FA2CA7"/>
    <w:rsid w:val="00FA3652"/>
    <w:rsid w:val="00FA3E6C"/>
    <w:rsid w:val="00FA4EE0"/>
    <w:rsid w:val="00FA4FBC"/>
    <w:rsid w:val="00FA5179"/>
    <w:rsid w:val="00FA52CA"/>
    <w:rsid w:val="00FA5683"/>
    <w:rsid w:val="00FA5B91"/>
    <w:rsid w:val="00FA6617"/>
    <w:rsid w:val="00FB0B2E"/>
    <w:rsid w:val="00FB1385"/>
    <w:rsid w:val="00FB1735"/>
    <w:rsid w:val="00FB1A78"/>
    <w:rsid w:val="00FB20EA"/>
    <w:rsid w:val="00FB2525"/>
    <w:rsid w:val="00FB2F23"/>
    <w:rsid w:val="00FB2F35"/>
    <w:rsid w:val="00FB476E"/>
    <w:rsid w:val="00FB482B"/>
    <w:rsid w:val="00FB4D7A"/>
    <w:rsid w:val="00FB5565"/>
    <w:rsid w:val="00FB56F3"/>
    <w:rsid w:val="00FB5906"/>
    <w:rsid w:val="00FB6878"/>
    <w:rsid w:val="00FB7C52"/>
    <w:rsid w:val="00FC0A1B"/>
    <w:rsid w:val="00FC12BB"/>
    <w:rsid w:val="00FC1914"/>
    <w:rsid w:val="00FC33F4"/>
    <w:rsid w:val="00FC4113"/>
    <w:rsid w:val="00FC5900"/>
    <w:rsid w:val="00FC593D"/>
    <w:rsid w:val="00FC64FA"/>
    <w:rsid w:val="00FC697B"/>
    <w:rsid w:val="00FC75E0"/>
    <w:rsid w:val="00FC7BFD"/>
    <w:rsid w:val="00FD03E1"/>
    <w:rsid w:val="00FD07D8"/>
    <w:rsid w:val="00FD0A54"/>
    <w:rsid w:val="00FD1A27"/>
    <w:rsid w:val="00FD1D84"/>
    <w:rsid w:val="00FD2E67"/>
    <w:rsid w:val="00FD31B6"/>
    <w:rsid w:val="00FD397C"/>
    <w:rsid w:val="00FD3FAF"/>
    <w:rsid w:val="00FD44CF"/>
    <w:rsid w:val="00FD460E"/>
    <w:rsid w:val="00FD5667"/>
    <w:rsid w:val="00FD5B17"/>
    <w:rsid w:val="00FD5B51"/>
    <w:rsid w:val="00FD5E4A"/>
    <w:rsid w:val="00FD62A1"/>
    <w:rsid w:val="00FD702E"/>
    <w:rsid w:val="00FD7B19"/>
    <w:rsid w:val="00FE0A5A"/>
    <w:rsid w:val="00FE0D58"/>
    <w:rsid w:val="00FE214E"/>
    <w:rsid w:val="00FE3597"/>
    <w:rsid w:val="00FE35F5"/>
    <w:rsid w:val="00FE3AAD"/>
    <w:rsid w:val="00FE3E73"/>
    <w:rsid w:val="00FE4698"/>
    <w:rsid w:val="00FE4759"/>
    <w:rsid w:val="00FE4A07"/>
    <w:rsid w:val="00FE6418"/>
    <w:rsid w:val="00FE6BD7"/>
    <w:rsid w:val="00FF0F90"/>
    <w:rsid w:val="00FF10BF"/>
    <w:rsid w:val="00FF10C4"/>
    <w:rsid w:val="00FF1179"/>
    <w:rsid w:val="00FF1256"/>
    <w:rsid w:val="00FF16D0"/>
    <w:rsid w:val="00FF1D6D"/>
    <w:rsid w:val="00FF35D5"/>
    <w:rsid w:val="00FF36CC"/>
    <w:rsid w:val="00FF413F"/>
    <w:rsid w:val="00FF4389"/>
    <w:rsid w:val="00FF48B9"/>
    <w:rsid w:val="00FF4C70"/>
    <w:rsid w:val="00FF61B6"/>
    <w:rsid w:val="00FF6CCD"/>
    <w:rsid w:val="00FF75B5"/>
    <w:rsid w:val="00FF76FA"/>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536258"/>
  <w15:docId w15:val="{D073C15A-5B0E-43CF-A6E8-C00A9406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C3"/>
  </w:style>
  <w:style w:type="paragraph" w:styleId="Footer">
    <w:name w:val="footer"/>
    <w:basedOn w:val="Normal"/>
    <w:link w:val="FooterChar"/>
    <w:uiPriority w:val="99"/>
    <w:unhideWhenUsed/>
    <w:rsid w:val="00E3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C3"/>
  </w:style>
  <w:style w:type="paragraph" w:styleId="PlainText">
    <w:name w:val="Plain Text"/>
    <w:basedOn w:val="Normal"/>
    <w:link w:val="PlainTextChar"/>
    <w:uiPriority w:val="99"/>
    <w:unhideWhenUsed/>
    <w:rsid w:val="007E641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6411"/>
    <w:rPr>
      <w:rFonts w:ascii="Calibri" w:eastAsia="Calibri" w:hAnsi="Calibri" w:cs="Times New Roman"/>
      <w:szCs w:val="21"/>
    </w:rPr>
  </w:style>
  <w:style w:type="paragraph" w:styleId="EndnoteText">
    <w:name w:val="endnote text"/>
    <w:basedOn w:val="Normal"/>
    <w:link w:val="EndnoteTextChar"/>
    <w:uiPriority w:val="99"/>
    <w:semiHidden/>
    <w:unhideWhenUsed/>
    <w:rsid w:val="001B6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7E8"/>
    <w:rPr>
      <w:sz w:val="20"/>
      <w:szCs w:val="20"/>
    </w:rPr>
  </w:style>
  <w:style w:type="character" w:styleId="EndnoteReference">
    <w:name w:val="endnote reference"/>
    <w:basedOn w:val="DefaultParagraphFont"/>
    <w:uiPriority w:val="99"/>
    <w:semiHidden/>
    <w:unhideWhenUsed/>
    <w:rsid w:val="001B67E8"/>
    <w:rPr>
      <w:vertAlign w:val="superscript"/>
    </w:rPr>
  </w:style>
  <w:style w:type="paragraph" w:styleId="FootnoteText">
    <w:name w:val="footnote text"/>
    <w:basedOn w:val="Normal"/>
    <w:link w:val="FootnoteTextChar"/>
    <w:uiPriority w:val="99"/>
    <w:semiHidden/>
    <w:unhideWhenUsed/>
    <w:rsid w:val="001B6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7E8"/>
    <w:rPr>
      <w:sz w:val="20"/>
      <w:szCs w:val="20"/>
    </w:rPr>
  </w:style>
  <w:style w:type="character" w:styleId="FootnoteReference">
    <w:name w:val="footnote reference"/>
    <w:basedOn w:val="DefaultParagraphFont"/>
    <w:uiPriority w:val="99"/>
    <w:semiHidden/>
    <w:unhideWhenUsed/>
    <w:rsid w:val="001B67E8"/>
    <w:rPr>
      <w:vertAlign w:val="superscript"/>
    </w:rPr>
  </w:style>
  <w:style w:type="paragraph" w:styleId="BodyTextIndent">
    <w:name w:val="Body Text Indent"/>
    <w:basedOn w:val="Normal"/>
    <w:link w:val="BodyTextIndentChar"/>
    <w:rsid w:val="002F4FE3"/>
    <w:pPr>
      <w:spacing w:after="0" w:line="480" w:lineRule="auto"/>
      <w:ind w:firstLine="720"/>
    </w:pPr>
    <w:rPr>
      <w:rFonts w:ascii="Courier New" w:eastAsia="Times New Roman" w:hAnsi="Courier New" w:cs="Times New Roman"/>
      <w:sz w:val="24"/>
      <w:szCs w:val="24"/>
    </w:rPr>
  </w:style>
  <w:style w:type="character" w:customStyle="1" w:styleId="BodyTextIndentChar">
    <w:name w:val="Body Text Indent Char"/>
    <w:basedOn w:val="DefaultParagraphFont"/>
    <w:link w:val="BodyTextIndent"/>
    <w:rsid w:val="002F4FE3"/>
    <w:rPr>
      <w:rFonts w:ascii="Courier New" w:eastAsia="Times New Roman" w:hAnsi="Courier New" w:cs="Times New Roman"/>
      <w:sz w:val="24"/>
      <w:szCs w:val="24"/>
    </w:rPr>
  </w:style>
  <w:style w:type="character" w:customStyle="1" w:styleId="pmterms2">
    <w:name w:val="pmterms2"/>
    <w:basedOn w:val="DefaultParagraphFont"/>
    <w:rsid w:val="00883803"/>
  </w:style>
  <w:style w:type="character" w:customStyle="1" w:styleId="apple-converted-space">
    <w:name w:val="apple-converted-space"/>
    <w:basedOn w:val="DefaultParagraphFont"/>
    <w:rsid w:val="00883803"/>
  </w:style>
  <w:style w:type="character" w:styleId="Hyperlink">
    <w:name w:val="Hyperlink"/>
    <w:basedOn w:val="DefaultParagraphFont"/>
    <w:uiPriority w:val="99"/>
    <w:unhideWhenUsed/>
    <w:rsid w:val="00883803"/>
    <w:rPr>
      <w:color w:val="0000FF"/>
      <w:u w:val="single"/>
    </w:rPr>
  </w:style>
  <w:style w:type="character" w:customStyle="1" w:styleId="term">
    <w:name w:val="term"/>
    <w:basedOn w:val="DefaultParagraphFont"/>
    <w:rsid w:val="00883803"/>
  </w:style>
  <w:style w:type="character" w:customStyle="1" w:styleId="pmterms1">
    <w:name w:val="pmterms1"/>
    <w:basedOn w:val="DefaultParagraphFont"/>
    <w:rsid w:val="00BC5D34"/>
  </w:style>
  <w:style w:type="paragraph" w:styleId="ListParagraph">
    <w:name w:val="List Paragraph"/>
    <w:basedOn w:val="Normal"/>
    <w:uiPriority w:val="34"/>
    <w:qFormat/>
    <w:rsid w:val="00332559"/>
    <w:pPr>
      <w:ind w:left="720"/>
      <w:contextualSpacing/>
    </w:pPr>
  </w:style>
  <w:style w:type="paragraph" w:styleId="BalloonText">
    <w:name w:val="Balloon Text"/>
    <w:basedOn w:val="Normal"/>
    <w:link w:val="BalloonTextChar"/>
    <w:uiPriority w:val="99"/>
    <w:semiHidden/>
    <w:unhideWhenUsed/>
    <w:rsid w:val="0043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A8"/>
    <w:rPr>
      <w:rFonts w:ascii="Segoe UI" w:hAnsi="Segoe UI" w:cs="Segoe UI"/>
      <w:sz w:val="18"/>
      <w:szCs w:val="18"/>
    </w:rPr>
  </w:style>
  <w:style w:type="character" w:styleId="CommentReference">
    <w:name w:val="annotation reference"/>
    <w:basedOn w:val="DefaultParagraphFont"/>
    <w:uiPriority w:val="99"/>
    <w:semiHidden/>
    <w:unhideWhenUsed/>
    <w:rsid w:val="00BA6B51"/>
    <w:rPr>
      <w:sz w:val="16"/>
      <w:szCs w:val="16"/>
    </w:rPr>
  </w:style>
  <w:style w:type="paragraph" w:styleId="CommentText">
    <w:name w:val="annotation text"/>
    <w:basedOn w:val="Normal"/>
    <w:link w:val="CommentTextChar"/>
    <w:uiPriority w:val="99"/>
    <w:semiHidden/>
    <w:unhideWhenUsed/>
    <w:rsid w:val="00BA6B51"/>
    <w:pPr>
      <w:spacing w:line="240" w:lineRule="auto"/>
    </w:pPr>
    <w:rPr>
      <w:sz w:val="20"/>
      <w:szCs w:val="20"/>
    </w:rPr>
  </w:style>
  <w:style w:type="character" w:customStyle="1" w:styleId="CommentTextChar">
    <w:name w:val="Comment Text Char"/>
    <w:basedOn w:val="DefaultParagraphFont"/>
    <w:link w:val="CommentText"/>
    <w:uiPriority w:val="99"/>
    <w:semiHidden/>
    <w:rsid w:val="00BA6B51"/>
    <w:rPr>
      <w:sz w:val="20"/>
      <w:szCs w:val="20"/>
    </w:rPr>
  </w:style>
  <w:style w:type="paragraph" w:styleId="CommentSubject">
    <w:name w:val="annotation subject"/>
    <w:basedOn w:val="CommentText"/>
    <w:next w:val="CommentText"/>
    <w:link w:val="CommentSubjectChar"/>
    <w:uiPriority w:val="99"/>
    <w:semiHidden/>
    <w:unhideWhenUsed/>
    <w:rsid w:val="00BA6B51"/>
    <w:rPr>
      <w:b/>
      <w:bCs/>
    </w:rPr>
  </w:style>
  <w:style w:type="character" w:customStyle="1" w:styleId="CommentSubjectChar">
    <w:name w:val="Comment Subject Char"/>
    <w:basedOn w:val="CommentTextChar"/>
    <w:link w:val="CommentSubject"/>
    <w:uiPriority w:val="99"/>
    <w:semiHidden/>
    <w:rsid w:val="00BA6B51"/>
    <w:rPr>
      <w:b/>
      <w:bCs/>
      <w:sz w:val="20"/>
      <w:szCs w:val="20"/>
    </w:rPr>
  </w:style>
  <w:style w:type="paragraph" w:styleId="BodyText">
    <w:name w:val="Body Text"/>
    <w:basedOn w:val="Normal"/>
    <w:link w:val="BodyTextChar"/>
    <w:uiPriority w:val="99"/>
    <w:unhideWhenUsed/>
    <w:rsid w:val="00C00F97"/>
    <w:pPr>
      <w:spacing w:after="120"/>
    </w:pPr>
  </w:style>
  <w:style w:type="character" w:customStyle="1" w:styleId="BodyTextChar">
    <w:name w:val="Body Text Char"/>
    <w:basedOn w:val="DefaultParagraphFont"/>
    <w:link w:val="BodyText"/>
    <w:uiPriority w:val="99"/>
    <w:rsid w:val="00C00F97"/>
  </w:style>
  <w:style w:type="paragraph" w:styleId="BodyTextFirstIndent">
    <w:name w:val="Body Text First Indent"/>
    <w:basedOn w:val="BodyText"/>
    <w:link w:val="BodyTextFirstIndentChar"/>
    <w:uiPriority w:val="99"/>
    <w:unhideWhenUsed/>
    <w:rsid w:val="006F40BD"/>
    <w:pPr>
      <w:spacing w:after="200"/>
      <w:ind w:firstLine="360"/>
    </w:pPr>
  </w:style>
  <w:style w:type="character" w:customStyle="1" w:styleId="BodyTextFirstIndentChar">
    <w:name w:val="Body Text First Indent Char"/>
    <w:basedOn w:val="BodyTextChar"/>
    <w:link w:val="BodyTextFirstIndent"/>
    <w:uiPriority w:val="99"/>
    <w:rsid w:val="006F40BD"/>
  </w:style>
  <w:style w:type="character" w:customStyle="1" w:styleId="Heading1Char">
    <w:name w:val="Heading 1 Char"/>
    <w:basedOn w:val="DefaultParagraphFont"/>
    <w:link w:val="Heading1"/>
    <w:uiPriority w:val="9"/>
    <w:rsid w:val="006F40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0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F40BD"/>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unhideWhenUsed/>
    <w:rsid w:val="006F40BD"/>
    <w:pPr>
      <w:ind w:left="360" w:hanging="360"/>
      <w:contextualSpacing/>
    </w:pPr>
  </w:style>
  <w:style w:type="paragraph" w:styleId="List2">
    <w:name w:val="List 2"/>
    <w:basedOn w:val="Normal"/>
    <w:uiPriority w:val="99"/>
    <w:unhideWhenUsed/>
    <w:rsid w:val="006F40BD"/>
    <w:pPr>
      <w:ind w:left="720" w:hanging="360"/>
      <w:contextualSpacing/>
    </w:pPr>
  </w:style>
  <w:style w:type="paragraph" w:styleId="Salutation">
    <w:name w:val="Salutation"/>
    <w:basedOn w:val="Normal"/>
    <w:next w:val="Normal"/>
    <w:link w:val="SalutationChar"/>
    <w:uiPriority w:val="99"/>
    <w:unhideWhenUsed/>
    <w:rsid w:val="006F40BD"/>
  </w:style>
  <w:style w:type="character" w:customStyle="1" w:styleId="SalutationChar">
    <w:name w:val="Salutation Char"/>
    <w:basedOn w:val="DefaultParagraphFont"/>
    <w:link w:val="Salutation"/>
    <w:uiPriority w:val="99"/>
    <w:rsid w:val="006F40BD"/>
  </w:style>
  <w:style w:type="paragraph" w:styleId="Date">
    <w:name w:val="Date"/>
    <w:basedOn w:val="Normal"/>
    <w:next w:val="Normal"/>
    <w:link w:val="DateChar"/>
    <w:uiPriority w:val="99"/>
    <w:unhideWhenUsed/>
    <w:rsid w:val="006F40BD"/>
  </w:style>
  <w:style w:type="character" w:customStyle="1" w:styleId="DateChar">
    <w:name w:val="Date Char"/>
    <w:basedOn w:val="DefaultParagraphFont"/>
    <w:link w:val="Date"/>
    <w:uiPriority w:val="99"/>
    <w:rsid w:val="006F40BD"/>
  </w:style>
  <w:style w:type="paragraph" w:customStyle="1" w:styleId="InsideAddress">
    <w:name w:val="Inside Address"/>
    <w:basedOn w:val="Normal"/>
    <w:rsid w:val="006F40BD"/>
  </w:style>
  <w:style w:type="paragraph" w:customStyle="1" w:styleId="ReferenceLine">
    <w:name w:val="Reference Line"/>
    <w:basedOn w:val="BodyText"/>
    <w:rsid w:val="006F40BD"/>
  </w:style>
  <w:style w:type="paragraph" w:styleId="NormalIndent">
    <w:name w:val="Normal Indent"/>
    <w:basedOn w:val="Normal"/>
    <w:uiPriority w:val="99"/>
    <w:unhideWhenUsed/>
    <w:rsid w:val="006F40BD"/>
    <w:pPr>
      <w:ind w:left="720"/>
    </w:pPr>
  </w:style>
  <w:style w:type="paragraph" w:customStyle="1" w:styleId="ShortReturnAddress">
    <w:name w:val="Short Return Address"/>
    <w:basedOn w:val="Normal"/>
    <w:rsid w:val="006F40BD"/>
  </w:style>
  <w:style w:type="paragraph" w:styleId="BodyTextFirstIndent2">
    <w:name w:val="Body Text First Indent 2"/>
    <w:basedOn w:val="BodyTextIndent"/>
    <w:link w:val="BodyTextFirstIndent2Char"/>
    <w:uiPriority w:val="99"/>
    <w:unhideWhenUsed/>
    <w:rsid w:val="006F40BD"/>
    <w:pPr>
      <w:spacing w:after="200" w:line="276"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F40BD"/>
    <w:rPr>
      <w:rFonts w:ascii="Courier New" w:eastAsia="Times New Roman" w:hAnsi="Courier New" w:cs="Times New Roman"/>
      <w:sz w:val="24"/>
      <w:szCs w:val="24"/>
    </w:rPr>
  </w:style>
  <w:style w:type="character" w:customStyle="1" w:styleId="pmterms3">
    <w:name w:val="pmterms3"/>
    <w:basedOn w:val="DefaultParagraphFont"/>
    <w:rsid w:val="00CB29BD"/>
  </w:style>
  <w:style w:type="paragraph" w:styleId="TOAHeading">
    <w:name w:val="toa heading"/>
    <w:basedOn w:val="Normal"/>
    <w:next w:val="Normal"/>
    <w:uiPriority w:val="99"/>
    <w:unhideWhenUsed/>
    <w:rsid w:val="002C30B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2C30BD"/>
    <w:pPr>
      <w:spacing w:after="0"/>
      <w:ind w:left="220" w:hanging="220"/>
    </w:pPr>
  </w:style>
  <w:style w:type="character" w:customStyle="1" w:styleId="ssit">
    <w:name w:val="ss_it"/>
    <w:basedOn w:val="DefaultParagraphFont"/>
    <w:rsid w:val="00E7229D"/>
  </w:style>
  <w:style w:type="character" w:customStyle="1" w:styleId="sssh">
    <w:name w:val="ss_sh"/>
    <w:basedOn w:val="DefaultParagraphFont"/>
    <w:rsid w:val="0044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529">
      <w:bodyDiv w:val="1"/>
      <w:marLeft w:val="0"/>
      <w:marRight w:val="0"/>
      <w:marTop w:val="0"/>
      <w:marBottom w:val="0"/>
      <w:divBdr>
        <w:top w:val="none" w:sz="0" w:space="0" w:color="auto"/>
        <w:left w:val="none" w:sz="0" w:space="0" w:color="auto"/>
        <w:bottom w:val="none" w:sz="0" w:space="0" w:color="auto"/>
        <w:right w:val="none" w:sz="0" w:space="0" w:color="auto"/>
      </w:divBdr>
    </w:div>
    <w:div w:id="560333928">
      <w:bodyDiv w:val="1"/>
      <w:marLeft w:val="0"/>
      <w:marRight w:val="0"/>
      <w:marTop w:val="0"/>
      <w:marBottom w:val="0"/>
      <w:divBdr>
        <w:top w:val="none" w:sz="0" w:space="0" w:color="auto"/>
        <w:left w:val="none" w:sz="0" w:space="0" w:color="auto"/>
        <w:bottom w:val="none" w:sz="0" w:space="0" w:color="auto"/>
        <w:right w:val="none" w:sz="0" w:space="0" w:color="auto"/>
      </w:divBdr>
      <w:divsChild>
        <w:div w:id="11802100">
          <w:marLeft w:val="0"/>
          <w:marRight w:val="0"/>
          <w:marTop w:val="0"/>
          <w:marBottom w:val="0"/>
          <w:divBdr>
            <w:top w:val="none" w:sz="0" w:space="0" w:color="auto"/>
            <w:left w:val="none" w:sz="0" w:space="0" w:color="auto"/>
            <w:bottom w:val="none" w:sz="0" w:space="0" w:color="auto"/>
            <w:right w:val="none" w:sz="0" w:space="0" w:color="auto"/>
          </w:divBdr>
        </w:div>
        <w:div w:id="1263798671">
          <w:marLeft w:val="0"/>
          <w:marRight w:val="0"/>
          <w:marTop w:val="0"/>
          <w:marBottom w:val="0"/>
          <w:divBdr>
            <w:top w:val="none" w:sz="0" w:space="0" w:color="auto"/>
            <w:left w:val="none" w:sz="0" w:space="0" w:color="auto"/>
            <w:bottom w:val="none" w:sz="0" w:space="0" w:color="auto"/>
            <w:right w:val="none" w:sz="0" w:space="0" w:color="auto"/>
          </w:divBdr>
        </w:div>
        <w:div w:id="1127310330">
          <w:marLeft w:val="0"/>
          <w:marRight w:val="0"/>
          <w:marTop w:val="0"/>
          <w:marBottom w:val="0"/>
          <w:divBdr>
            <w:top w:val="none" w:sz="0" w:space="0" w:color="auto"/>
            <w:left w:val="none" w:sz="0" w:space="0" w:color="auto"/>
            <w:bottom w:val="none" w:sz="0" w:space="0" w:color="auto"/>
            <w:right w:val="none" w:sz="0" w:space="0" w:color="auto"/>
          </w:divBdr>
        </w:div>
        <w:div w:id="400758411">
          <w:marLeft w:val="0"/>
          <w:marRight w:val="0"/>
          <w:marTop w:val="0"/>
          <w:marBottom w:val="0"/>
          <w:divBdr>
            <w:top w:val="none" w:sz="0" w:space="0" w:color="auto"/>
            <w:left w:val="none" w:sz="0" w:space="0" w:color="auto"/>
            <w:bottom w:val="none" w:sz="0" w:space="0" w:color="auto"/>
            <w:right w:val="none" w:sz="0" w:space="0" w:color="auto"/>
          </w:divBdr>
        </w:div>
        <w:div w:id="1516654087">
          <w:marLeft w:val="0"/>
          <w:marRight w:val="0"/>
          <w:marTop w:val="0"/>
          <w:marBottom w:val="0"/>
          <w:divBdr>
            <w:top w:val="none" w:sz="0" w:space="0" w:color="auto"/>
            <w:left w:val="none" w:sz="0" w:space="0" w:color="auto"/>
            <w:bottom w:val="none" w:sz="0" w:space="0" w:color="auto"/>
            <w:right w:val="none" w:sz="0" w:space="0" w:color="auto"/>
          </w:divBdr>
        </w:div>
        <w:div w:id="314115852">
          <w:marLeft w:val="0"/>
          <w:marRight w:val="0"/>
          <w:marTop w:val="0"/>
          <w:marBottom w:val="0"/>
          <w:divBdr>
            <w:top w:val="none" w:sz="0" w:space="0" w:color="auto"/>
            <w:left w:val="none" w:sz="0" w:space="0" w:color="auto"/>
            <w:bottom w:val="none" w:sz="0" w:space="0" w:color="auto"/>
            <w:right w:val="none" w:sz="0" w:space="0" w:color="auto"/>
          </w:divBdr>
        </w:div>
        <w:div w:id="1432974486">
          <w:marLeft w:val="0"/>
          <w:marRight w:val="0"/>
          <w:marTop w:val="0"/>
          <w:marBottom w:val="0"/>
          <w:divBdr>
            <w:top w:val="none" w:sz="0" w:space="0" w:color="auto"/>
            <w:left w:val="none" w:sz="0" w:space="0" w:color="auto"/>
            <w:bottom w:val="none" w:sz="0" w:space="0" w:color="auto"/>
            <w:right w:val="none" w:sz="0" w:space="0" w:color="auto"/>
          </w:divBdr>
        </w:div>
        <w:div w:id="1486630972">
          <w:marLeft w:val="0"/>
          <w:marRight w:val="0"/>
          <w:marTop w:val="0"/>
          <w:marBottom w:val="0"/>
          <w:divBdr>
            <w:top w:val="none" w:sz="0" w:space="0" w:color="auto"/>
            <w:left w:val="none" w:sz="0" w:space="0" w:color="auto"/>
            <w:bottom w:val="none" w:sz="0" w:space="0" w:color="auto"/>
            <w:right w:val="none" w:sz="0" w:space="0" w:color="auto"/>
          </w:divBdr>
        </w:div>
        <w:div w:id="99954806">
          <w:marLeft w:val="0"/>
          <w:marRight w:val="0"/>
          <w:marTop w:val="0"/>
          <w:marBottom w:val="0"/>
          <w:divBdr>
            <w:top w:val="none" w:sz="0" w:space="0" w:color="auto"/>
            <w:left w:val="none" w:sz="0" w:space="0" w:color="auto"/>
            <w:bottom w:val="none" w:sz="0" w:space="0" w:color="auto"/>
            <w:right w:val="none" w:sz="0" w:space="0" w:color="auto"/>
          </w:divBdr>
        </w:div>
        <w:div w:id="888806157">
          <w:marLeft w:val="0"/>
          <w:marRight w:val="0"/>
          <w:marTop w:val="0"/>
          <w:marBottom w:val="0"/>
          <w:divBdr>
            <w:top w:val="none" w:sz="0" w:space="0" w:color="auto"/>
            <w:left w:val="none" w:sz="0" w:space="0" w:color="auto"/>
            <w:bottom w:val="none" w:sz="0" w:space="0" w:color="auto"/>
            <w:right w:val="none" w:sz="0" w:space="0" w:color="auto"/>
          </w:divBdr>
        </w:div>
        <w:div w:id="1362828594">
          <w:marLeft w:val="0"/>
          <w:marRight w:val="0"/>
          <w:marTop w:val="0"/>
          <w:marBottom w:val="0"/>
          <w:divBdr>
            <w:top w:val="none" w:sz="0" w:space="0" w:color="auto"/>
            <w:left w:val="none" w:sz="0" w:space="0" w:color="auto"/>
            <w:bottom w:val="none" w:sz="0" w:space="0" w:color="auto"/>
            <w:right w:val="none" w:sz="0" w:space="0" w:color="auto"/>
          </w:divBdr>
        </w:div>
        <w:div w:id="109133303">
          <w:marLeft w:val="0"/>
          <w:marRight w:val="0"/>
          <w:marTop w:val="0"/>
          <w:marBottom w:val="0"/>
          <w:divBdr>
            <w:top w:val="none" w:sz="0" w:space="0" w:color="auto"/>
            <w:left w:val="none" w:sz="0" w:space="0" w:color="auto"/>
            <w:bottom w:val="none" w:sz="0" w:space="0" w:color="auto"/>
            <w:right w:val="none" w:sz="0" w:space="0" w:color="auto"/>
          </w:divBdr>
        </w:div>
        <w:div w:id="1369378993">
          <w:marLeft w:val="0"/>
          <w:marRight w:val="0"/>
          <w:marTop w:val="0"/>
          <w:marBottom w:val="0"/>
          <w:divBdr>
            <w:top w:val="none" w:sz="0" w:space="0" w:color="auto"/>
            <w:left w:val="none" w:sz="0" w:space="0" w:color="auto"/>
            <w:bottom w:val="none" w:sz="0" w:space="0" w:color="auto"/>
            <w:right w:val="none" w:sz="0" w:space="0" w:color="auto"/>
          </w:divBdr>
        </w:div>
        <w:div w:id="1950967426">
          <w:marLeft w:val="0"/>
          <w:marRight w:val="0"/>
          <w:marTop w:val="0"/>
          <w:marBottom w:val="0"/>
          <w:divBdr>
            <w:top w:val="none" w:sz="0" w:space="0" w:color="auto"/>
            <w:left w:val="none" w:sz="0" w:space="0" w:color="auto"/>
            <w:bottom w:val="none" w:sz="0" w:space="0" w:color="auto"/>
            <w:right w:val="none" w:sz="0" w:space="0" w:color="auto"/>
          </w:divBdr>
        </w:div>
        <w:div w:id="797575817">
          <w:marLeft w:val="0"/>
          <w:marRight w:val="0"/>
          <w:marTop w:val="0"/>
          <w:marBottom w:val="0"/>
          <w:divBdr>
            <w:top w:val="none" w:sz="0" w:space="0" w:color="auto"/>
            <w:left w:val="none" w:sz="0" w:space="0" w:color="auto"/>
            <w:bottom w:val="none" w:sz="0" w:space="0" w:color="auto"/>
            <w:right w:val="none" w:sz="0" w:space="0" w:color="auto"/>
          </w:divBdr>
        </w:div>
        <w:div w:id="821888763">
          <w:marLeft w:val="0"/>
          <w:marRight w:val="0"/>
          <w:marTop w:val="0"/>
          <w:marBottom w:val="0"/>
          <w:divBdr>
            <w:top w:val="none" w:sz="0" w:space="0" w:color="auto"/>
            <w:left w:val="none" w:sz="0" w:space="0" w:color="auto"/>
            <w:bottom w:val="none" w:sz="0" w:space="0" w:color="auto"/>
            <w:right w:val="none" w:sz="0" w:space="0" w:color="auto"/>
          </w:divBdr>
        </w:div>
        <w:div w:id="1348632388">
          <w:marLeft w:val="0"/>
          <w:marRight w:val="0"/>
          <w:marTop w:val="0"/>
          <w:marBottom w:val="0"/>
          <w:divBdr>
            <w:top w:val="none" w:sz="0" w:space="0" w:color="auto"/>
            <w:left w:val="none" w:sz="0" w:space="0" w:color="auto"/>
            <w:bottom w:val="none" w:sz="0" w:space="0" w:color="auto"/>
            <w:right w:val="none" w:sz="0" w:space="0" w:color="auto"/>
          </w:divBdr>
        </w:div>
        <w:div w:id="150414756">
          <w:marLeft w:val="0"/>
          <w:marRight w:val="0"/>
          <w:marTop w:val="0"/>
          <w:marBottom w:val="0"/>
          <w:divBdr>
            <w:top w:val="none" w:sz="0" w:space="0" w:color="auto"/>
            <w:left w:val="none" w:sz="0" w:space="0" w:color="auto"/>
            <w:bottom w:val="none" w:sz="0" w:space="0" w:color="auto"/>
            <w:right w:val="none" w:sz="0" w:space="0" w:color="auto"/>
          </w:divBdr>
        </w:div>
      </w:divsChild>
    </w:div>
    <w:div w:id="729306360">
      <w:bodyDiv w:val="1"/>
      <w:marLeft w:val="0"/>
      <w:marRight w:val="0"/>
      <w:marTop w:val="0"/>
      <w:marBottom w:val="0"/>
      <w:divBdr>
        <w:top w:val="none" w:sz="0" w:space="0" w:color="auto"/>
        <w:left w:val="none" w:sz="0" w:space="0" w:color="auto"/>
        <w:bottom w:val="none" w:sz="0" w:space="0" w:color="auto"/>
        <w:right w:val="none" w:sz="0" w:space="0" w:color="auto"/>
      </w:divBdr>
    </w:div>
    <w:div w:id="1500972060">
      <w:bodyDiv w:val="1"/>
      <w:marLeft w:val="0"/>
      <w:marRight w:val="0"/>
      <w:marTop w:val="0"/>
      <w:marBottom w:val="0"/>
      <w:divBdr>
        <w:top w:val="none" w:sz="0" w:space="0" w:color="auto"/>
        <w:left w:val="none" w:sz="0" w:space="0" w:color="auto"/>
        <w:bottom w:val="none" w:sz="0" w:space="0" w:color="auto"/>
        <w:right w:val="none" w:sz="0" w:space="0" w:color="auto"/>
      </w:divBdr>
      <w:divsChild>
        <w:div w:id="679548160">
          <w:marLeft w:val="0"/>
          <w:marRight w:val="0"/>
          <w:marTop w:val="0"/>
          <w:marBottom w:val="0"/>
          <w:divBdr>
            <w:top w:val="none" w:sz="0" w:space="0" w:color="auto"/>
            <w:left w:val="none" w:sz="0" w:space="0" w:color="auto"/>
            <w:bottom w:val="none" w:sz="0" w:space="0" w:color="auto"/>
            <w:right w:val="none" w:sz="0" w:space="0" w:color="auto"/>
          </w:divBdr>
        </w:div>
        <w:div w:id="1039934703">
          <w:marLeft w:val="0"/>
          <w:marRight w:val="0"/>
          <w:marTop w:val="0"/>
          <w:marBottom w:val="0"/>
          <w:divBdr>
            <w:top w:val="none" w:sz="0" w:space="0" w:color="auto"/>
            <w:left w:val="none" w:sz="0" w:space="0" w:color="auto"/>
            <w:bottom w:val="none" w:sz="0" w:space="0" w:color="auto"/>
            <w:right w:val="none" w:sz="0" w:space="0" w:color="auto"/>
          </w:divBdr>
        </w:div>
        <w:div w:id="1855991358">
          <w:marLeft w:val="0"/>
          <w:marRight w:val="0"/>
          <w:marTop w:val="0"/>
          <w:marBottom w:val="0"/>
          <w:divBdr>
            <w:top w:val="none" w:sz="0" w:space="0" w:color="auto"/>
            <w:left w:val="none" w:sz="0" w:space="0" w:color="auto"/>
            <w:bottom w:val="none" w:sz="0" w:space="0" w:color="auto"/>
            <w:right w:val="none" w:sz="0" w:space="0" w:color="auto"/>
          </w:divBdr>
        </w:div>
        <w:div w:id="80033368">
          <w:marLeft w:val="0"/>
          <w:marRight w:val="0"/>
          <w:marTop w:val="0"/>
          <w:marBottom w:val="0"/>
          <w:divBdr>
            <w:top w:val="none" w:sz="0" w:space="0" w:color="auto"/>
            <w:left w:val="none" w:sz="0" w:space="0" w:color="auto"/>
            <w:bottom w:val="none" w:sz="0" w:space="0" w:color="auto"/>
            <w:right w:val="none" w:sz="0" w:space="0" w:color="auto"/>
          </w:divBdr>
        </w:div>
        <w:div w:id="141192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davis@ncdoj.gov" TargetMode="External"/><Relationship Id="rId5" Type="http://schemas.openxmlformats.org/officeDocument/2006/relationships/webSettings" Target="webSettings.xml"/><Relationship Id="rId10" Type="http://schemas.openxmlformats.org/officeDocument/2006/relationships/hyperlink" Target="mailto:aaron.t.johnson@nccourts.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30D1-8402-4716-8342-8F577114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27</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Lawrence Spiegel</dc:creator>
  <cp:lastModifiedBy>Vogel, Katherine E.</cp:lastModifiedBy>
  <cp:revision>70</cp:revision>
  <cp:lastPrinted>2021-08-19T16:53:00Z</cp:lastPrinted>
  <dcterms:created xsi:type="dcterms:W3CDTF">2021-08-19T15:27:00Z</dcterms:created>
  <dcterms:modified xsi:type="dcterms:W3CDTF">2021-08-19T18:29:00Z</dcterms:modified>
</cp:coreProperties>
</file>