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AA48" w14:textId="1380E768" w:rsidR="00373E9C" w:rsidRPr="004F2859" w:rsidRDefault="00373E9C" w:rsidP="005F6A82">
      <w:pPr>
        <w:pStyle w:val="PlainText"/>
        <w:jc w:val="both"/>
        <w:rPr>
          <w:rFonts w:ascii="Century Schoolbook" w:hAnsi="Century Schoolbook"/>
          <w:b/>
          <w:sz w:val="28"/>
          <w:szCs w:val="28"/>
        </w:rPr>
      </w:pPr>
      <w:r w:rsidRPr="004F2859">
        <w:rPr>
          <w:rFonts w:ascii="Century Schoolbook" w:eastAsia="Times New Roman" w:hAnsi="Century Schoolbook"/>
          <w:sz w:val="28"/>
          <w:szCs w:val="24"/>
        </w:rPr>
        <w:t xml:space="preserve">No. </w:t>
      </w:r>
      <w:r w:rsidR="00F46640" w:rsidRPr="004F2859">
        <w:rPr>
          <w:rFonts w:ascii="Century Schoolbook" w:eastAsia="Times New Roman" w:hAnsi="Century Schoolbook"/>
          <w:sz w:val="28"/>
          <w:szCs w:val="24"/>
        </w:rPr>
        <w:t>COA</w:t>
      </w:r>
      <w:r w:rsidR="00E13322" w:rsidRPr="004F2859">
        <w:rPr>
          <w:rFonts w:ascii="Century Schoolbook" w:eastAsia="Times New Roman" w:hAnsi="Century Schoolbook"/>
          <w:sz w:val="28"/>
          <w:szCs w:val="24"/>
        </w:rPr>
        <w:t xml:space="preserve"> </w:t>
      </w:r>
      <w:r w:rsidR="00A40057">
        <w:rPr>
          <w:rFonts w:ascii="Century Schoolbook" w:eastAsia="Times New Roman" w:hAnsi="Century Schoolbook"/>
          <w:sz w:val="28"/>
          <w:szCs w:val="24"/>
        </w:rPr>
        <w:t>17-743</w:t>
      </w:r>
      <w:r w:rsidRPr="004F2859">
        <w:rPr>
          <w:rFonts w:ascii="Century Schoolbook" w:eastAsia="Times New Roman" w:hAnsi="Century Schoolbook"/>
          <w:sz w:val="28"/>
          <w:szCs w:val="24"/>
        </w:rPr>
        <w:tab/>
        <w:t xml:space="preserve">                   </w:t>
      </w:r>
      <w:r w:rsidR="004F2859">
        <w:rPr>
          <w:rFonts w:ascii="Century Schoolbook" w:eastAsia="Times New Roman" w:hAnsi="Century Schoolbook"/>
          <w:sz w:val="28"/>
          <w:szCs w:val="24"/>
        </w:rPr>
        <w:t xml:space="preserve">                  </w:t>
      </w:r>
      <w:bookmarkStart w:id="0" w:name="_GoBack"/>
      <w:bookmarkEnd w:id="0"/>
      <w:r w:rsidR="004F2859">
        <w:rPr>
          <w:rFonts w:ascii="Century Schoolbook" w:eastAsia="Times New Roman" w:hAnsi="Century Schoolbook"/>
          <w:sz w:val="28"/>
          <w:szCs w:val="24"/>
        </w:rPr>
        <w:t xml:space="preserve">           </w:t>
      </w:r>
      <w:r w:rsidR="009940F3">
        <w:rPr>
          <w:rFonts w:ascii="Century Schoolbook" w:eastAsia="Times New Roman" w:hAnsi="Century Schoolbook"/>
          <w:sz w:val="28"/>
          <w:szCs w:val="24"/>
        </w:rPr>
        <w:tab/>
        <w:t xml:space="preserve">    </w:t>
      </w:r>
      <w:r w:rsidR="00A40057">
        <w:rPr>
          <w:rFonts w:ascii="Century Schoolbook" w:eastAsia="Times New Roman" w:hAnsi="Century Schoolbook"/>
          <w:sz w:val="28"/>
          <w:szCs w:val="24"/>
        </w:rPr>
        <w:t>TEN</w:t>
      </w:r>
      <w:r w:rsidR="004F2859" w:rsidRPr="004F2859">
        <w:rPr>
          <w:rFonts w:ascii="Century Schoolbook" w:eastAsia="Times New Roman" w:hAnsi="Century Schoolbook"/>
          <w:sz w:val="28"/>
          <w:szCs w:val="24"/>
        </w:rPr>
        <w:t>TH</w:t>
      </w:r>
      <w:r w:rsidRPr="004F2859">
        <w:rPr>
          <w:rFonts w:ascii="Century Schoolbook" w:eastAsia="Times New Roman" w:hAnsi="Century Schoolbook"/>
          <w:sz w:val="28"/>
          <w:szCs w:val="24"/>
        </w:rPr>
        <w:t xml:space="preserve"> DISTRICT</w:t>
      </w:r>
    </w:p>
    <w:p w14:paraId="100A78BB" w14:textId="77777777" w:rsidR="00373E9C" w:rsidRPr="004F2859" w:rsidRDefault="00373E9C" w:rsidP="00373E9C">
      <w:pPr>
        <w:spacing w:after="0" w:line="240" w:lineRule="auto"/>
        <w:rPr>
          <w:rFonts w:ascii="Century Schoolbook" w:eastAsia="Times New Roman" w:hAnsi="Century Schoolbook" w:cs="Times New Roman"/>
          <w:sz w:val="28"/>
          <w:szCs w:val="24"/>
        </w:rPr>
      </w:pPr>
    </w:p>
    <w:p w14:paraId="7CC6590C" w14:textId="77777777" w:rsidR="00373E9C" w:rsidRPr="004F2859" w:rsidRDefault="00373E9C" w:rsidP="00373E9C">
      <w:pPr>
        <w:spacing w:after="0" w:line="240" w:lineRule="auto"/>
        <w:rPr>
          <w:rFonts w:ascii="Century Schoolbook" w:eastAsia="Times New Roman" w:hAnsi="Century Schoolbook" w:cs="Times New Roman"/>
          <w:sz w:val="28"/>
          <w:szCs w:val="24"/>
        </w:rPr>
      </w:pPr>
    </w:p>
    <w:p w14:paraId="60532DA0" w14:textId="77777777" w:rsidR="00373E9C" w:rsidRPr="004F2859" w:rsidRDefault="00373E9C" w:rsidP="00373E9C">
      <w:pPr>
        <w:spacing w:after="0" w:line="240" w:lineRule="auto"/>
        <w:jc w:val="center"/>
        <w:rPr>
          <w:rFonts w:ascii="Century Schoolbook" w:eastAsia="Times New Roman" w:hAnsi="Century Schoolbook" w:cs="Times New Roman"/>
          <w:sz w:val="28"/>
          <w:szCs w:val="24"/>
        </w:rPr>
      </w:pPr>
      <w:smartTag w:uri="urn:schemas-microsoft-com:office:smarttags" w:element="place">
        <w:smartTag w:uri="urn:schemas-microsoft-com:office:smarttags" w:element="State">
          <w:r w:rsidRPr="004F2859">
            <w:rPr>
              <w:rFonts w:ascii="Century Schoolbook" w:eastAsia="Times New Roman" w:hAnsi="Century Schoolbook" w:cs="Times New Roman"/>
              <w:sz w:val="28"/>
              <w:szCs w:val="24"/>
            </w:rPr>
            <w:t>NORTH CAROLINA</w:t>
          </w:r>
        </w:smartTag>
      </w:smartTag>
      <w:r w:rsidRPr="004F2859">
        <w:rPr>
          <w:rFonts w:ascii="Century Schoolbook" w:eastAsia="Times New Roman" w:hAnsi="Century Schoolbook" w:cs="Times New Roman"/>
          <w:sz w:val="28"/>
          <w:szCs w:val="24"/>
        </w:rPr>
        <w:t xml:space="preserve"> COURT OF APPEALS</w:t>
      </w:r>
    </w:p>
    <w:p w14:paraId="720A2E29" w14:textId="77777777" w:rsidR="00373E9C" w:rsidRPr="004F2859" w:rsidRDefault="00373E9C" w:rsidP="00373E9C">
      <w:pPr>
        <w:spacing w:after="0" w:line="240" w:lineRule="auto"/>
        <w:jc w:val="center"/>
        <w:rPr>
          <w:rFonts w:ascii="Century Schoolbook" w:eastAsia="Times New Roman" w:hAnsi="Century Schoolbook" w:cs="Times New Roman"/>
          <w:sz w:val="28"/>
          <w:szCs w:val="24"/>
        </w:rPr>
      </w:pPr>
    </w:p>
    <w:p w14:paraId="0B99CF56" w14:textId="77777777" w:rsidR="00373E9C" w:rsidRPr="004F2859" w:rsidRDefault="00373E9C" w:rsidP="00373E9C">
      <w:pPr>
        <w:spacing w:after="0" w:line="240" w:lineRule="auto"/>
        <w:jc w:val="center"/>
        <w:rPr>
          <w:rFonts w:ascii="Century Schoolbook" w:eastAsia="Times New Roman" w:hAnsi="Century Schoolbook" w:cs="Times New Roman"/>
          <w:sz w:val="24"/>
          <w:szCs w:val="24"/>
        </w:rPr>
      </w:pPr>
      <w:r w:rsidRPr="004F2859">
        <w:rPr>
          <w:rFonts w:ascii="Century Schoolbook" w:eastAsia="Times New Roman" w:hAnsi="Century Schoolbook" w:cs="Times New Roman"/>
          <w:sz w:val="28"/>
          <w:szCs w:val="24"/>
        </w:rPr>
        <w:t>****************************************************</w:t>
      </w:r>
    </w:p>
    <w:p w14:paraId="26B3D436" w14:textId="77777777" w:rsidR="00373E9C" w:rsidRPr="004F2859" w:rsidRDefault="00373E9C" w:rsidP="005650DF">
      <w:pPr>
        <w:spacing w:after="0" w:line="240" w:lineRule="auto"/>
        <w:rPr>
          <w:rFonts w:ascii="Century Schoolbook" w:eastAsia="Times New Roman" w:hAnsi="Century Schoolbook" w:cs="Times New Roman"/>
          <w:sz w:val="28"/>
          <w:szCs w:val="24"/>
        </w:rPr>
      </w:pPr>
    </w:p>
    <w:p w14:paraId="5BE0D769" w14:textId="77777777" w:rsidR="00373E9C" w:rsidRPr="004F2859" w:rsidRDefault="00373E9C" w:rsidP="00D84683">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STATE OF NORTH CAROLINA</w:t>
      </w:r>
      <w:r w:rsidRPr="004F2859">
        <w:rPr>
          <w:rFonts w:ascii="Century Schoolbook" w:eastAsia="Times New Roman" w:hAnsi="Century Schoolbook" w:cs="Times New Roman"/>
          <w:sz w:val="28"/>
          <w:szCs w:val="24"/>
        </w:rPr>
        <w:tab/>
        <w:t>)</w:t>
      </w:r>
      <w:r w:rsidRPr="004F2859">
        <w:rPr>
          <w:rFonts w:ascii="Century Schoolbook" w:eastAsia="Times New Roman" w:hAnsi="Century Schoolbook" w:cs="Times New Roman"/>
          <w:sz w:val="28"/>
          <w:szCs w:val="24"/>
        </w:rPr>
        <w:tab/>
        <w:t xml:space="preserve"> </w:t>
      </w:r>
    </w:p>
    <w:p w14:paraId="5BB4AF09" w14:textId="77777777" w:rsidR="00373E9C" w:rsidRPr="004F2859" w:rsidRDefault="00373E9C" w:rsidP="00D84683">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ab/>
        <w:t>)</w:t>
      </w:r>
    </w:p>
    <w:p w14:paraId="3DABC895" w14:textId="76BC4209" w:rsidR="00373E9C" w:rsidRPr="004F2859" w:rsidRDefault="00373E9C" w:rsidP="00D84683">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 xml:space="preserve">                       v.</w:t>
      </w:r>
      <w:r w:rsidRPr="004F2859">
        <w:rPr>
          <w:rFonts w:ascii="Century Schoolbook" w:eastAsia="Times New Roman" w:hAnsi="Century Schoolbook" w:cs="Times New Roman"/>
          <w:sz w:val="28"/>
          <w:szCs w:val="24"/>
        </w:rPr>
        <w:tab/>
        <w:t xml:space="preserve">)         </w:t>
      </w:r>
      <w:r w:rsidR="00D84683" w:rsidRPr="004F2859">
        <w:rPr>
          <w:rFonts w:ascii="Century Schoolbook" w:eastAsia="Times New Roman" w:hAnsi="Century Schoolbook" w:cs="Times New Roman"/>
          <w:sz w:val="28"/>
          <w:szCs w:val="24"/>
        </w:rPr>
        <w:tab/>
      </w:r>
      <w:r w:rsidRPr="004F2859">
        <w:rPr>
          <w:rFonts w:ascii="Century Schoolbook" w:eastAsia="Times New Roman" w:hAnsi="Century Schoolbook" w:cs="Times New Roman"/>
          <w:sz w:val="28"/>
          <w:szCs w:val="24"/>
        </w:rPr>
        <w:t xml:space="preserve"> </w:t>
      </w:r>
      <w:r w:rsidRPr="004F2859">
        <w:rPr>
          <w:rFonts w:ascii="Century Schoolbook" w:eastAsia="Times New Roman" w:hAnsi="Century Schoolbook" w:cs="Times New Roman"/>
          <w:sz w:val="28"/>
          <w:szCs w:val="24"/>
          <w:u w:val="single"/>
        </w:rPr>
        <w:t xml:space="preserve">From </w:t>
      </w:r>
      <w:r w:rsidR="00A40057">
        <w:rPr>
          <w:rFonts w:ascii="Century Schoolbook" w:eastAsia="Times New Roman" w:hAnsi="Century Schoolbook" w:cs="Times New Roman"/>
          <w:sz w:val="28"/>
          <w:szCs w:val="24"/>
          <w:u w:val="single"/>
        </w:rPr>
        <w:t>Wake</w:t>
      </w:r>
      <w:r w:rsidR="00A94E95" w:rsidRPr="004F2859">
        <w:rPr>
          <w:rFonts w:ascii="Century Schoolbook" w:eastAsia="Times New Roman" w:hAnsi="Century Schoolbook" w:cs="Times New Roman"/>
          <w:sz w:val="28"/>
          <w:szCs w:val="24"/>
          <w:u w:val="single"/>
        </w:rPr>
        <w:t xml:space="preserve"> County</w:t>
      </w:r>
    </w:p>
    <w:p w14:paraId="023ACD94" w14:textId="77777777" w:rsidR="00373E9C" w:rsidRPr="004F2859" w:rsidRDefault="00373E9C" w:rsidP="00D84683">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 xml:space="preserve"> </w:t>
      </w:r>
      <w:r w:rsidRPr="004F2859">
        <w:rPr>
          <w:rFonts w:ascii="Century Schoolbook" w:eastAsia="Times New Roman" w:hAnsi="Century Schoolbook" w:cs="Times New Roman"/>
          <w:sz w:val="28"/>
          <w:szCs w:val="24"/>
        </w:rPr>
        <w:tab/>
        <w:t xml:space="preserve">)                                                                         </w:t>
      </w:r>
    </w:p>
    <w:p w14:paraId="24ED6B41" w14:textId="622264EC" w:rsidR="00373E9C" w:rsidRPr="004F2859" w:rsidRDefault="00A40057" w:rsidP="00D84683">
      <w:pPr>
        <w:tabs>
          <w:tab w:val="left" w:pos="4320"/>
        </w:tabs>
        <w:spacing w:after="0" w:line="240" w:lineRule="auto"/>
        <w:rPr>
          <w:rFonts w:ascii="Century Schoolbook" w:eastAsia="Times New Roman" w:hAnsi="Century Schoolbook" w:cs="Times New Roman"/>
          <w:sz w:val="28"/>
          <w:szCs w:val="24"/>
        </w:rPr>
      </w:pPr>
      <w:r>
        <w:rPr>
          <w:rFonts w:ascii="Century Schoolbook" w:eastAsia="Times New Roman" w:hAnsi="Century Schoolbook" w:cs="Times New Roman"/>
          <w:sz w:val="28"/>
          <w:szCs w:val="24"/>
        </w:rPr>
        <w:t>TYLER BRYANT PEED</w:t>
      </w:r>
      <w:r w:rsidR="00D84683" w:rsidRPr="004F2859">
        <w:rPr>
          <w:rFonts w:ascii="Century Schoolbook" w:eastAsia="Times New Roman" w:hAnsi="Century Schoolbook" w:cs="Times New Roman"/>
          <w:sz w:val="28"/>
          <w:szCs w:val="24"/>
        </w:rPr>
        <w:tab/>
      </w:r>
      <w:r w:rsidR="00373E9C" w:rsidRPr="004F2859">
        <w:rPr>
          <w:rFonts w:ascii="Century Schoolbook" w:eastAsia="Times New Roman" w:hAnsi="Century Schoolbook" w:cs="Times New Roman"/>
          <w:sz w:val="28"/>
          <w:szCs w:val="24"/>
        </w:rPr>
        <w:t xml:space="preserve">) </w:t>
      </w:r>
    </w:p>
    <w:p w14:paraId="433850D7" w14:textId="77777777" w:rsidR="00373E9C" w:rsidRPr="004F2859" w:rsidRDefault="00373E9C" w:rsidP="00373E9C">
      <w:pPr>
        <w:tabs>
          <w:tab w:val="left" w:pos="4680"/>
        </w:tabs>
        <w:spacing w:after="0" w:line="240" w:lineRule="auto"/>
        <w:rPr>
          <w:rFonts w:ascii="Century Schoolbook" w:eastAsia="Times New Roman" w:hAnsi="Century Schoolbook" w:cs="Times New Roman"/>
          <w:sz w:val="28"/>
          <w:szCs w:val="24"/>
        </w:rPr>
      </w:pPr>
    </w:p>
    <w:p w14:paraId="628229BC" w14:textId="77777777" w:rsidR="00373E9C" w:rsidRPr="004F2859" w:rsidRDefault="00373E9C" w:rsidP="00373E9C">
      <w:pPr>
        <w:spacing w:after="0" w:line="240" w:lineRule="auto"/>
        <w:jc w:val="center"/>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w:t>
      </w:r>
    </w:p>
    <w:p w14:paraId="36880523" w14:textId="77777777" w:rsidR="00373E9C" w:rsidRPr="004F2859" w:rsidRDefault="00373E9C" w:rsidP="00373E9C">
      <w:pPr>
        <w:spacing w:after="0" w:line="240" w:lineRule="auto"/>
        <w:rPr>
          <w:rFonts w:ascii="Century Schoolbook" w:eastAsia="Times New Roman" w:hAnsi="Century Schoolbook" w:cs="Times New Roman"/>
          <w:sz w:val="28"/>
          <w:szCs w:val="24"/>
        </w:rPr>
      </w:pPr>
    </w:p>
    <w:p w14:paraId="1B39E283" w14:textId="50B56475" w:rsidR="00373E9C" w:rsidRPr="004F2859" w:rsidRDefault="00373E9C" w:rsidP="00373E9C">
      <w:pPr>
        <w:keepNext/>
        <w:spacing w:after="0" w:line="240" w:lineRule="auto"/>
        <w:jc w:val="center"/>
        <w:outlineLvl w:val="0"/>
        <w:rPr>
          <w:rFonts w:ascii="Century Schoolbook" w:eastAsia="Times New Roman" w:hAnsi="Century Schoolbook" w:cs="Times New Roman"/>
          <w:sz w:val="28"/>
          <w:szCs w:val="24"/>
          <w:u w:val="single"/>
        </w:rPr>
      </w:pPr>
      <w:r w:rsidRPr="004F2859">
        <w:rPr>
          <w:rFonts w:ascii="Century Schoolbook" w:eastAsia="Times New Roman" w:hAnsi="Century Schoolbook" w:cs="Times New Roman"/>
          <w:sz w:val="28"/>
          <w:szCs w:val="24"/>
          <w:u w:val="single"/>
        </w:rPr>
        <w:t>DEFENDANT-APPELLANT</w:t>
      </w:r>
      <w:r w:rsidR="00826C45">
        <w:rPr>
          <w:rFonts w:ascii="Century Schoolbook" w:eastAsia="Times New Roman" w:hAnsi="Century Schoolbook" w:cs="Times New Roman"/>
          <w:sz w:val="28"/>
          <w:szCs w:val="24"/>
          <w:u w:val="single"/>
        </w:rPr>
        <w:t>’</w:t>
      </w:r>
      <w:r w:rsidRPr="004F2859">
        <w:rPr>
          <w:rFonts w:ascii="Century Schoolbook" w:eastAsia="Times New Roman" w:hAnsi="Century Schoolbook" w:cs="Times New Roman"/>
          <w:sz w:val="28"/>
          <w:szCs w:val="24"/>
          <w:u w:val="single"/>
        </w:rPr>
        <w:t>S BRIEF</w:t>
      </w:r>
    </w:p>
    <w:p w14:paraId="16B38A6B" w14:textId="77777777" w:rsidR="00373E9C" w:rsidRPr="004F2859" w:rsidRDefault="00373E9C" w:rsidP="00373E9C">
      <w:pPr>
        <w:spacing w:after="0" w:line="240" w:lineRule="auto"/>
        <w:rPr>
          <w:rFonts w:ascii="Century Schoolbook" w:eastAsia="Times New Roman" w:hAnsi="Century Schoolbook" w:cs="Times New Roman"/>
          <w:sz w:val="28"/>
          <w:szCs w:val="24"/>
        </w:rPr>
      </w:pPr>
    </w:p>
    <w:p w14:paraId="00D1E1A6" w14:textId="77777777" w:rsidR="00373E9C" w:rsidRPr="004F2859" w:rsidRDefault="00373E9C" w:rsidP="00373E9C">
      <w:pPr>
        <w:spacing w:after="120" w:line="240" w:lineRule="auto"/>
        <w:jc w:val="center"/>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w:t>
      </w:r>
    </w:p>
    <w:p w14:paraId="0ECA4851" w14:textId="77777777" w:rsidR="004356A8" w:rsidRPr="004F2859" w:rsidRDefault="004356A8" w:rsidP="005650DF">
      <w:pPr>
        <w:pStyle w:val="PlainText"/>
        <w:jc w:val="center"/>
        <w:rPr>
          <w:rFonts w:ascii="Century Schoolbook" w:hAnsi="Century Schoolbook"/>
          <w:b/>
          <w:sz w:val="28"/>
          <w:szCs w:val="28"/>
        </w:rPr>
      </w:pPr>
    </w:p>
    <w:p w14:paraId="014508F2" w14:textId="77777777" w:rsidR="004356A8" w:rsidRPr="004F2859" w:rsidRDefault="004356A8" w:rsidP="005650DF">
      <w:pPr>
        <w:pStyle w:val="PlainText"/>
        <w:jc w:val="center"/>
        <w:rPr>
          <w:rFonts w:ascii="Century Schoolbook" w:hAnsi="Century Schoolbook"/>
          <w:b/>
          <w:sz w:val="28"/>
          <w:szCs w:val="28"/>
        </w:rPr>
      </w:pPr>
    </w:p>
    <w:p w14:paraId="5074EFC3" w14:textId="77777777" w:rsidR="004356A8" w:rsidRPr="004F2859" w:rsidRDefault="004356A8" w:rsidP="005650DF">
      <w:pPr>
        <w:pStyle w:val="PlainText"/>
        <w:jc w:val="center"/>
        <w:rPr>
          <w:rFonts w:ascii="Century Schoolbook" w:hAnsi="Century Schoolbook"/>
          <w:b/>
          <w:sz w:val="28"/>
          <w:szCs w:val="28"/>
        </w:rPr>
      </w:pPr>
    </w:p>
    <w:p w14:paraId="311EE4BF" w14:textId="77777777" w:rsidR="004356A8" w:rsidRPr="004F2859" w:rsidRDefault="004356A8" w:rsidP="005650DF">
      <w:pPr>
        <w:pStyle w:val="PlainText"/>
        <w:jc w:val="center"/>
        <w:rPr>
          <w:rFonts w:ascii="Century Schoolbook" w:hAnsi="Century Schoolbook"/>
          <w:b/>
          <w:sz w:val="28"/>
          <w:szCs w:val="28"/>
        </w:rPr>
      </w:pPr>
    </w:p>
    <w:p w14:paraId="093A3301" w14:textId="77777777" w:rsidR="004356A8" w:rsidRPr="004F2859" w:rsidRDefault="004356A8" w:rsidP="005650DF">
      <w:pPr>
        <w:pStyle w:val="PlainText"/>
        <w:jc w:val="center"/>
        <w:rPr>
          <w:rFonts w:ascii="Century Schoolbook" w:hAnsi="Century Schoolbook"/>
          <w:b/>
          <w:sz w:val="28"/>
          <w:szCs w:val="28"/>
        </w:rPr>
      </w:pPr>
    </w:p>
    <w:p w14:paraId="18C36902" w14:textId="77777777" w:rsidR="004356A8" w:rsidRPr="004F2859" w:rsidRDefault="004356A8" w:rsidP="005650DF">
      <w:pPr>
        <w:pStyle w:val="PlainText"/>
        <w:jc w:val="center"/>
        <w:rPr>
          <w:rFonts w:ascii="Century Schoolbook" w:hAnsi="Century Schoolbook"/>
          <w:b/>
          <w:sz w:val="28"/>
          <w:szCs w:val="28"/>
        </w:rPr>
      </w:pPr>
    </w:p>
    <w:p w14:paraId="1BA03BAF" w14:textId="77777777" w:rsidR="004356A8" w:rsidRPr="004F2859" w:rsidRDefault="004356A8" w:rsidP="005650DF">
      <w:pPr>
        <w:pStyle w:val="PlainText"/>
        <w:jc w:val="center"/>
        <w:rPr>
          <w:rFonts w:ascii="Century Schoolbook" w:hAnsi="Century Schoolbook"/>
          <w:b/>
          <w:sz w:val="28"/>
          <w:szCs w:val="28"/>
        </w:rPr>
      </w:pPr>
    </w:p>
    <w:p w14:paraId="4F6567F8" w14:textId="77777777" w:rsidR="004356A8" w:rsidRPr="004F2859" w:rsidRDefault="004356A8" w:rsidP="005650DF">
      <w:pPr>
        <w:pStyle w:val="PlainText"/>
        <w:jc w:val="center"/>
        <w:rPr>
          <w:rFonts w:ascii="Century Schoolbook" w:hAnsi="Century Schoolbook"/>
          <w:b/>
          <w:sz w:val="28"/>
          <w:szCs w:val="28"/>
        </w:rPr>
      </w:pPr>
    </w:p>
    <w:p w14:paraId="005268DF" w14:textId="77777777" w:rsidR="004356A8" w:rsidRPr="004F2859" w:rsidRDefault="004356A8" w:rsidP="005650DF">
      <w:pPr>
        <w:pStyle w:val="PlainText"/>
        <w:jc w:val="center"/>
        <w:rPr>
          <w:rFonts w:ascii="Century Schoolbook" w:hAnsi="Century Schoolbook"/>
          <w:b/>
          <w:sz w:val="28"/>
          <w:szCs w:val="28"/>
        </w:rPr>
      </w:pPr>
    </w:p>
    <w:p w14:paraId="748DD9F9" w14:textId="77777777" w:rsidR="004356A8" w:rsidRPr="004F2859" w:rsidRDefault="004356A8" w:rsidP="005650DF">
      <w:pPr>
        <w:pStyle w:val="PlainText"/>
        <w:jc w:val="center"/>
        <w:rPr>
          <w:rFonts w:ascii="Century Schoolbook" w:hAnsi="Century Schoolbook"/>
          <w:b/>
          <w:sz w:val="28"/>
          <w:szCs w:val="28"/>
        </w:rPr>
      </w:pPr>
    </w:p>
    <w:p w14:paraId="00F010AF" w14:textId="77777777" w:rsidR="004356A8" w:rsidRPr="004F2859" w:rsidRDefault="004356A8" w:rsidP="005650DF">
      <w:pPr>
        <w:pStyle w:val="PlainText"/>
        <w:jc w:val="center"/>
        <w:rPr>
          <w:rFonts w:ascii="Century Schoolbook" w:hAnsi="Century Schoolbook"/>
          <w:b/>
          <w:sz w:val="28"/>
          <w:szCs w:val="28"/>
        </w:rPr>
      </w:pPr>
    </w:p>
    <w:p w14:paraId="14BCC8BE" w14:textId="77777777" w:rsidR="004356A8" w:rsidRPr="004F2859" w:rsidRDefault="004356A8" w:rsidP="005650DF">
      <w:pPr>
        <w:pStyle w:val="PlainText"/>
        <w:jc w:val="center"/>
        <w:rPr>
          <w:rFonts w:ascii="Century Schoolbook" w:hAnsi="Century Schoolbook"/>
          <w:b/>
          <w:sz w:val="28"/>
          <w:szCs w:val="28"/>
        </w:rPr>
      </w:pPr>
    </w:p>
    <w:p w14:paraId="296DD939" w14:textId="77777777" w:rsidR="004356A8" w:rsidRPr="004F2859" w:rsidRDefault="004356A8" w:rsidP="005650DF">
      <w:pPr>
        <w:pStyle w:val="PlainText"/>
        <w:jc w:val="center"/>
        <w:rPr>
          <w:rFonts w:ascii="Century Schoolbook" w:hAnsi="Century Schoolbook"/>
          <w:b/>
          <w:sz w:val="28"/>
          <w:szCs w:val="28"/>
        </w:rPr>
      </w:pPr>
    </w:p>
    <w:p w14:paraId="76332786" w14:textId="77777777" w:rsidR="004356A8" w:rsidRPr="004F2859" w:rsidRDefault="004356A8" w:rsidP="005650DF">
      <w:pPr>
        <w:pStyle w:val="PlainText"/>
        <w:jc w:val="center"/>
        <w:rPr>
          <w:rFonts w:ascii="Century Schoolbook" w:hAnsi="Century Schoolbook"/>
          <w:b/>
          <w:sz w:val="28"/>
          <w:szCs w:val="28"/>
        </w:rPr>
      </w:pPr>
    </w:p>
    <w:p w14:paraId="238030A3" w14:textId="77777777" w:rsidR="004356A8" w:rsidRPr="004F2859" w:rsidRDefault="004356A8" w:rsidP="005650DF">
      <w:pPr>
        <w:pStyle w:val="PlainText"/>
        <w:jc w:val="center"/>
        <w:rPr>
          <w:rFonts w:ascii="Century Schoolbook" w:hAnsi="Century Schoolbook"/>
          <w:b/>
          <w:sz w:val="28"/>
          <w:szCs w:val="28"/>
        </w:rPr>
      </w:pPr>
    </w:p>
    <w:p w14:paraId="07D69D22" w14:textId="77777777" w:rsidR="004356A8" w:rsidRPr="004F2859" w:rsidRDefault="004356A8" w:rsidP="005650DF">
      <w:pPr>
        <w:pStyle w:val="PlainText"/>
        <w:rPr>
          <w:rFonts w:ascii="Century Schoolbook" w:hAnsi="Century Schoolbook"/>
          <w:b/>
          <w:sz w:val="28"/>
          <w:szCs w:val="28"/>
        </w:rPr>
      </w:pPr>
    </w:p>
    <w:p w14:paraId="59380CAA" w14:textId="77777777" w:rsidR="005F6A82" w:rsidRPr="004F2859" w:rsidRDefault="005F6A82" w:rsidP="005650DF">
      <w:pPr>
        <w:pStyle w:val="PlainText"/>
        <w:rPr>
          <w:rFonts w:ascii="Century Schoolbook" w:hAnsi="Century Schoolbook"/>
          <w:b/>
          <w:sz w:val="28"/>
          <w:szCs w:val="28"/>
        </w:rPr>
      </w:pPr>
    </w:p>
    <w:p w14:paraId="24860B4E" w14:textId="77777777" w:rsidR="00070E72" w:rsidRPr="004F2859" w:rsidRDefault="00070E72" w:rsidP="003A79CE">
      <w:pPr>
        <w:spacing w:after="0" w:line="240" w:lineRule="auto"/>
        <w:jc w:val="center"/>
        <w:rPr>
          <w:rFonts w:ascii="Century Schoolbook" w:eastAsia="Times New Roman" w:hAnsi="Century Schoolbook" w:cs="Times New Roman"/>
          <w:b/>
          <w:sz w:val="28"/>
          <w:szCs w:val="28"/>
          <w:u w:val="single"/>
        </w:rPr>
        <w:sectPr w:rsidR="00070E72" w:rsidRPr="004F2859" w:rsidSect="00432A26">
          <w:headerReference w:type="default" r:id="rId8"/>
          <w:pgSz w:w="12240" w:h="15840"/>
          <w:pgMar w:top="1440" w:right="1440" w:bottom="1440" w:left="1440" w:header="720" w:footer="720" w:gutter="0"/>
          <w:pgNumType w:fmt="lowerRoman" w:start="1"/>
          <w:cols w:space="720"/>
          <w:titlePg/>
          <w:docGrid w:linePitch="360"/>
        </w:sectPr>
      </w:pPr>
    </w:p>
    <w:p w14:paraId="4F56D281" w14:textId="1C05C5E8" w:rsidR="003A79CE" w:rsidRPr="004F2859" w:rsidRDefault="003A79CE" w:rsidP="003A79CE">
      <w:pPr>
        <w:spacing w:after="0" w:line="240" w:lineRule="auto"/>
        <w:jc w:val="center"/>
        <w:rPr>
          <w:rFonts w:ascii="Century Schoolbook" w:eastAsia="Times New Roman" w:hAnsi="Century Schoolbook" w:cs="Times New Roman"/>
          <w:b/>
          <w:sz w:val="28"/>
          <w:szCs w:val="28"/>
          <w:u w:val="single"/>
        </w:rPr>
      </w:pPr>
      <w:r w:rsidRPr="009940F3">
        <w:rPr>
          <w:rFonts w:ascii="Century Schoolbook" w:eastAsia="Times New Roman" w:hAnsi="Century Schoolbook" w:cs="Times New Roman"/>
          <w:b/>
          <w:sz w:val="28"/>
          <w:szCs w:val="28"/>
          <w:u w:val="single"/>
        </w:rPr>
        <w:lastRenderedPageBreak/>
        <w:t>INDEX</w:t>
      </w:r>
    </w:p>
    <w:p w14:paraId="50D67EB2" w14:textId="77777777" w:rsidR="003A79CE" w:rsidRPr="004F2859" w:rsidRDefault="003A79CE" w:rsidP="003A79CE">
      <w:pPr>
        <w:spacing w:after="0" w:line="240" w:lineRule="auto"/>
        <w:jc w:val="center"/>
        <w:rPr>
          <w:rFonts w:ascii="Century Schoolbook" w:eastAsia="Times New Roman" w:hAnsi="Century Schoolbook" w:cs="Times New Roman"/>
          <w:sz w:val="28"/>
          <w:szCs w:val="28"/>
        </w:rPr>
      </w:pPr>
    </w:p>
    <w:p w14:paraId="293AAB40" w14:textId="394BD875" w:rsidR="00251F47" w:rsidRPr="004F2859" w:rsidRDefault="00904D60" w:rsidP="0089617C">
      <w:pPr>
        <w:tabs>
          <w:tab w:val="right" w:leader="dot" w:pos="8820"/>
        </w:tabs>
        <w:spacing w:after="0" w:line="240" w:lineRule="auto"/>
        <w:jc w:val="both"/>
        <w:rPr>
          <w:rFonts w:ascii="Century Schoolbook" w:eastAsia="Times New Roman" w:hAnsi="Century Schoolbook" w:cs="Times New Roman"/>
          <w:sz w:val="28"/>
          <w:szCs w:val="28"/>
        </w:rPr>
      </w:pPr>
      <w:r w:rsidRPr="004F2859">
        <w:rPr>
          <w:rFonts w:ascii="Century Schoolbook" w:eastAsia="Times New Roman" w:hAnsi="Century Schoolbook" w:cs="Times New Roman"/>
          <w:sz w:val="28"/>
          <w:szCs w:val="28"/>
        </w:rPr>
        <w:t>TABLE OF AUTHORITIES</w:t>
      </w:r>
      <w:r w:rsidRPr="004F2859">
        <w:rPr>
          <w:rFonts w:ascii="Century Schoolbook" w:eastAsia="Times New Roman" w:hAnsi="Century Schoolbook" w:cs="Times New Roman"/>
          <w:sz w:val="28"/>
          <w:szCs w:val="28"/>
        </w:rPr>
        <w:tab/>
      </w:r>
      <w:r w:rsidR="002333E3">
        <w:rPr>
          <w:rFonts w:ascii="Century Schoolbook" w:eastAsia="Times New Roman" w:hAnsi="Century Schoolbook" w:cs="Times New Roman"/>
          <w:sz w:val="28"/>
          <w:szCs w:val="28"/>
        </w:rPr>
        <w:t>ii</w:t>
      </w:r>
    </w:p>
    <w:p w14:paraId="5F49037B" w14:textId="77777777" w:rsidR="00251F47" w:rsidRPr="004F2859" w:rsidRDefault="00251F47" w:rsidP="0089617C">
      <w:pPr>
        <w:tabs>
          <w:tab w:val="right" w:leader="dot" w:pos="8820"/>
        </w:tabs>
        <w:spacing w:after="0" w:line="240" w:lineRule="auto"/>
        <w:ind w:hanging="360"/>
        <w:jc w:val="both"/>
        <w:rPr>
          <w:rFonts w:ascii="Century Schoolbook" w:eastAsia="Times New Roman" w:hAnsi="Century Schoolbook" w:cs="Times New Roman"/>
          <w:sz w:val="28"/>
          <w:szCs w:val="28"/>
        </w:rPr>
      </w:pPr>
    </w:p>
    <w:p w14:paraId="4AC871D1" w14:textId="2DBBCB49" w:rsidR="00251F47" w:rsidRPr="004F2859" w:rsidRDefault="004D1FC2" w:rsidP="0089617C">
      <w:pPr>
        <w:tabs>
          <w:tab w:val="right" w:leader="dot" w:pos="8820"/>
        </w:tabs>
        <w:spacing w:after="0" w:line="240" w:lineRule="auto"/>
        <w:jc w:val="both"/>
        <w:rPr>
          <w:rFonts w:ascii="Century Schoolbook" w:eastAsia="Times New Roman" w:hAnsi="Century Schoolbook" w:cs="Times New Roman"/>
          <w:sz w:val="28"/>
          <w:szCs w:val="28"/>
        </w:rPr>
      </w:pPr>
      <w:r w:rsidRPr="004F2859">
        <w:rPr>
          <w:rFonts w:ascii="Century Schoolbook" w:eastAsia="Times New Roman" w:hAnsi="Century Schoolbook" w:cs="Times New Roman"/>
          <w:sz w:val="28"/>
          <w:szCs w:val="28"/>
        </w:rPr>
        <w:t>ISSUE</w:t>
      </w:r>
      <w:r w:rsidR="00904D60" w:rsidRPr="004F2859">
        <w:rPr>
          <w:rFonts w:ascii="Century Schoolbook" w:eastAsia="Times New Roman" w:hAnsi="Century Schoolbook" w:cs="Times New Roman"/>
          <w:sz w:val="28"/>
          <w:szCs w:val="28"/>
        </w:rPr>
        <w:t xml:space="preserve"> PRESENTED</w:t>
      </w:r>
      <w:r w:rsidR="00904D60" w:rsidRPr="004F2859">
        <w:rPr>
          <w:rFonts w:ascii="Century Schoolbook" w:eastAsia="Times New Roman" w:hAnsi="Century Schoolbook" w:cs="Times New Roman"/>
          <w:sz w:val="28"/>
          <w:szCs w:val="28"/>
        </w:rPr>
        <w:tab/>
      </w:r>
      <w:r w:rsidR="002333E3">
        <w:rPr>
          <w:rFonts w:ascii="Century Schoolbook" w:eastAsia="Times New Roman" w:hAnsi="Century Schoolbook" w:cs="Times New Roman"/>
          <w:sz w:val="28"/>
          <w:szCs w:val="28"/>
        </w:rPr>
        <w:t>1</w:t>
      </w:r>
    </w:p>
    <w:p w14:paraId="0F176572" w14:textId="77777777" w:rsidR="00251F47" w:rsidRPr="004F2859" w:rsidRDefault="00251F47" w:rsidP="0089617C">
      <w:pPr>
        <w:tabs>
          <w:tab w:val="right" w:leader="dot" w:pos="8820"/>
        </w:tabs>
        <w:spacing w:after="0" w:line="240" w:lineRule="auto"/>
        <w:jc w:val="both"/>
        <w:rPr>
          <w:rFonts w:ascii="Century Schoolbook" w:eastAsia="Times New Roman" w:hAnsi="Century Schoolbook" w:cs="Times New Roman"/>
          <w:sz w:val="28"/>
          <w:szCs w:val="28"/>
        </w:rPr>
      </w:pPr>
    </w:p>
    <w:p w14:paraId="06C34847" w14:textId="18726DA3" w:rsidR="00251F47" w:rsidRPr="004F2859" w:rsidRDefault="00904D60" w:rsidP="0089617C">
      <w:pPr>
        <w:tabs>
          <w:tab w:val="right" w:leader="dot" w:pos="8820"/>
        </w:tabs>
        <w:spacing w:after="0" w:line="240" w:lineRule="auto"/>
        <w:jc w:val="both"/>
        <w:rPr>
          <w:rFonts w:ascii="Century Schoolbook" w:eastAsia="Times New Roman" w:hAnsi="Century Schoolbook" w:cs="Times New Roman"/>
          <w:sz w:val="28"/>
          <w:szCs w:val="28"/>
        </w:rPr>
      </w:pPr>
      <w:r w:rsidRPr="004F2859">
        <w:rPr>
          <w:rFonts w:ascii="Century Schoolbook" w:eastAsia="Times New Roman" w:hAnsi="Century Schoolbook" w:cs="Times New Roman"/>
          <w:sz w:val="28"/>
          <w:szCs w:val="28"/>
        </w:rPr>
        <w:t>STATEMENT OF THE CASE</w:t>
      </w:r>
      <w:r w:rsidRPr="004F2859">
        <w:rPr>
          <w:rFonts w:ascii="Century Schoolbook" w:eastAsia="Times New Roman" w:hAnsi="Century Schoolbook" w:cs="Times New Roman"/>
          <w:sz w:val="28"/>
          <w:szCs w:val="28"/>
        </w:rPr>
        <w:tab/>
      </w:r>
      <w:r w:rsidR="002333E3">
        <w:rPr>
          <w:rFonts w:ascii="Century Schoolbook" w:eastAsia="Times New Roman" w:hAnsi="Century Schoolbook" w:cs="Times New Roman"/>
          <w:sz w:val="28"/>
          <w:szCs w:val="28"/>
        </w:rPr>
        <w:t>2</w:t>
      </w:r>
    </w:p>
    <w:p w14:paraId="0F9B7F23" w14:textId="77777777" w:rsidR="00251F47" w:rsidRPr="004F2859" w:rsidRDefault="00251F47" w:rsidP="0089617C">
      <w:pPr>
        <w:tabs>
          <w:tab w:val="right" w:leader="dot" w:pos="8820"/>
        </w:tabs>
        <w:spacing w:after="0" w:line="240" w:lineRule="auto"/>
        <w:jc w:val="both"/>
        <w:rPr>
          <w:rFonts w:ascii="Century Schoolbook" w:eastAsia="Times New Roman" w:hAnsi="Century Schoolbook" w:cs="Times New Roman"/>
          <w:sz w:val="28"/>
          <w:szCs w:val="28"/>
        </w:rPr>
      </w:pPr>
    </w:p>
    <w:p w14:paraId="0CB88E1C" w14:textId="78E4CFF1" w:rsidR="00251F47" w:rsidRPr="004F2859" w:rsidRDefault="00904D60" w:rsidP="0089617C">
      <w:pPr>
        <w:tabs>
          <w:tab w:val="right" w:leader="dot" w:pos="8820"/>
        </w:tabs>
        <w:spacing w:after="0" w:line="240" w:lineRule="auto"/>
        <w:jc w:val="both"/>
        <w:rPr>
          <w:rFonts w:ascii="Century Schoolbook" w:eastAsia="Times New Roman" w:hAnsi="Century Schoolbook" w:cs="Times New Roman"/>
          <w:sz w:val="28"/>
          <w:szCs w:val="28"/>
        </w:rPr>
      </w:pPr>
      <w:r w:rsidRPr="004F2859">
        <w:rPr>
          <w:rFonts w:ascii="Century Schoolbook" w:eastAsia="Times New Roman" w:hAnsi="Century Schoolbook" w:cs="Times New Roman"/>
          <w:sz w:val="28"/>
          <w:szCs w:val="28"/>
        </w:rPr>
        <w:t>GROUNDS FOR APPELLATE REVIEW</w:t>
      </w:r>
      <w:r w:rsidRPr="004F2859">
        <w:rPr>
          <w:rFonts w:ascii="Century Schoolbook" w:eastAsia="Times New Roman" w:hAnsi="Century Schoolbook" w:cs="Times New Roman"/>
          <w:sz w:val="28"/>
          <w:szCs w:val="28"/>
        </w:rPr>
        <w:tab/>
      </w:r>
      <w:r w:rsidR="002333E3">
        <w:rPr>
          <w:rFonts w:ascii="Century Schoolbook" w:eastAsia="Times New Roman" w:hAnsi="Century Schoolbook" w:cs="Times New Roman"/>
          <w:sz w:val="28"/>
          <w:szCs w:val="28"/>
        </w:rPr>
        <w:t>3</w:t>
      </w:r>
    </w:p>
    <w:p w14:paraId="5B692872" w14:textId="77777777" w:rsidR="00251F47" w:rsidRPr="004F2859" w:rsidRDefault="00251F47" w:rsidP="0089617C">
      <w:pPr>
        <w:tabs>
          <w:tab w:val="right" w:leader="dot" w:pos="8820"/>
        </w:tabs>
        <w:spacing w:after="0" w:line="240" w:lineRule="auto"/>
        <w:jc w:val="both"/>
        <w:rPr>
          <w:rFonts w:ascii="Century Schoolbook" w:eastAsia="Times New Roman" w:hAnsi="Century Schoolbook" w:cs="Times New Roman"/>
          <w:sz w:val="28"/>
          <w:szCs w:val="28"/>
        </w:rPr>
      </w:pPr>
    </w:p>
    <w:p w14:paraId="1F307222" w14:textId="7D0A468F" w:rsidR="00251F47" w:rsidRPr="004F2859" w:rsidRDefault="00904D60" w:rsidP="0089617C">
      <w:pPr>
        <w:tabs>
          <w:tab w:val="right" w:leader="dot" w:pos="8820"/>
        </w:tabs>
        <w:spacing w:after="0" w:line="240" w:lineRule="auto"/>
        <w:jc w:val="both"/>
        <w:rPr>
          <w:rFonts w:ascii="Century Schoolbook" w:eastAsia="Times New Roman" w:hAnsi="Century Schoolbook" w:cs="Times New Roman"/>
          <w:sz w:val="28"/>
          <w:szCs w:val="28"/>
        </w:rPr>
      </w:pPr>
      <w:r w:rsidRPr="004F2859">
        <w:rPr>
          <w:rFonts w:ascii="Century Schoolbook" w:eastAsia="Times New Roman" w:hAnsi="Century Schoolbook" w:cs="Times New Roman"/>
          <w:sz w:val="28"/>
          <w:szCs w:val="28"/>
        </w:rPr>
        <w:t>STATEMENT OF THE FACTS</w:t>
      </w:r>
      <w:r w:rsidRPr="004F2859">
        <w:rPr>
          <w:rFonts w:ascii="Century Schoolbook" w:eastAsia="Times New Roman" w:hAnsi="Century Schoolbook" w:cs="Times New Roman"/>
          <w:sz w:val="28"/>
          <w:szCs w:val="28"/>
        </w:rPr>
        <w:tab/>
      </w:r>
      <w:r w:rsidR="002333E3">
        <w:rPr>
          <w:rFonts w:ascii="Century Schoolbook" w:eastAsia="Times New Roman" w:hAnsi="Century Schoolbook" w:cs="Times New Roman"/>
          <w:sz w:val="28"/>
          <w:szCs w:val="28"/>
        </w:rPr>
        <w:t>4</w:t>
      </w:r>
    </w:p>
    <w:p w14:paraId="52A3A5EC" w14:textId="77777777" w:rsidR="0089617C" w:rsidRPr="004F2859" w:rsidRDefault="0089617C" w:rsidP="0089617C">
      <w:pPr>
        <w:spacing w:after="0" w:line="240" w:lineRule="auto"/>
        <w:rPr>
          <w:rFonts w:ascii="Century Schoolbook" w:hAnsi="Century Schoolbook"/>
          <w:sz w:val="28"/>
          <w:szCs w:val="28"/>
        </w:rPr>
      </w:pPr>
    </w:p>
    <w:p w14:paraId="57CD10BB" w14:textId="0E41DF74" w:rsidR="0089617C" w:rsidRPr="004F2859" w:rsidRDefault="0089617C" w:rsidP="0089617C">
      <w:pPr>
        <w:tabs>
          <w:tab w:val="right" w:leader="dot" w:pos="7200"/>
        </w:tabs>
        <w:spacing w:after="0" w:line="240" w:lineRule="auto"/>
        <w:rPr>
          <w:rFonts w:ascii="Century Schoolbook" w:hAnsi="Century Schoolbook"/>
          <w:sz w:val="28"/>
          <w:szCs w:val="28"/>
        </w:rPr>
      </w:pPr>
      <w:r w:rsidRPr="004F2859">
        <w:rPr>
          <w:rFonts w:ascii="Century Schoolbook" w:hAnsi="Century Schoolbook"/>
          <w:sz w:val="28"/>
          <w:szCs w:val="28"/>
        </w:rPr>
        <w:t>STANDARD OF REVIEW</w:t>
      </w:r>
      <w:r w:rsidR="004F2859">
        <w:rPr>
          <w:rFonts w:ascii="Century Schoolbook" w:hAnsi="Century Schoolbook"/>
          <w:sz w:val="28"/>
          <w:szCs w:val="28"/>
        </w:rPr>
        <w:tab/>
      </w:r>
      <w:r w:rsidR="002333E3">
        <w:rPr>
          <w:rFonts w:ascii="Century Schoolbook" w:hAnsi="Century Schoolbook"/>
          <w:sz w:val="28"/>
          <w:szCs w:val="28"/>
        </w:rPr>
        <w:t>8</w:t>
      </w:r>
    </w:p>
    <w:p w14:paraId="6C41893C" w14:textId="77777777" w:rsidR="00251F47" w:rsidRPr="004F2859" w:rsidRDefault="00251F47" w:rsidP="0089617C">
      <w:pPr>
        <w:tabs>
          <w:tab w:val="right" w:leader="dot" w:pos="8820"/>
        </w:tabs>
        <w:spacing w:after="0" w:line="240" w:lineRule="auto"/>
        <w:jc w:val="both"/>
        <w:rPr>
          <w:rFonts w:ascii="Century Schoolbook" w:eastAsia="Times New Roman" w:hAnsi="Century Schoolbook" w:cs="Times New Roman"/>
          <w:sz w:val="28"/>
          <w:szCs w:val="28"/>
        </w:rPr>
      </w:pPr>
    </w:p>
    <w:p w14:paraId="2A699DFF" w14:textId="1026103A" w:rsidR="003A79CE" w:rsidRPr="004F2859" w:rsidRDefault="003A79CE" w:rsidP="0089617C">
      <w:pPr>
        <w:tabs>
          <w:tab w:val="right" w:leader="dot" w:pos="8820"/>
        </w:tabs>
        <w:spacing w:after="0" w:line="240" w:lineRule="auto"/>
        <w:jc w:val="both"/>
        <w:rPr>
          <w:rFonts w:ascii="Century Schoolbook" w:eastAsia="Times New Roman" w:hAnsi="Century Schoolbook" w:cs="Times New Roman"/>
          <w:sz w:val="28"/>
          <w:szCs w:val="28"/>
        </w:rPr>
      </w:pPr>
      <w:r w:rsidRPr="004F2859">
        <w:rPr>
          <w:rFonts w:ascii="Century Schoolbook" w:eastAsia="Times New Roman" w:hAnsi="Century Schoolbook" w:cs="Times New Roman"/>
          <w:sz w:val="28"/>
          <w:szCs w:val="28"/>
        </w:rPr>
        <w:t>ARGUM</w:t>
      </w:r>
      <w:r w:rsidR="004F2859">
        <w:rPr>
          <w:rFonts w:ascii="Century Schoolbook" w:eastAsia="Times New Roman" w:hAnsi="Century Schoolbook" w:cs="Times New Roman"/>
          <w:sz w:val="28"/>
          <w:szCs w:val="28"/>
        </w:rPr>
        <w:t>ENT</w:t>
      </w:r>
      <w:r w:rsidR="004F2859">
        <w:rPr>
          <w:rFonts w:ascii="Century Schoolbook" w:eastAsia="Times New Roman" w:hAnsi="Century Schoolbook" w:cs="Times New Roman"/>
          <w:sz w:val="28"/>
          <w:szCs w:val="28"/>
        </w:rPr>
        <w:tab/>
      </w:r>
      <w:r w:rsidR="002333E3">
        <w:rPr>
          <w:rFonts w:ascii="Century Schoolbook" w:eastAsia="Times New Roman" w:hAnsi="Century Schoolbook" w:cs="Times New Roman"/>
          <w:sz w:val="28"/>
          <w:szCs w:val="28"/>
        </w:rPr>
        <w:t>8</w:t>
      </w:r>
    </w:p>
    <w:p w14:paraId="30DF0BFD" w14:textId="77777777" w:rsidR="003A79CE" w:rsidRPr="004F2859" w:rsidRDefault="003A79CE" w:rsidP="0089617C">
      <w:pPr>
        <w:tabs>
          <w:tab w:val="right" w:leader="dot" w:pos="9180"/>
        </w:tabs>
        <w:spacing w:after="0" w:line="240" w:lineRule="auto"/>
        <w:jc w:val="both"/>
        <w:rPr>
          <w:rFonts w:ascii="Century Schoolbook" w:eastAsia="Times New Roman" w:hAnsi="Century Schoolbook" w:cs="Times New Roman"/>
          <w:sz w:val="28"/>
          <w:szCs w:val="28"/>
        </w:rPr>
      </w:pPr>
    </w:p>
    <w:p w14:paraId="2F7C0F6D" w14:textId="1F886BE5" w:rsidR="0005152C" w:rsidRPr="002333E3" w:rsidRDefault="002333E3" w:rsidP="0089617C">
      <w:pPr>
        <w:widowControl w:val="0"/>
        <w:numPr>
          <w:ilvl w:val="0"/>
          <w:numId w:val="6"/>
        </w:numPr>
        <w:tabs>
          <w:tab w:val="left" w:pos="1620"/>
          <w:tab w:val="right" w:leader="dot" w:pos="7200"/>
          <w:tab w:val="right" w:leader="dot" w:pos="8820"/>
        </w:tabs>
        <w:spacing w:after="0" w:line="240" w:lineRule="auto"/>
        <w:ind w:left="1440" w:right="720" w:hanging="720"/>
        <w:jc w:val="both"/>
        <w:rPr>
          <w:rFonts w:ascii="Century Schoolbook" w:eastAsia="Times New Roman" w:hAnsi="Century Schoolbook" w:cs="Times New Roman"/>
          <w:sz w:val="28"/>
          <w:szCs w:val="28"/>
        </w:rPr>
      </w:pPr>
      <w:r w:rsidRPr="002333E3">
        <w:rPr>
          <w:rFonts w:ascii="Century Schoolbook" w:eastAsia="Times New Roman" w:hAnsi="Century Schoolbook" w:cs="Times New Roman"/>
          <w:color w:val="000000"/>
          <w:sz w:val="28"/>
          <w:szCs w:val="20"/>
        </w:rPr>
        <w:t>The trial court lacked jurisdiction to revoke Mr. Peed’s probation where the 12-month extension obtained on 17 February 2016 was based on Mr. Peed’s consent but was not for a purpose authorized by statute</w:t>
      </w:r>
      <w:r w:rsidR="004F2859" w:rsidRPr="002333E3">
        <w:rPr>
          <w:rFonts w:ascii="Century Schoolbook" w:eastAsia="Times New Roman" w:hAnsi="Century Schoolbook" w:cs="Times New Roman"/>
          <w:color w:val="000000"/>
          <w:sz w:val="28"/>
          <w:szCs w:val="20"/>
        </w:rPr>
        <w:tab/>
      </w:r>
      <w:r w:rsidR="009E2755">
        <w:rPr>
          <w:rFonts w:ascii="Century Schoolbook" w:eastAsia="Times New Roman" w:hAnsi="Century Schoolbook" w:cs="Times New Roman"/>
          <w:color w:val="000000"/>
          <w:sz w:val="28"/>
          <w:szCs w:val="20"/>
        </w:rPr>
        <w:t>8</w:t>
      </w:r>
    </w:p>
    <w:p w14:paraId="536B2643" w14:textId="77777777" w:rsidR="00113499" w:rsidRPr="004F2859" w:rsidRDefault="00113499" w:rsidP="0089617C">
      <w:pPr>
        <w:widowControl w:val="0"/>
        <w:tabs>
          <w:tab w:val="left" w:pos="1620"/>
          <w:tab w:val="right" w:leader="dot" w:pos="8820"/>
        </w:tabs>
        <w:spacing w:after="0" w:line="240" w:lineRule="auto"/>
        <w:jc w:val="both"/>
        <w:rPr>
          <w:rFonts w:ascii="Century Schoolbook" w:eastAsia="Times New Roman" w:hAnsi="Century Schoolbook" w:cs="Times New Roman"/>
          <w:sz w:val="28"/>
          <w:szCs w:val="28"/>
        </w:rPr>
      </w:pPr>
    </w:p>
    <w:p w14:paraId="21A634D1" w14:textId="06752B48" w:rsidR="008F10A2" w:rsidRPr="004F2859" w:rsidRDefault="008F10A2" w:rsidP="0089617C">
      <w:pPr>
        <w:tabs>
          <w:tab w:val="right" w:leader="dot" w:pos="8820"/>
        </w:tabs>
        <w:spacing w:after="0" w:line="240" w:lineRule="auto"/>
        <w:jc w:val="both"/>
        <w:rPr>
          <w:rFonts w:ascii="Century Schoolbook" w:eastAsia="Times New Roman" w:hAnsi="Century Schoolbook" w:cs="Times New Roman"/>
          <w:sz w:val="28"/>
          <w:szCs w:val="28"/>
        </w:rPr>
      </w:pPr>
      <w:r w:rsidRPr="004F2859">
        <w:rPr>
          <w:rFonts w:ascii="Century Schoolbook" w:eastAsia="Times New Roman" w:hAnsi="Century Schoolbook" w:cs="Times New Roman"/>
          <w:sz w:val="28"/>
          <w:szCs w:val="28"/>
        </w:rPr>
        <w:t>C</w:t>
      </w:r>
      <w:r w:rsidR="008E1217" w:rsidRPr="004F2859">
        <w:rPr>
          <w:rFonts w:ascii="Century Schoolbook" w:eastAsia="Times New Roman" w:hAnsi="Century Schoolbook" w:cs="Times New Roman"/>
          <w:sz w:val="28"/>
          <w:szCs w:val="28"/>
        </w:rPr>
        <w:t>ONCLUSION</w:t>
      </w:r>
      <w:r w:rsidR="008E1217" w:rsidRPr="004F2859">
        <w:rPr>
          <w:rFonts w:ascii="Century Schoolbook" w:eastAsia="Times New Roman" w:hAnsi="Century Schoolbook" w:cs="Times New Roman"/>
          <w:sz w:val="28"/>
          <w:szCs w:val="28"/>
        </w:rPr>
        <w:tab/>
      </w:r>
      <w:r w:rsidR="009E2755">
        <w:rPr>
          <w:rFonts w:ascii="Century Schoolbook" w:eastAsia="Times New Roman" w:hAnsi="Century Schoolbook" w:cs="Times New Roman"/>
          <w:sz w:val="28"/>
          <w:szCs w:val="28"/>
        </w:rPr>
        <w:t>17</w:t>
      </w:r>
    </w:p>
    <w:p w14:paraId="4BA5A0FC" w14:textId="77777777" w:rsidR="008F10A2" w:rsidRPr="004F2859" w:rsidRDefault="008F10A2" w:rsidP="0089617C">
      <w:pPr>
        <w:tabs>
          <w:tab w:val="right" w:leader="dot" w:pos="8820"/>
        </w:tabs>
        <w:spacing w:after="0" w:line="240" w:lineRule="auto"/>
        <w:jc w:val="both"/>
        <w:rPr>
          <w:rFonts w:ascii="Century Schoolbook" w:eastAsia="Times New Roman" w:hAnsi="Century Schoolbook" w:cs="Times New Roman"/>
          <w:sz w:val="28"/>
          <w:szCs w:val="28"/>
        </w:rPr>
      </w:pPr>
    </w:p>
    <w:p w14:paraId="0044FB3D" w14:textId="580A2266" w:rsidR="008F10A2" w:rsidRPr="004F2859" w:rsidRDefault="003A79CE" w:rsidP="00134C4B">
      <w:pPr>
        <w:tabs>
          <w:tab w:val="right" w:leader="dot" w:pos="7200"/>
          <w:tab w:val="right" w:leader="dot" w:pos="8820"/>
        </w:tabs>
        <w:spacing w:after="0" w:line="240" w:lineRule="auto"/>
        <w:ind w:right="720"/>
        <w:jc w:val="both"/>
        <w:rPr>
          <w:rFonts w:ascii="Century Schoolbook" w:eastAsia="Times New Roman" w:hAnsi="Century Schoolbook" w:cs="Times New Roman"/>
          <w:sz w:val="28"/>
          <w:szCs w:val="28"/>
        </w:rPr>
      </w:pPr>
      <w:r w:rsidRPr="004F2859">
        <w:rPr>
          <w:rFonts w:ascii="Century Schoolbook" w:eastAsia="Times New Roman" w:hAnsi="Century Schoolbook" w:cs="Times New Roman"/>
          <w:sz w:val="28"/>
          <w:szCs w:val="28"/>
        </w:rPr>
        <w:t>CERTIFICATE OF COMPLIA</w:t>
      </w:r>
      <w:r w:rsidR="006C6C9A" w:rsidRPr="004F2859">
        <w:rPr>
          <w:rFonts w:ascii="Century Schoolbook" w:eastAsia="Times New Roman" w:hAnsi="Century Schoolbook" w:cs="Times New Roman"/>
          <w:sz w:val="28"/>
          <w:szCs w:val="28"/>
        </w:rPr>
        <w:t>NCE WITH N.C. R. App</w:t>
      </w:r>
      <w:r w:rsidR="00906750" w:rsidRPr="004F2859">
        <w:rPr>
          <w:rFonts w:ascii="Century Schoolbook" w:eastAsia="Times New Roman" w:hAnsi="Century Schoolbook" w:cs="Times New Roman"/>
          <w:sz w:val="28"/>
          <w:szCs w:val="28"/>
        </w:rPr>
        <w:t>. P. 28</w:t>
      </w:r>
      <w:r w:rsidR="004F2859">
        <w:rPr>
          <w:rFonts w:ascii="Century Schoolbook" w:eastAsia="Times New Roman" w:hAnsi="Century Schoolbook" w:cs="Times New Roman"/>
          <w:sz w:val="28"/>
          <w:szCs w:val="28"/>
        </w:rPr>
        <w:tab/>
      </w:r>
      <w:r w:rsidR="009E2755">
        <w:rPr>
          <w:rFonts w:ascii="Century Schoolbook" w:eastAsia="Times New Roman" w:hAnsi="Century Schoolbook" w:cs="Times New Roman"/>
          <w:sz w:val="28"/>
          <w:szCs w:val="28"/>
        </w:rPr>
        <w:t>18</w:t>
      </w:r>
    </w:p>
    <w:p w14:paraId="2C1DCAF3" w14:textId="77777777" w:rsidR="008F10A2" w:rsidRPr="004F2859" w:rsidRDefault="008F10A2" w:rsidP="0089617C">
      <w:pPr>
        <w:tabs>
          <w:tab w:val="right" w:leader="dot" w:pos="8820"/>
        </w:tabs>
        <w:spacing w:after="0" w:line="240" w:lineRule="auto"/>
        <w:jc w:val="both"/>
        <w:rPr>
          <w:rFonts w:ascii="Century Schoolbook" w:eastAsia="Times New Roman" w:hAnsi="Century Schoolbook" w:cs="Times New Roman"/>
          <w:sz w:val="28"/>
          <w:szCs w:val="28"/>
        </w:rPr>
      </w:pPr>
    </w:p>
    <w:p w14:paraId="7167074F" w14:textId="17D69A91" w:rsidR="008F10A2" w:rsidRPr="004F2859" w:rsidRDefault="003A79CE" w:rsidP="0089617C">
      <w:pPr>
        <w:tabs>
          <w:tab w:val="right" w:leader="dot" w:pos="8820"/>
        </w:tabs>
        <w:spacing w:after="0" w:line="240" w:lineRule="auto"/>
        <w:jc w:val="both"/>
        <w:rPr>
          <w:rFonts w:ascii="Century Schoolbook" w:eastAsia="Times New Roman" w:hAnsi="Century Schoolbook" w:cs="Times New Roman"/>
          <w:sz w:val="28"/>
          <w:szCs w:val="28"/>
        </w:rPr>
      </w:pPr>
      <w:r w:rsidRPr="004F2859">
        <w:rPr>
          <w:rFonts w:ascii="Century Schoolbook" w:eastAsia="Times New Roman" w:hAnsi="Century Schoolbook" w:cs="Times New Roman"/>
          <w:sz w:val="28"/>
          <w:szCs w:val="28"/>
        </w:rPr>
        <w:t>CERTIFICATE OF FILING AND SERVICE</w:t>
      </w:r>
      <w:r w:rsidRPr="004F2859">
        <w:rPr>
          <w:rFonts w:ascii="Century Schoolbook" w:eastAsia="Times New Roman" w:hAnsi="Century Schoolbook" w:cs="Times New Roman"/>
          <w:sz w:val="28"/>
          <w:szCs w:val="28"/>
        </w:rPr>
        <w:tab/>
      </w:r>
      <w:r w:rsidR="009E2755">
        <w:rPr>
          <w:rFonts w:ascii="Century Schoolbook" w:eastAsia="Times New Roman" w:hAnsi="Century Schoolbook" w:cs="Times New Roman"/>
          <w:sz w:val="28"/>
          <w:szCs w:val="28"/>
        </w:rPr>
        <w:t>19</w:t>
      </w:r>
    </w:p>
    <w:p w14:paraId="495035B1" w14:textId="77777777" w:rsidR="00524223" w:rsidRPr="004F2859" w:rsidRDefault="00524223" w:rsidP="0089617C">
      <w:pPr>
        <w:tabs>
          <w:tab w:val="right" w:leader="dot" w:pos="8820"/>
        </w:tabs>
        <w:spacing w:after="0" w:line="240" w:lineRule="auto"/>
        <w:jc w:val="both"/>
        <w:rPr>
          <w:rFonts w:ascii="Century Schoolbook" w:eastAsia="Times New Roman" w:hAnsi="Century Schoolbook" w:cs="Times New Roman"/>
          <w:sz w:val="28"/>
          <w:szCs w:val="28"/>
        </w:rPr>
      </w:pPr>
    </w:p>
    <w:p w14:paraId="2528B440" w14:textId="6D7F0166" w:rsidR="00524223" w:rsidRPr="004F2859" w:rsidRDefault="00616ABC" w:rsidP="0089617C">
      <w:pPr>
        <w:tabs>
          <w:tab w:val="right" w:leader="dot" w:pos="8820"/>
        </w:tabs>
        <w:spacing w:after="0" w:line="240" w:lineRule="auto"/>
        <w:jc w:val="both"/>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APPENDIX</w:t>
      </w:r>
    </w:p>
    <w:p w14:paraId="19C3F070" w14:textId="77777777" w:rsidR="00262039" w:rsidRPr="004F2859" w:rsidRDefault="00262039">
      <w:pPr>
        <w:rPr>
          <w:rFonts w:ascii="Century Schoolbook" w:eastAsia="Times New Roman" w:hAnsi="Century Schoolbook" w:cs="Times New Roman"/>
          <w:b/>
          <w:sz w:val="28"/>
          <w:szCs w:val="28"/>
          <w:highlight w:val="yellow"/>
          <w:u w:val="single"/>
        </w:rPr>
      </w:pPr>
      <w:r w:rsidRPr="004F2859">
        <w:rPr>
          <w:rFonts w:ascii="Century Schoolbook" w:eastAsia="Times New Roman" w:hAnsi="Century Schoolbook" w:cs="Times New Roman"/>
          <w:b/>
          <w:sz w:val="28"/>
          <w:szCs w:val="28"/>
          <w:highlight w:val="yellow"/>
          <w:u w:val="single"/>
        </w:rPr>
        <w:br w:type="page"/>
      </w:r>
    </w:p>
    <w:p w14:paraId="3E4C037E" w14:textId="6D315CD9" w:rsidR="00A353E0" w:rsidRPr="004F2859" w:rsidRDefault="00A353E0" w:rsidP="008F5E7A">
      <w:pPr>
        <w:tabs>
          <w:tab w:val="right" w:leader="dot" w:pos="8640"/>
        </w:tabs>
        <w:spacing w:after="0" w:line="240" w:lineRule="auto"/>
        <w:jc w:val="center"/>
        <w:rPr>
          <w:rFonts w:ascii="Century Schoolbook" w:eastAsia="Times New Roman" w:hAnsi="Century Schoolbook" w:cs="Times New Roman"/>
          <w:b/>
          <w:sz w:val="28"/>
          <w:szCs w:val="28"/>
          <w:u w:val="single"/>
        </w:rPr>
      </w:pPr>
      <w:r w:rsidRPr="008909C4">
        <w:rPr>
          <w:rFonts w:ascii="Century Schoolbook" w:eastAsia="Times New Roman" w:hAnsi="Century Schoolbook" w:cs="Times New Roman"/>
          <w:b/>
          <w:sz w:val="28"/>
          <w:szCs w:val="28"/>
          <w:u w:val="single"/>
        </w:rPr>
        <w:lastRenderedPageBreak/>
        <w:t>TABLE OF AUTHORITIES</w:t>
      </w:r>
    </w:p>
    <w:p w14:paraId="052ED9A9" w14:textId="77777777" w:rsidR="00A353E0" w:rsidRPr="004F2859" w:rsidRDefault="00A353E0" w:rsidP="00C835C5">
      <w:pPr>
        <w:tabs>
          <w:tab w:val="right" w:leader="dot" w:pos="8640"/>
        </w:tabs>
        <w:spacing w:after="0" w:line="240" w:lineRule="auto"/>
        <w:ind w:left="720"/>
        <w:rPr>
          <w:rFonts w:ascii="Century Schoolbook" w:eastAsia="Times New Roman" w:hAnsi="Century Schoolbook" w:cs="Times New Roman"/>
          <w:b/>
          <w:sz w:val="28"/>
          <w:szCs w:val="28"/>
          <w:u w:val="single"/>
        </w:rPr>
      </w:pPr>
    </w:p>
    <w:p w14:paraId="67A9BAEF" w14:textId="77777777" w:rsidR="002B7A72" w:rsidRPr="00B11E2E" w:rsidRDefault="002B7A72" w:rsidP="00B11E2E">
      <w:pPr>
        <w:pStyle w:val="TOAHeading"/>
        <w:tabs>
          <w:tab w:val="right" w:leader="dot" w:pos="7190"/>
        </w:tabs>
        <w:spacing w:before="0" w:after="0" w:line="240" w:lineRule="auto"/>
        <w:jc w:val="center"/>
        <w:rPr>
          <w:rFonts w:ascii="Century Schoolbook" w:eastAsiaTheme="minorEastAsia" w:hAnsi="Century Schoolbook" w:cstheme="minorBidi"/>
          <w:b w:val="0"/>
          <w:bCs w:val="0"/>
          <w:caps/>
          <w:noProof/>
          <w:sz w:val="28"/>
          <w:szCs w:val="28"/>
        </w:rPr>
      </w:pPr>
      <w:r w:rsidRPr="002B7A72">
        <w:rPr>
          <w:rFonts w:ascii="Century Schoolbook" w:eastAsia="Calibri" w:hAnsi="Century Schoolbook" w:cs="Times New Roman"/>
          <w:sz w:val="28"/>
          <w:szCs w:val="28"/>
          <w:u w:val="single"/>
        </w:rPr>
        <w:fldChar w:fldCharType="begin"/>
      </w:r>
      <w:r w:rsidRPr="00B11E2E">
        <w:rPr>
          <w:rFonts w:ascii="Century Schoolbook" w:eastAsia="Calibri" w:hAnsi="Century Schoolbook" w:cs="Times New Roman"/>
          <w:sz w:val="28"/>
          <w:szCs w:val="28"/>
          <w:u w:val="single"/>
        </w:rPr>
        <w:instrText xml:space="preserve"> TOA \h \c "1" \p </w:instrText>
      </w:r>
      <w:r w:rsidRPr="002B7A72">
        <w:rPr>
          <w:rFonts w:ascii="Century Schoolbook" w:eastAsia="Calibri" w:hAnsi="Century Schoolbook" w:cs="Times New Roman"/>
          <w:sz w:val="28"/>
          <w:szCs w:val="28"/>
          <w:u w:val="single"/>
        </w:rPr>
        <w:fldChar w:fldCharType="separate"/>
      </w:r>
      <w:r w:rsidRPr="00B11E2E">
        <w:rPr>
          <w:rFonts w:ascii="Century Schoolbook" w:hAnsi="Century Schoolbook"/>
          <w:caps/>
          <w:noProof/>
          <w:sz w:val="28"/>
          <w:szCs w:val="28"/>
          <w:u w:val="single"/>
        </w:rPr>
        <w:t>Cases</w:t>
      </w:r>
    </w:p>
    <w:p w14:paraId="7A1185DC" w14:textId="77777777" w:rsidR="00D2182C" w:rsidRDefault="00D2182C" w:rsidP="002B7A72">
      <w:pPr>
        <w:pStyle w:val="TableofAuthorities"/>
        <w:tabs>
          <w:tab w:val="right" w:leader="dot" w:pos="7190"/>
        </w:tabs>
        <w:spacing w:line="240" w:lineRule="auto"/>
        <w:rPr>
          <w:rFonts w:ascii="Century Schoolbook" w:hAnsi="Century Schoolbook"/>
          <w:i/>
          <w:noProof/>
          <w:sz w:val="28"/>
          <w:szCs w:val="28"/>
        </w:rPr>
      </w:pPr>
    </w:p>
    <w:p w14:paraId="4ABAD657" w14:textId="77777777" w:rsidR="00B11E2E" w:rsidRDefault="002B7A72" w:rsidP="00CB26CE">
      <w:pPr>
        <w:pStyle w:val="TableofAuthorities"/>
        <w:tabs>
          <w:tab w:val="right" w:leader="dot" w:pos="7190"/>
        </w:tabs>
        <w:spacing w:line="240" w:lineRule="auto"/>
        <w:ind w:left="720" w:hanging="720"/>
        <w:rPr>
          <w:rFonts w:ascii="Century Schoolbook" w:hAnsi="Century Schoolbook"/>
          <w:noProof/>
          <w:sz w:val="28"/>
          <w:szCs w:val="28"/>
        </w:rPr>
      </w:pPr>
      <w:r w:rsidRPr="002B7A72">
        <w:rPr>
          <w:rFonts w:ascii="Century Schoolbook" w:hAnsi="Century Schoolbook"/>
          <w:i/>
          <w:noProof/>
          <w:sz w:val="28"/>
          <w:szCs w:val="28"/>
        </w:rPr>
        <w:t>Allred v. Tucci</w:t>
      </w:r>
      <w:r w:rsidRPr="002B7A72">
        <w:rPr>
          <w:rFonts w:ascii="Century Schoolbook" w:hAnsi="Century Schoolbook"/>
          <w:noProof/>
          <w:sz w:val="28"/>
          <w:szCs w:val="28"/>
        </w:rPr>
        <w:t xml:space="preserve">, </w:t>
      </w:r>
    </w:p>
    <w:p w14:paraId="75754AD2" w14:textId="4CE5BC96" w:rsidR="002B7A72" w:rsidRPr="002B7A72" w:rsidRDefault="00B11E2E"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2B7A72" w:rsidRPr="002B7A72">
        <w:rPr>
          <w:rFonts w:ascii="Century Schoolbook" w:hAnsi="Century Schoolbook"/>
          <w:noProof/>
          <w:sz w:val="28"/>
          <w:szCs w:val="28"/>
        </w:rPr>
        <w:t xml:space="preserve">85 N.C. App. 138, </w:t>
      </w:r>
      <w:r>
        <w:rPr>
          <w:rFonts w:ascii="Century Schoolbook" w:hAnsi="Century Schoolbook"/>
          <w:noProof/>
          <w:sz w:val="28"/>
          <w:szCs w:val="28"/>
        </w:rPr>
        <w:t>354 S.E.2d 291 (1987)</w:t>
      </w:r>
      <w:r>
        <w:rPr>
          <w:rFonts w:ascii="Century Schoolbook" w:hAnsi="Century Schoolbook"/>
          <w:noProof/>
          <w:sz w:val="28"/>
          <w:szCs w:val="28"/>
        </w:rPr>
        <w:tab/>
        <w:t>15</w:t>
      </w:r>
    </w:p>
    <w:p w14:paraId="0D495497" w14:textId="77777777" w:rsidR="00D2182C" w:rsidRDefault="00D2182C" w:rsidP="00CB26CE">
      <w:pPr>
        <w:pStyle w:val="TableofAuthorities"/>
        <w:tabs>
          <w:tab w:val="right" w:leader="dot" w:pos="7190"/>
        </w:tabs>
        <w:spacing w:line="240" w:lineRule="auto"/>
        <w:ind w:left="720" w:hanging="720"/>
        <w:rPr>
          <w:rFonts w:ascii="Century Schoolbook" w:hAnsi="Century Schoolbook"/>
          <w:i/>
          <w:noProof/>
          <w:sz w:val="28"/>
          <w:szCs w:val="28"/>
        </w:rPr>
      </w:pPr>
    </w:p>
    <w:p w14:paraId="58B2EDD5" w14:textId="77777777" w:rsidR="00B11E2E" w:rsidRDefault="002B7A72" w:rsidP="00CB26CE">
      <w:pPr>
        <w:pStyle w:val="TableofAuthorities"/>
        <w:tabs>
          <w:tab w:val="right" w:leader="dot" w:pos="7190"/>
        </w:tabs>
        <w:spacing w:line="240" w:lineRule="auto"/>
        <w:ind w:left="720" w:hanging="720"/>
        <w:rPr>
          <w:rFonts w:ascii="Century Schoolbook" w:hAnsi="Century Schoolbook"/>
          <w:noProof/>
          <w:sz w:val="28"/>
          <w:szCs w:val="28"/>
        </w:rPr>
      </w:pPr>
      <w:r w:rsidRPr="002B7A72">
        <w:rPr>
          <w:rFonts w:ascii="Century Schoolbook" w:hAnsi="Century Schoolbook"/>
          <w:i/>
          <w:noProof/>
          <w:sz w:val="28"/>
          <w:szCs w:val="28"/>
        </w:rPr>
        <w:t>In re Hatley</w:t>
      </w:r>
      <w:r w:rsidRPr="002B7A72">
        <w:rPr>
          <w:rFonts w:ascii="Century Schoolbook" w:hAnsi="Century Schoolbook"/>
          <w:noProof/>
          <w:sz w:val="28"/>
          <w:szCs w:val="28"/>
        </w:rPr>
        <w:t xml:space="preserve">, </w:t>
      </w:r>
    </w:p>
    <w:p w14:paraId="1B7CDDC3" w14:textId="39131CA8" w:rsidR="002B7A72" w:rsidRPr="002B7A72" w:rsidRDefault="00B11E2E"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2B7A72" w:rsidRPr="002B7A72">
        <w:rPr>
          <w:rFonts w:ascii="Century Schoolbook" w:hAnsi="Century Schoolbook"/>
          <w:noProof/>
          <w:sz w:val="28"/>
          <w:szCs w:val="28"/>
        </w:rPr>
        <w:t>291 N.C. 693,</w:t>
      </w:r>
      <w:r>
        <w:rPr>
          <w:rFonts w:ascii="Century Schoolbook" w:hAnsi="Century Schoolbook"/>
          <w:noProof/>
          <w:sz w:val="28"/>
          <w:szCs w:val="28"/>
        </w:rPr>
        <w:t xml:space="preserve"> 231 S.E.2d 633</w:t>
      </w:r>
      <w:r w:rsidR="002B7A72" w:rsidRPr="002B7A72">
        <w:rPr>
          <w:rFonts w:ascii="Century Schoolbook" w:hAnsi="Century Schoolbook"/>
          <w:noProof/>
          <w:sz w:val="28"/>
          <w:szCs w:val="28"/>
        </w:rPr>
        <w:t xml:space="preserve"> (1977)</w:t>
      </w:r>
      <w:r w:rsidR="002B7A72" w:rsidRPr="002B7A72">
        <w:rPr>
          <w:rFonts w:ascii="Century Schoolbook" w:hAnsi="Century Schoolbook"/>
          <w:noProof/>
          <w:sz w:val="28"/>
          <w:szCs w:val="28"/>
        </w:rPr>
        <w:tab/>
      </w:r>
      <w:r>
        <w:rPr>
          <w:rFonts w:ascii="Century Schoolbook" w:hAnsi="Century Schoolbook"/>
          <w:noProof/>
          <w:sz w:val="28"/>
          <w:szCs w:val="28"/>
        </w:rPr>
        <w:t>10</w:t>
      </w:r>
    </w:p>
    <w:p w14:paraId="74269EF9" w14:textId="77777777" w:rsidR="00B11E2E" w:rsidRDefault="00B11E2E" w:rsidP="00CB26CE">
      <w:pPr>
        <w:pStyle w:val="TableofAuthorities"/>
        <w:tabs>
          <w:tab w:val="right" w:leader="dot" w:pos="7190"/>
        </w:tabs>
        <w:spacing w:line="240" w:lineRule="auto"/>
        <w:ind w:left="720" w:hanging="720"/>
        <w:rPr>
          <w:rFonts w:ascii="Century Schoolbook" w:hAnsi="Century Schoolbook"/>
          <w:i/>
          <w:noProof/>
          <w:sz w:val="28"/>
          <w:szCs w:val="28"/>
        </w:rPr>
      </w:pPr>
    </w:p>
    <w:p w14:paraId="2D3F254F" w14:textId="77777777" w:rsidR="00B11E2E" w:rsidRDefault="002B7A72" w:rsidP="00CB26CE">
      <w:pPr>
        <w:pStyle w:val="TableofAuthorities"/>
        <w:tabs>
          <w:tab w:val="right" w:leader="dot" w:pos="7190"/>
        </w:tabs>
        <w:spacing w:line="240" w:lineRule="auto"/>
        <w:ind w:left="720" w:hanging="720"/>
        <w:rPr>
          <w:rFonts w:ascii="Century Schoolbook" w:hAnsi="Century Schoolbook"/>
          <w:noProof/>
          <w:sz w:val="28"/>
          <w:szCs w:val="28"/>
        </w:rPr>
      </w:pPr>
      <w:r w:rsidRPr="002B7A72">
        <w:rPr>
          <w:rFonts w:ascii="Century Schoolbook" w:hAnsi="Century Schoolbook"/>
          <w:i/>
          <w:noProof/>
          <w:sz w:val="28"/>
          <w:szCs w:val="28"/>
        </w:rPr>
        <w:t>State v. Biber</w:t>
      </w:r>
      <w:r w:rsidRPr="002B7A72">
        <w:rPr>
          <w:rFonts w:ascii="Century Schoolbook" w:hAnsi="Century Schoolbook"/>
          <w:noProof/>
          <w:sz w:val="28"/>
          <w:szCs w:val="28"/>
        </w:rPr>
        <w:t xml:space="preserve">, </w:t>
      </w:r>
    </w:p>
    <w:p w14:paraId="2054511E" w14:textId="5F4F6EE8" w:rsidR="002B7A72" w:rsidRPr="002B7A72" w:rsidRDefault="00B11E2E"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2B7A72" w:rsidRPr="002B7A72">
        <w:rPr>
          <w:rFonts w:ascii="Century Schoolbook" w:hAnsi="Century Schoolbook"/>
          <w:noProof/>
          <w:sz w:val="28"/>
          <w:szCs w:val="28"/>
        </w:rPr>
        <w:t xml:space="preserve">365 N.C. 162, </w:t>
      </w:r>
      <w:r>
        <w:rPr>
          <w:rFonts w:ascii="Century Schoolbook" w:hAnsi="Century Schoolbook"/>
          <w:noProof/>
          <w:sz w:val="28"/>
          <w:szCs w:val="28"/>
        </w:rPr>
        <w:t>712 S.E.2d 874 (2011)</w:t>
      </w:r>
      <w:r>
        <w:rPr>
          <w:rFonts w:ascii="Century Schoolbook" w:hAnsi="Century Schoolbook"/>
          <w:noProof/>
          <w:sz w:val="28"/>
          <w:szCs w:val="28"/>
        </w:rPr>
        <w:tab/>
        <w:t>8</w:t>
      </w:r>
    </w:p>
    <w:p w14:paraId="08ADA880" w14:textId="77777777" w:rsidR="00B11E2E" w:rsidRDefault="00B11E2E" w:rsidP="00CB26CE">
      <w:pPr>
        <w:pStyle w:val="TableofAuthorities"/>
        <w:tabs>
          <w:tab w:val="right" w:leader="dot" w:pos="7190"/>
        </w:tabs>
        <w:spacing w:line="240" w:lineRule="auto"/>
        <w:ind w:left="720" w:hanging="720"/>
        <w:rPr>
          <w:rFonts w:ascii="Century Schoolbook" w:hAnsi="Century Schoolbook"/>
          <w:i/>
          <w:noProof/>
          <w:sz w:val="28"/>
          <w:szCs w:val="28"/>
        </w:rPr>
      </w:pPr>
    </w:p>
    <w:p w14:paraId="055E9FF7" w14:textId="77777777" w:rsidR="00B11E2E" w:rsidRDefault="002B7A72" w:rsidP="00CB26CE">
      <w:pPr>
        <w:pStyle w:val="TableofAuthorities"/>
        <w:tabs>
          <w:tab w:val="right" w:leader="dot" w:pos="7190"/>
        </w:tabs>
        <w:spacing w:line="240" w:lineRule="auto"/>
        <w:ind w:left="720" w:hanging="720"/>
        <w:rPr>
          <w:rFonts w:ascii="Century Schoolbook" w:hAnsi="Century Schoolbook"/>
          <w:noProof/>
          <w:sz w:val="28"/>
          <w:szCs w:val="28"/>
        </w:rPr>
      </w:pPr>
      <w:r w:rsidRPr="002B7A72">
        <w:rPr>
          <w:rFonts w:ascii="Century Schoolbook" w:hAnsi="Century Schoolbook"/>
          <w:i/>
          <w:noProof/>
          <w:sz w:val="28"/>
          <w:szCs w:val="28"/>
        </w:rPr>
        <w:t>State v. Black</w:t>
      </w:r>
      <w:r w:rsidRPr="002B7A72">
        <w:rPr>
          <w:rFonts w:ascii="Century Schoolbook" w:hAnsi="Century Schoolbook"/>
          <w:noProof/>
          <w:sz w:val="28"/>
          <w:szCs w:val="28"/>
        </w:rPr>
        <w:t xml:space="preserve">, </w:t>
      </w:r>
    </w:p>
    <w:p w14:paraId="5DB8A61E" w14:textId="20963047" w:rsidR="002B7A72" w:rsidRPr="002B7A72" w:rsidRDefault="00B11E2E"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2B7A72" w:rsidRPr="002B7A72">
        <w:rPr>
          <w:rFonts w:ascii="Century Schoolbook" w:hAnsi="Century Schoolbook"/>
          <w:noProof/>
          <w:sz w:val="28"/>
          <w:szCs w:val="28"/>
        </w:rPr>
        <w:t xml:space="preserve">197 N.C. App. 373, </w:t>
      </w:r>
      <w:r>
        <w:rPr>
          <w:rFonts w:ascii="Century Schoolbook" w:hAnsi="Century Schoolbook"/>
          <w:noProof/>
          <w:sz w:val="28"/>
          <w:szCs w:val="28"/>
        </w:rPr>
        <w:t>677 S.E.2d 199 (2009)</w:t>
      </w:r>
      <w:r>
        <w:rPr>
          <w:rFonts w:ascii="Century Schoolbook" w:hAnsi="Century Schoolbook"/>
          <w:noProof/>
          <w:sz w:val="28"/>
          <w:szCs w:val="28"/>
        </w:rPr>
        <w:tab/>
        <w:t>10</w:t>
      </w:r>
    </w:p>
    <w:p w14:paraId="0925FBAA" w14:textId="77777777" w:rsidR="00B11E2E" w:rsidRDefault="00B11E2E" w:rsidP="00CB26CE">
      <w:pPr>
        <w:pStyle w:val="TableofAuthorities"/>
        <w:tabs>
          <w:tab w:val="right" w:leader="dot" w:pos="7190"/>
        </w:tabs>
        <w:spacing w:line="240" w:lineRule="auto"/>
        <w:ind w:left="720" w:hanging="720"/>
        <w:rPr>
          <w:rFonts w:ascii="Century Schoolbook" w:hAnsi="Century Schoolbook"/>
          <w:i/>
          <w:noProof/>
          <w:sz w:val="28"/>
          <w:szCs w:val="28"/>
        </w:rPr>
      </w:pPr>
    </w:p>
    <w:p w14:paraId="62F12B75" w14:textId="77777777" w:rsidR="003C5BED" w:rsidRDefault="002B7A72" w:rsidP="00CB26CE">
      <w:pPr>
        <w:pStyle w:val="TableofAuthorities"/>
        <w:tabs>
          <w:tab w:val="right" w:leader="dot" w:pos="7190"/>
        </w:tabs>
        <w:spacing w:line="240" w:lineRule="auto"/>
        <w:ind w:left="720" w:hanging="720"/>
        <w:rPr>
          <w:rFonts w:ascii="Century Schoolbook" w:hAnsi="Century Schoolbook"/>
          <w:noProof/>
          <w:sz w:val="28"/>
          <w:szCs w:val="28"/>
        </w:rPr>
      </w:pPr>
      <w:r w:rsidRPr="002B7A72">
        <w:rPr>
          <w:rFonts w:ascii="Century Schoolbook" w:hAnsi="Century Schoolbook"/>
          <w:i/>
          <w:noProof/>
          <w:sz w:val="28"/>
          <w:szCs w:val="28"/>
        </w:rPr>
        <w:t>State v. Craig</w:t>
      </w:r>
      <w:r w:rsidRPr="002B7A72">
        <w:rPr>
          <w:rFonts w:ascii="Century Schoolbook" w:hAnsi="Century Schoolbook"/>
          <w:noProof/>
          <w:sz w:val="28"/>
          <w:szCs w:val="28"/>
        </w:rPr>
        <w:t xml:space="preserve">, </w:t>
      </w:r>
    </w:p>
    <w:p w14:paraId="0FC9ABE9" w14:textId="6CB82A70" w:rsidR="002B7A72" w:rsidRPr="002B7A72" w:rsidRDefault="003C5BED"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2B7A72" w:rsidRPr="002B7A72">
        <w:rPr>
          <w:rFonts w:ascii="Century Schoolbook" w:hAnsi="Century Schoolbook"/>
          <w:noProof/>
          <w:sz w:val="28"/>
          <w:szCs w:val="28"/>
        </w:rPr>
        <w:t>___ N.C. App. ___, 798 S.E.2d 43</w:t>
      </w:r>
      <w:r>
        <w:rPr>
          <w:rFonts w:ascii="Century Schoolbook" w:hAnsi="Century Schoolbook"/>
          <w:noProof/>
          <w:sz w:val="28"/>
          <w:szCs w:val="28"/>
        </w:rPr>
        <w:t>8, 2017 N.C. App. LEXIS 287</w:t>
      </w:r>
      <w:r w:rsidR="002B7A72" w:rsidRPr="002B7A72">
        <w:rPr>
          <w:rFonts w:ascii="Century Schoolbook" w:hAnsi="Century Schoolbook"/>
          <w:noProof/>
          <w:sz w:val="28"/>
          <w:szCs w:val="28"/>
        </w:rPr>
        <w:t xml:space="preserve"> (2017) (unpublishe</w:t>
      </w:r>
      <w:r>
        <w:rPr>
          <w:rFonts w:ascii="Century Schoolbook" w:hAnsi="Century Schoolbook"/>
          <w:noProof/>
          <w:sz w:val="28"/>
          <w:szCs w:val="28"/>
        </w:rPr>
        <w:t>d)</w:t>
      </w:r>
      <w:r>
        <w:rPr>
          <w:rFonts w:ascii="Century Schoolbook" w:hAnsi="Century Schoolbook"/>
          <w:noProof/>
          <w:sz w:val="28"/>
          <w:szCs w:val="28"/>
        </w:rPr>
        <w:tab/>
      </w:r>
      <w:r w:rsidR="002B7A72" w:rsidRPr="002B7A72">
        <w:rPr>
          <w:rFonts w:ascii="Century Schoolbook" w:hAnsi="Century Schoolbook"/>
          <w:noProof/>
          <w:sz w:val="28"/>
          <w:szCs w:val="28"/>
        </w:rPr>
        <w:t>9</w:t>
      </w:r>
      <w:r w:rsidR="00B11E2E">
        <w:rPr>
          <w:rFonts w:ascii="Century Schoolbook" w:hAnsi="Century Schoolbook"/>
          <w:noProof/>
          <w:sz w:val="28"/>
          <w:szCs w:val="28"/>
        </w:rPr>
        <w:t>, 13</w:t>
      </w:r>
      <w:r w:rsidR="0028769F">
        <w:rPr>
          <w:rFonts w:ascii="Century Schoolbook" w:hAnsi="Century Schoolbook"/>
          <w:noProof/>
          <w:sz w:val="28"/>
          <w:szCs w:val="28"/>
        </w:rPr>
        <w:t>, 16</w:t>
      </w:r>
    </w:p>
    <w:p w14:paraId="11344EF9" w14:textId="77777777" w:rsidR="00B11E2E" w:rsidRDefault="00B11E2E" w:rsidP="00CB26CE">
      <w:pPr>
        <w:pStyle w:val="TableofAuthorities"/>
        <w:tabs>
          <w:tab w:val="right" w:leader="dot" w:pos="7190"/>
        </w:tabs>
        <w:spacing w:line="240" w:lineRule="auto"/>
        <w:ind w:left="720" w:hanging="720"/>
        <w:rPr>
          <w:rFonts w:ascii="Century Schoolbook" w:hAnsi="Century Schoolbook"/>
          <w:i/>
          <w:noProof/>
          <w:sz w:val="28"/>
          <w:szCs w:val="28"/>
        </w:rPr>
      </w:pPr>
    </w:p>
    <w:p w14:paraId="75EF9296" w14:textId="77777777" w:rsidR="003C5BED" w:rsidRDefault="002B7A72" w:rsidP="00CB26CE">
      <w:pPr>
        <w:pStyle w:val="TableofAuthorities"/>
        <w:tabs>
          <w:tab w:val="right" w:leader="dot" w:pos="7190"/>
        </w:tabs>
        <w:spacing w:line="240" w:lineRule="auto"/>
        <w:ind w:left="720" w:hanging="720"/>
        <w:rPr>
          <w:rFonts w:ascii="Century Schoolbook" w:hAnsi="Century Schoolbook"/>
          <w:noProof/>
          <w:sz w:val="28"/>
          <w:szCs w:val="28"/>
        </w:rPr>
      </w:pPr>
      <w:r w:rsidRPr="002B7A72">
        <w:rPr>
          <w:rFonts w:ascii="Century Schoolbook" w:hAnsi="Century Schoolbook"/>
          <w:i/>
          <w:noProof/>
          <w:sz w:val="28"/>
          <w:szCs w:val="28"/>
        </w:rPr>
        <w:t>State v. Gorman</w:t>
      </w:r>
      <w:r w:rsidRPr="002B7A72">
        <w:rPr>
          <w:rFonts w:ascii="Century Schoolbook" w:hAnsi="Century Schoolbook"/>
          <w:noProof/>
          <w:sz w:val="28"/>
          <w:szCs w:val="28"/>
        </w:rPr>
        <w:t xml:space="preserve">, </w:t>
      </w:r>
    </w:p>
    <w:p w14:paraId="09EFA2B8" w14:textId="77777777" w:rsidR="0028769F" w:rsidRDefault="003C5BED"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2B7A72" w:rsidRPr="002B7A72">
        <w:rPr>
          <w:rFonts w:ascii="Century Schoolbook" w:hAnsi="Century Schoolbook"/>
          <w:noProof/>
          <w:sz w:val="28"/>
          <w:szCs w:val="28"/>
        </w:rPr>
        <w:t>221 N.C. App. 330, 727 S.E.2d 731</w:t>
      </w:r>
      <w:r>
        <w:rPr>
          <w:rFonts w:ascii="Century Schoolbook" w:hAnsi="Century Schoolbook"/>
          <w:noProof/>
          <w:sz w:val="28"/>
          <w:szCs w:val="28"/>
        </w:rPr>
        <w:t xml:space="preserve"> </w:t>
      </w:r>
    </w:p>
    <w:p w14:paraId="46D4C969" w14:textId="069FD554" w:rsidR="002B7A72" w:rsidRPr="002B7A72" w:rsidRDefault="0028769F"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3C5BED">
        <w:rPr>
          <w:rFonts w:ascii="Century Schoolbook" w:hAnsi="Century Schoolbook"/>
          <w:noProof/>
          <w:sz w:val="28"/>
          <w:szCs w:val="28"/>
        </w:rPr>
        <w:t>(2012)</w:t>
      </w:r>
      <w:r w:rsidR="003C5BED">
        <w:rPr>
          <w:rFonts w:ascii="Century Schoolbook" w:hAnsi="Century Schoolbook"/>
          <w:noProof/>
          <w:sz w:val="28"/>
          <w:szCs w:val="28"/>
        </w:rPr>
        <w:tab/>
        <w:t>9</w:t>
      </w:r>
      <w:r>
        <w:rPr>
          <w:rFonts w:ascii="Century Schoolbook" w:hAnsi="Century Schoolbook"/>
          <w:noProof/>
          <w:sz w:val="28"/>
          <w:szCs w:val="28"/>
        </w:rPr>
        <w:t>, 15, 16</w:t>
      </w:r>
    </w:p>
    <w:p w14:paraId="1EC6725D" w14:textId="77777777" w:rsidR="00B11E2E" w:rsidRDefault="00B11E2E" w:rsidP="00CB26CE">
      <w:pPr>
        <w:pStyle w:val="TableofAuthorities"/>
        <w:tabs>
          <w:tab w:val="right" w:leader="dot" w:pos="7190"/>
        </w:tabs>
        <w:spacing w:line="240" w:lineRule="auto"/>
        <w:ind w:left="720" w:hanging="720"/>
        <w:rPr>
          <w:rFonts w:ascii="Century Schoolbook" w:hAnsi="Century Schoolbook"/>
          <w:i/>
          <w:noProof/>
          <w:sz w:val="28"/>
          <w:szCs w:val="28"/>
        </w:rPr>
      </w:pPr>
    </w:p>
    <w:p w14:paraId="1D1DA4C1" w14:textId="77777777" w:rsidR="003C5BED" w:rsidRDefault="002B7A72" w:rsidP="00CB26CE">
      <w:pPr>
        <w:pStyle w:val="TableofAuthorities"/>
        <w:tabs>
          <w:tab w:val="right" w:leader="dot" w:pos="7190"/>
        </w:tabs>
        <w:spacing w:line="240" w:lineRule="auto"/>
        <w:ind w:left="720" w:hanging="720"/>
        <w:rPr>
          <w:rFonts w:ascii="Century Schoolbook" w:hAnsi="Century Schoolbook"/>
          <w:noProof/>
          <w:sz w:val="28"/>
          <w:szCs w:val="28"/>
        </w:rPr>
      </w:pPr>
      <w:r w:rsidRPr="002B7A72">
        <w:rPr>
          <w:rFonts w:ascii="Century Schoolbook" w:hAnsi="Century Schoolbook"/>
          <w:i/>
          <w:noProof/>
          <w:sz w:val="28"/>
          <w:szCs w:val="28"/>
        </w:rPr>
        <w:t>State v. McCulloch</w:t>
      </w:r>
      <w:r w:rsidRPr="002B7A72">
        <w:rPr>
          <w:rFonts w:ascii="Century Schoolbook" w:hAnsi="Century Schoolbook"/>
          <w:noProof/>
          <w:sz w:val="28"/>
          <w:szCs w:val="28"/>
        </w:rPr>
        <w:t xml:space="preserve">, </w:t>
      </w:r>
    </w:p>
    <w:p w14:paraId="6C3F8AB9" w14:textId="45963817" w:rsidR="002B7A72" w:rsidRPr="002B7A72" w:rsidRDefault="003C5BED"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2B7A72" w:rsidRPr="002B7A72">
        <w:rPr>
          <w:rFonts w:ascii="Century Schoolbook" w:hAnsi="Century Schoolbook"/>
          <w:noProof/>
          <w:sz w:val="28"/>
          <w:szCs w:val="28"/>
        </w:rPr>
        <w:t>___ N.C. App. ___,</w:t>
      </w:r>
      <w:r>
        <w:rPr>
          <w:rFonts w:ascii="Century Schoolbook" w:hAnsi="Century Schoolbook"/>
          <w:noProof/>
          <w:sz w:val="28"/>
          <w:szCs w:val="28"/>
        </w:rPr>
        <w:t xml:space="preserve"> 756 S.E.2d 361 (2014)</w:t>
      </w:r>
      <w:r>
        <w:rPr>
          <w:rFonts w:ascii="Century Schoolbook" w:hAnsi="Century Schoolbook"/>
          <w:noProof/>
          <w:sz w:val="28"/>
          <w:szCs w:val="28"/>
        </w:rPr>
        <w:tab/>
        <w:t>8</w:t>
      </w:r>
    </w:p>
    <w:p w14:paraId="3E1E0D56" w14:textId="77777777" w:rsidR="00B11E2E" w:rsidRDefault="00B11E2E" w:rsidP="00CB26CE">
      <w:pPr>
        <w:pStyle w:val="TableofAuthorities"/>
        <w:tabs>
          <w:tab w:val="right" w:leader="dot" w:pos="7190"/>
        </w:tabs>
        <w:spacing w:line="240" w:lineRule="auto"/>
        <w:ind w:left="720" w:hanging="720"/>
        <w:rPr>
          <w:rFonts w:ascii="Century Schoolbook" w:hAnsi="Century Schoolbook"/>
          <w:i/>
          <w:noProof/>
          <w:sz w:val="28"/>
          <w:szCs w:val="28"/>
        </w:rPr>
      </w:pPr>
    </w:p>
    <w:p w14:paraId="2EF2A82B" w14:textId="77777777" w:rsidR="003C5BED" w:rsidRDefault="002B7A72" w:rsidP="00CB26CE">
      <w:pPr>
        <w:pStyle w:val="TableofAuthorities"/>
        <w:tabs>
          <w:tab w:val="right" w:leader="dot" w:pos="7190"/>
        </w:tabs>
        <w:spacing w:line="240" w:lineRule="auto"/>
        <w:ind w:left="720" w:hanging="720"/>
        <w:rPr>
          <w:rFonts w:ascii="Century Schoolbook" w:hAnsi="Century Schoolbook"/>
          <w:noProof/>
          <w:sz w:val="28"/>
          <w:szCs w:val="28"/>
        </w:rPr>
      </w:pPr>
      <w:r w:rsidRPr="002B7A72">
        <w:rPr>
          <w:rFonts w:ascii="Century Schoolbook" w:hAnsi="Century Schoolbook"/>
          <w:i/>
          <w:noProof/>
          <w:sz w:val="28"/>
          <w:szCs w:val="28"/>
        </w:rPr>
        <w:t>State v. Reinhardt</w:t>
      </w:r>
      <w:r w:rsidRPr="002B7A72">
        <w:rPr>
          <w:rFonts w:ascii="Century Schoolbook" w:hAnsi="Century Schoolbook"/>
          <w:noProof/>
          <w:sz w:val="28"/>
          <w:szCs w:val="28"/>
        </w:rPr>
        <w:t xml:space="preserve">, </w:t>
      </w:r>
    </w:p>
    <w:p w14:paraId="6B170996" w14:textId="77777777" w:rsidR="00E87926" w:rsidRDefault="003C5BED"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2B7A72" w:rsidRPr="002B7A72">
        <w:rPr>
          <w:rFonts w:ascii="Century Schoolbook" w:hAnsi="Century Schoolbook"/>
          <w:noProof/>
          <w:sz w:val="28"/>
          <w:szCs w:val="28"/>
        </w:rPr>
        <w:t>183 N.C. App. 291,</w:t>
      </w:r>
      <w:r>
        <w:rPr>
          <w:rFonts w:ascii="Century Schoolbook" w:hAnsi="Century Schoolbook"/>
          <w:noProof/>
          <w:sz w:val="28"/>
          <w:szCs w:val="28"/>
        </w:rPr>
        <w:t xml:space="preserve"> 644 S.E.2d 26 </w:t>
      </w:r>
    </w:p>
    <w:p w14:paraId="5CB9C348" w14:textId="042D7787" w:rsidR="002B7A72" w:rsidRPr="002B7A72" w:rsidRDefault="00E87926"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3C5BED">
        <w:rPr>
          <w:rFonts w:ascii="Century Schoolbook" w:hAnsi="Century Schoolbook"/>
          <w:noProof/>
          <w:sz w:val="28"/>
          <w:szCs w:val="28"/>
        </w:rPr>
        <w:t>(2007)</w:t>
      </w:r>
      <w:r w:rsidR="003C5BED">
        <w:rPr>
          <w:rFonts w:ascii="Century Schoolbook" w:hAnsi="Century Schoolbook"/>
          <w:noProof/>
          <w:sz w:val="28"/>
          <w:szCs w:val="28"/>
        </w:rPr>
        <w:tab/>
        <w:t>10</w:t>
      </w:r>
      <w:r>
        <w:rPr>
          <w:rFonts w:ascii="Century Schoolbook" w:hAnsi="Century Schoolbook"/>
          <w:noProof/>
          <w:sz w:val="28"/>
          <w:szCs w:val="28"/>
        </w:rPr>
        <w:t>, 15, 16</w:t>
      </w:r>
    </w:p>
    <w:p w14:paraId="21F274E2" w14:textId="77777777" w:rsidR="00B11E2E" w:rsidRDefault="00B11E2E" w:rsidP="00CB26CE">
      <w:pPr>
        <w:pStyle w:val="TableofAuthorities"/>
        <w:tabs>
          <w:tab w:val="right" w:leader="dot" w:pos="7190"/>
        </w:tabs>
        <w:spacing w:line="240" w:lineRule="auto"/>
        <w:ind w:left="720" w:hanging="720"/>
        <w:rPr>
          <w:rFonts w:ascii="Century Schoolbook" w:hAnsi="Century Schoolbook"/>
          <w:i/>
          <w:noProof/>
          <w:sz w:val="28"/>
          <w:szCs w:val="28"/>
        </w:rPr>
      </w:pPr>
    </w:p>
    <w:p w14:paraId="2C34A450" w14:textId="77777777" w:rsidR="003C5BED" w:rsidRDefault="002B7A72" w:rsidP="00CB26CE">
      <w:pPr>
        <w:pStyle w:val="TableofAuthorities"/>
        <w:tabs>
          <w:tab w:val="right" w:leader="dot" w:pos="7190"/>
        </w:tabs>
        <w:spacing w:line="240" w:lineRule="auto"/>
        <w:ind w:left="720" w:hanging="720"/>
        <w:rPr>
          <w:rFonts w:ascii="Century Schoolbook" w:hAnsi="Century Schoolbook"/>
          <w:noProof/>
          <w:sz w:val="28"/>
          <w:szCs w:val="28"/>
        </w:rPr>
      </w:pPr>
      <w:r w:rsidRPr="002B7A72">
        <w:rPr>
          <w:rFonts w:ascii="Century Schoolbook" w:hAnsi="Century Schoolbook"/>
          <w:i/>
          <w:noProof/>
          <w:sz w:val="28"/>
          <w:szCs w:val="28"/>
        </w:rPr>
        <w:t>State v. Satanek</w:t>
      </w:r>
      <w:r w:rsidRPr="002B7A72">
        <w:rPr>
          <w:rFonts w:ascii="Century Schoolbook" w:hAnsi="Century Schoolbook"/>
          <w:noProof/>
          <w:sz w:val="28"/>
          <w:szCs w:val="28"/>
        </w:rPr>
        <w:t xml:space="preserve">, </w:t>
      </w:r>
    </w:p>
    <w:p w14:paraId="7AF8A4FC" w14:textId="77777777" w:rsidR="00E87926" w:rsidRDefault="003C5BED"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lastRenderedPageBreak/>
        <w:tab/>
      </w:r>
      <w:r w:rsidR="002B7A72" w:rsidRPr="002B7A72">
        <w:rPr>
          <w:rFonts w:ascii="Century Schoolbook" w:hAnsi="Century Schoolbook"/>
          <w:noProof/>
          <w:sz w:val="28"/>
          <w:szCs w:val="28"/>
        </w:rPr>
        <w:t>190 N.C. App. 653,</w:t>
      </w:r>
      <w:r>
        <w:rPr>
          <w:rFonts w:ascii="Century Schoolbook" w:hAnsi="Century Schoolbook"/>
          <w:noProof/>
          <w:sz w:val="28"/>
          <w:szCs w:val="28"/>
        </w:rPr>
        <w:t xml:space="preserve"> 660 S.E.2d 623 </w:t>
      </w:r>
    </w:p>
    <w:p w14:paraId="5D858688" w14:textId="7FC7F345" w:rsidR="002B7A72" w:rsidRPr="002B7A72" w:rsidRDefault="00E87926"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3C5BED">
        <w:rPr>
          <w:rFonts w:ascii="Century Schoolbook" w:hAnsi="Century Schoolbook"/>
          <w:noProof/>
          <w:sz w:val="28"/>
          <w:szCs w:val="28"/>
        </w:rPr>
        <w:t>(2008)</w:t>
      </w:r>
      <w:r w:rsidR="003C5BED">
        <w:rPr>
          <w:rFonts w:ascii="Century Schoolbook" w:hAnsi="Century Schoolbook"/>
          <w:noProof/>
          <w:sz w:val="28"/>
          <w:szCs w:val="28"/>
        </w:rPr>
        <w:tab/>
        <w:t>8</w:t>
      </w:r>
      <w:r>
        <w:rPr>
          <w:rFonts w:ascii="Century Schoolbook" w:hAnsi="Century Schoolbook"/>
          <w:noProof/>
          <w:sz w:val="28"/>
          <w:szCs w:val="28"/>
        </w:rPr>
        <w:t>, 10, 15, 16</w:t>
      </w:r>
    </w:p>
    <w:p w14:paraId="6D7AD75E" w14:textId="77777777" w:rsidR="00B11E2E" w:rsidRDefault="00B11E2E" w:rsidP="00CB26CE">
      <w:pPr>
        <w:pStyle w:val="TableofAuthorities"/>
        <w:tabs>
          <w:tab w:val="right" w:leader="dot" w:pos="7190"/>
        </w:tabs>
        <w:spacing w:line="240" w:lineRule="auto"/>
        <w:ind w:left="720" w:hanging="720"/>
        <w:rPr>
          <w:rFonts w:ascii="Century Schoolbook" w:hAnsi="Century Schoolbook"/>
          <w:i/>
          <w:noProof/>
          <w:sz w:val="28"/>
          <w:szCs w:val="28"/>
        </w:rPr>
      </w:pPr>
    </w:p>
    <w:p w14:paraId="62EDB494" w14:textId="77777777" w:rsidR="003C5BED" w:rsidRDefault="002B7A72" w:rsidP="00CB26CE">
      <w:pPr>
        <w:pStyle w:val="TableofAuthorities"/>
        <w:tabs>
          <w:tab w:val="right" w:leader="dot" w:pos="7190"/>
        </w:tabs>
        <w:spacing w:line="240" w:lineRule="auto"/>
        <w:ind w:left="720" w:hanging="720"/>
        <w:rPr>
          <w:rFonts w:ascii="Century Schoolbook" w:hAnsi="Century Schoolbook"/>
          <w:noProof/>
          <w:sz w:val="28"/>
          <w:szCs w:val="28"/>
        </w:rPr>
      </w:pPr>
      <w:r w:rsidRPr="002B7A72">
        <w:rPr>
          <w:rFonts w:ascii="Century Schoolbook" w:hAnsi="Century Schoolbook"/>
          <w:i/>
          <w:noProof/>
          <w:sz w:val="28"/>
          <w:szCs w:val="28"/>
        </w:rPr>
        <w:t>State v. Williams</w:t>
      </w:r>
      <w:r w:rsidRPr="002B7A72">
        <w:rPr>
          <w:rFonts w:ascii="Century Schoolbook" w:hAnsi="Century Schoolbook"/>
          <w:noProof/>
          <w:sz w:val="28"/>
          <w:szCs w:val="28"/>
        </w:rPr>
        <w:t xml:space="preserve">, </w:t>
      </w:r>
    </w:p>
    <w:p w14:paraId="66870664" w14:textId="5B10D104" w:rsidR="002B7A72" w:rsidRPr="002B7A72" w:rsidRDefault="003C5BED" w:rsidP="00CB26CE">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2B7A72" w:rsidRPr="002B7A72">
        <w:rPr>
          <w:rFonts w:ascii="Century Schoolbook" w:hAnsi="Century Schoolbook"/>
          <w:noProof/>
          <w:sz w:val="28"/>
          <w:szCs w:val="28"/>
        </w:rPr>
        <w:t>362 N.C. 628, 669 S.E.2d 290</w:t>
      </w:r>
      <w:r>
        <w:rPr>
          <w:rFonts w:ascii="Century Schoolbook" w:hAnsi="Century Schoolbook"/>
          <w:noProof/>
          <w:sz w:val="28"/>
          <w:szCs w:val="28"/>
        </w:rPr>
        <w:t xml:space="preserve"> (2008)</w:t>
      </w:r>
      <w:r>
        <w:rPr>
          <w:rFonts w:ascii="Century Schoolbook" w:hAnsi="Century Schoolbook"/>
          <w:noProof/>
          <w:sz w:val="28"/>
          <w:szCs w:val="28"/>
        </w:rPr>
        <w:tab/>
        <w:t>8</w:t>
      </w:r>
    </w:p>
    <w:p w14:paraId="51C40791" w14:textId="3CF852C6" w:rsidR="00140637" w:rsidRDefault="002B7A72" w:rsidP="00AE2F5F">
      <w:pPr>
        <w:pStyle w:val="TOAHeading"/>
        <w:tabs>
          <w:tab w:val="right" w:leader="dot" w:pos="7190"/>
        </w:tabs>
        <w:spacing w:before="0" w:after="0" w:line="240" w:lineRule="auto"/>
        <w:rPr>
          <w:rFonts w:ascii="Century Schoolbook" w:eastAsia="Calibri" w:hAnsi="Century Schoolbook" w:cs="Times New Roman"/>
          <w:b w:val="0"/>
          <w:bCs w:val="0"/>
          <w:sz w:val="28"/>
          <w:szCs w:val="28"/>
        </w:rPr>
      </w:pPr>
      <w:r w:rsidRPr="002B7A72">
        <w:rPr>
          <w:rFonts w:ascii="Century Schoolbook" w:eastAsia="Calibri" w:hAnsi="Century Schoolbook" w:cs="Times New Roman"/>
          <w:sz w:val="28"/>
          <w:szCs w:val="28"/>
        </w:rPr>
        <w:fldChar w:fldCharType="end"/>
      </w:r>
      <w:r w:rsidR="00140637">
        <w:rPr>
          <w:rFonts w:ascii="Century Schoolbook" w:eastAsia="Calibri" w:hAnsi="Century Schoolbook" w:cs="Times New Roman"/>
          <w:sz w:val="28"/>
          <w:szCs w:val="28"/>
        </w:rPr>
        <w:br w:type="page"/>
      </w:r>
    </w:p>
    <w:p w14:paraId="0F325615" w14:textId="160826C5" w:rsidR="002B7A72" w:rsidRPr="00140637" w:rsidRDefault="002B7A72" w:rsidP="00140637">
      <w:pPr>
        <w:pStyle w:val="TOAHeading"/>
        <w:tabs>
          <w:tab w:val="right" w:leader="dot" w:pos="7190"/>
        </w:tabs>
        <w:spacing w:before="0" w:after="0" w:line="240" w:lineRule="auto"/>
        <w:jc w:val="center"/>
        <w:rPr>
          <w:rFonts w:ascii="Century Schoolbook" w:eastAsiaTheme="minorEastAsia" w:hAnsi="Century Schoolbook" w:cstheme="minorBidi"/>
          <w:b w:val="0"/>
          <w:bCs w:val="0"/>
          <w:caps/>
          <w:noProof/>
          <w:sz w:val="28"/>
          <w:szCs w:val="28"/>
        </w:rPr>
      </w:pPr>
      <w:r w:rsidRPr="002B7A72">
        <w:rPr>
          <w:rFonts w:ascii="Century Schoolbook" w:eastAsia="Calibri" w:hAnsi="Century Schoolbook" w:cs="Times New Roman"/>
          <w:sz w:val="28"/>
          <w:szCs w:val="28"/>
          <w:u w:val="single"/>
        </w:rPr>
        <w:lastRenderedPageBreak/>
        <w:fldChar w:fldCharType="begin"/>
      </w:r>
      <w:r w:rsidRPr="00140637">
        <w:rPr>
          <w:rFonts w:ascii="Century Schoolbook" w:eastAsia="Calibri" w:hAnsi="Century Schoolbook" w:cs="Times New Roman"/>
          <w:sz w:val="28"/>
          <w:szCs w:val="28"/>
          <w:u w:val="single"/>
        </w:rPr>
        <w:instrText xml:space="preserve"> TOA \h \c "2" \p </w:instrText>
      </w:r>
      <w:r w:rsidRPr="002B7A72">
        <w:rPr>
          <w:rFonts w:ascii="Century Schoolbook" w:eastAsia="Calibri" w:hAnsi="Century Schoolbook" w:cs="Times New Roman"/>
          <w:sz w:val="28"/>
          <w:szCs w:val="28"/>
          <w:u w:val="single"/>
        </w:rPr>
        <w:fldChar w:fldCharType="separate"/>
      </w:r>
      <w:r w:rsidRPr="00140637">
        <w:rPr>
          <w:rFonts w:ascii="Century Schoolbook" w:hAnsi="Century Schoolbook"/>
          <w:caps/>
          <w:noProof/>
          <w:sz w:val="28"/>
          <w:szCs w:val="28"/>
          <w:u w:val="single"/>
        </w:rPr>
        <w:t>Statutes</w:t>
      </w:r>
    </w:p>
    <w:p w14:paraId="0F014A00" w14:textId="77777777" w:rsidR="00140637" w:rsidRDefault="00140637" w:rsidP="00140637">
      <w:pPr>
        <w:pStyle w:val="TableofAuthorities"/>
        <w:tabs>
          <w:tab w:val="right" w:leader="dot" w:pos="7190"/>
        </w:tabs>
        <w:spacing w:line="240" w:lineRule="auto"/>
        <w:rPr>
          <w:rFonts w:ascii="Century Schoolbook" w:hAnsi="Century Schoolbook"/>
          <w:noProof/>
          <w:sz w:val="28"/>
          <w:szCs w:val="28"/>
        </w:rPr>
      </w:pPr>
    </w:p>
    <w:p w14:paraId="1830462F" w14:textId="04593296" w:rsidR="00140637" w:rsidRPr="002B7A72" w:rsidRDefault="00140637" w:rsidP="00140637">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 Gen. Stat. § 7A-27(b)</w:t>
      </w:r>
      <w:r>
        <w:rPr>
          <w:rFonts w:ascii="Century Schoolbook" w:hAnsi="Century Schoolbook"/>
          <w:noProof/>
          <w:sz w:val="28"/>
          <w:szCs w:val="28"/>
        </w:rPr>
        <w:tab/>
      </w:r>
      <w:r w:rsidRPr="002B7A72">
        <w:rPr>
          <w:rFonts w:ascii="Century Schoolbook" w:hAnsi="Century Schoolbook"/>
          <w:noProof/>
          <w:sz w:val="28"/>
          <w:szCs w:val="28"/>
        </w:rPr>
        <w:t>3</w:t>
      </w:r>
    </w:p>
    <w:p w14:paraId="65FFED5F" w14:textId="77777777" w:rsidR="00DF6BC3" w:rsidRDefault="00DF6BC3" w:rsidP="00DF6BC3">
      <w:pPr>
        <w:pStyle w:val="TableofAuthorities"/>
        <w:tabs>
          <w:tab w:val="right" w:leader="dot" w:pos="7190"/>
        </w:tabs>
        <w:spacing w:line="240" w:lineRule="auto"/>
        <w:rPr>
          <w:rFonts w:ascii="Century Schoolbook" w:hAnsi="Century Schoolbook"/>
          <w:noProof/>
          <w:sz w:val="28"/>
          <w:szCs w:val="28"/>
        </w:rPr>
      </w:pPr>
    </w:p>
    <w:p w14:paraId="0B5440C3" w14:textId="7E5A94C1" w:rsidR="002B7A72" w:rsidRPr="002B7A72" w:rsidRDefault="002B7A72" w:rsidP="002B7A72">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w:t>
      </w:r>
      <w:r w:rsidR="005D1029">
        <w:rPr>
          <w:rFonts w:ascii="Century Schoolbook" w:hAnsi="Century Schoolbook"/>
          <w:noProof/>
          <w:sz w:val="28"/>
          <w:szCs w:val="28"/>
        </w:rPr>
        <w:t xml:space="preserve"> Gen. Stat. § 15A-1340.16</w:t>
      </w:r>
      <w:r w:rsidR="005D1029">
        <w:rPr>
          <w:rFonts w:ascii="Century Schoolbook" w:hAnsi="Century Schoolbook"/>
          <w:noProof/>
          <w:sz w:val="28"/>
          <w:szCs w:val="28"/>
        </w:rPr>
        <w:tab/>
        <w:t>10</w:t>
      </w:r>
    </w:p>
    <w:p w14:paraId="7DA9283B" w14:textId="77777777" w:rsidR="00140637" w:rsidRDefault="00140637" w:rsidP="002B7A72">
      <w:pPr>
        <w:pStyle w:val="TableofAuthorities"/>
        <w:tabs>
          <w:tab w:val="right" w:leader="dot" w:pos="7190"/>
        </w:tabs>
        <w:spacing w:line="240" w:lineRule="auto"/>
        <w:rPr>
          <w:rFonts w:ascii="Century Schoolbook" w:hAnsi="Century Schoolbook"/>
          <w:noProof/>
          <w:sz w:val="28"/>
          <w:szCs w:val="28"/>
        </w:rPr>
      </w:pPr>
    </w:p>
    <w:p w14:paraId="3A452712" w14:textId="61AED4F4" w:rsidR="002B7A72" w:rsidRPr="002B7A72" w:rsidRDefault="002B7A72" w:rsidP="002B7A72">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 Gen. Stat. § 15A-1340.16(d)(12a)</w:t>
      </w:r>
      <w:r w:rsidRPr="002B7A72">
        <w:rPr>
          <w:rFonts w:ascii="Century Schoolbook" w:hAnsi="Century Schoolbook"/>
          <w:noProof/>
          <w:sz w:val="28"/>
          <w:szCs w:val="28"/>
        </w:rPr>
        <w:tab/>
        <w:t>10</w:t>
      </w:r>
    </w:p>
    <w:p w14:paraId="5D795F43" w14:textId="77777777" w:rsidR="00140637" w:rsidRDefault="00140637" w:rsidP="002B7A72">
      <w:pPr>
        <w:pStyle w:val="TableofAuthorities"/>
        <w:tabs>
          <w:tab w:val="right" w:leader="dot" w:pos="7190"/>
        </w:tabs>
        <w:spacing w:line="240" w:lineRule="auto"/>
        <w:rPr>
          <w:rFonts w:ascii="Century Schoolbook" w:hAnsi="Century Schoolbook"/>
          <w:noProof/>
          <w:sz w:val="28"/>
          <w:szCs w:val="28"/>
        </w:rPr>
      </w:pPr>
    </w:p>
    <w:p w14:paraId="09F8BA27" w14:textId="630FD816" w:rsidR="002B7A72" w:rsidRPr="002B7A72" w:rsidRDefault="002B7A72" w:rsidP="002B7A72">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 Gen. Stat. § 1</w:t>
      </w:r>
      <w:r w:rsidR="005D1029">
        <w:rPr>
          <w:rFonts w:ascii="Century Schoolbook" w:hAnsi="Century Schoolbook"/>
          <w:noProof/>
          <w:sz w:val="28"/>
          <w:szCs w:val="28"/>
        </w:rPr>
        <w:t>5A-1342(a)</w:t>
      </w:r>
      <w:r w:rsidR="005D1029">
        <w:rPr>
          <w:rFonts w:ascii="Century Schoolbook" w:hAnsi="Century Schoolbook"/>
          <w:noProof/>
          <w:sz w:val="28"/>
          <w:szCs w:val="28"/>
        </w:rPr>
        <w:tab/>
      </w:r>
      <w:r w:rsidR="000E0672" w:rsidRPr="000E0672">
        <w:rPr>
          <w:rFonts w:ascii="Century Schoolbook" w:hAnsi="Century Schoolbook"/>
          <w:i/>
          <w:noProof/>
          <w:sz w:val="28"/>
          <w:szCs w:val="28"/>
        </w:rPr>
        <w:t>passim</w:t>
      </w:r>
    </w:p>
    <w:p w14:paraId="144862B0" w14:textId="77777777" w:rsidR="00140637" w:rsidRDefault="00140637" w:rsidP="002B7A72">
      <w:pPr>
        <w:pStyle w:val="TableofAuthorities"/>
        <w:tabs>
          <w:tab w:val="right" w:leader="dot" w:pos="7190"/>
        </w:tabs>
        <w:spacing w:line="240" w:lineRule="auto"/>
        <w:rPr>
          <w:rFonts w:ascii="Century Schoolbook" w:hAnsi="Century Schoolbook"/>
          <w:noProof/>
          <w:sz w:val="28"/>
          <w:szCs w:val="28"/>
        </w:rPr>
      </w:pPr>
    </w:p>
    <w:p w14:paraId="260A3121" w14:textId="2C79A945" w:rsidR="002B7A72" w:rsidRPr="002B7A72" w:rsidRDefault="002B7A72" w:rsidP="002B7A72">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 Gen</w:t>
      </w:r>
      <w:r w:rsidR="005D1029">
        <w:rPr>
          <w:rFonts w:ascii="Century Schoolbook" w:hAnsi="Century Schoolbook"/>
          <w:noProof/>
          <w:sz w:val="28"/>
          <w:szCs w:val="28"/>
        </w:rPr>
        <w:t>. Stat. § 15A-1343(a1)(4)</w:t>
      </w:r>
      <w:r w:rsidR="005D1029">
        <w:rPr>
          <w:rFonts w:ascii="Century Schoolbook" w:hAnsi="Century Schoolbook"/>
          <w:noProof/>
          <w:sz w:val="28"/>
          <w:szCs w:val="28"/>
        </w:rPr>
        <w:tab/>
        <w:t>14</w:t>
      </w:r>
    </w:p>
    <w:p w14:paraId="55513DF7" w14:textId="77777777" w:rsidR="007F290D" w:rsidRDefault="007F290D" w:rsidP="007F290D">
      <w:pPr>
        <w:pStyle w:val="TableofAuthorities"/>
        <w:tabs>
          <w:tab w:val="right" w:leader="dot" w:pos="7190"/>
        </w:tabs>
        <w:spacing w:line="240" w:lineRule="auto"/>
        <w:rPr>
          <w:rFonts w:ascii="Century Schoolbook" w:hAnsi="Century Schoolbook"/>
          <w:noProof/>
          <w:sz w:val="28"/>
          <w:szCs w:val="28"/>
        </w:rPr>
      </w:pPr>
    </w:p>
    <w:p w14:paraId="4522A87C" w14:textId="77777777" w:rsidR="007F290D" w:rsidRPr="007F290D" w:rsidRDefault="007F290D" w:rsidP="007F290D">
      <w:pPr>
        <w:pStyle w:val="TableofAuthorities"/>
        <w:tabs>
          <w:tab w:val="right" w:leader="dot" w:pos="7190"/>
        </w:tabs>
        <w:spacing w:line="240" w:lineRule="auto"/>
        <w:rPr>
          <w:rFonts w:ascii="Century Schoolbook" w:hAnsi="Century Schoolbook"/>
          <w:noProof/>
          <w:sz w:val="28"/>
          <w:szCs w:val="28"/>
        </w:rPr>
      </w:pPr>
      <w:r w:rsidRPr="007F290D">
        <w:rPr>
          <w:rFonts w:ascii="Century Schoolbook" w:hAnsi="Century Schoolbook"/>
          <w:noProof/>
          <w:sz w:val="28"/>
          <w:szCs w:val="28"/>
        </w:rPr>
        <w:t>N.C. Gen. Stat. § 15A-1343(b1)(1)</w:t>
      </w:r>
      <w:r w:rsidRPr="007F290D">
        <w:rPr>
          <w:rFonts w:ascii="Century Schoolbook" w:hAnsi="Century Schoolbook"/>
          <w:noProof/>
          <w:sz w:val="28"/>
          <w:szCs w:val="28"/>
        </w:rPr>
        <w:tab/>
        <w:t>14</w:t>
      </w:r>
    </w:p>
    <w:p w14:paraId="28C30C6A" w14:textId="77777777" w:rsidR="007F290D" w:rsidRDefault="007F290D" w:rsidP="007F290D">
      <w:pPr>
        <w:pStyle w:val="TableofAuthorities"/>
        <w:tabs>
          <w:tab w:val="right" w:leader="dot" w:pos="7190"/>
        </w:tabs>
        <w:spacing w:line="240" w:lineRule="auto"/>
        <w:rPr>
          <w:rFonts w:ascii="Century Schoolbook" w:hAnsi="Century Schoolbook"/>
          <w:noProof/>
          <w:sz w:val="28"/>
          <w:szCs w:val="28"/>
        </w:rPr>
      </w:pPr>
    </w:p>
    <w:p w14:paraId="5DA67131" w14:textId="77777777" w:rsidR="007F290D" w:rsidRPr="002B7A72" w:rsidRDefault="007F290D" w:rsidP="007F290D">
      <w:pPr>
        <w:pStyle w:val="TableofAuthorities"/>
        <w:tabs>
          <w:tab w:val="right" w:leader="dot" w:pos="7190"/>
        </w:tabs>
        <w:spacing w:line="240" w:lineRule="auto"/>
        <w:rPr>
          <w:rFonts w:ascii="Century Schoolbook" w:hAnsi="Century Schoolbook"/>
          <w:noProof/>
          <w:sz w:val="28"/>
          <w:szCs w:val="28"/>
        </w:rPr>
      </w:pPr>
      <w:r w:rsidRPr="007F290D">
        <w:rPr>
          <w:rFonts w:ascii="Century Schoolbook" w:hAnsi="Century Schoolbook"/>
          <w:noProof/>
          <w:sz w:val="28"/>
          <w:szCs w:val="28"/>
        </w:rPr>
        <w:t>N.C. Gen. Stat. § 15A-1343(b2)(2)</w:t>
      </w:r>
      <w:r w:rsidRPr="007F290D">
        <w:rPr>
          <w:rFonts w:ascii="Century Schoolbook" w:hAnsi="Century Schoolbook"/>
          <w:noProof/>
          <w:sz w:val="28"/>
          <w:szCs w:val="28"/>
        </w:rPr>
        <w:tab/>
        <w:t>14</w:t>
      </w:r>
    </w:p>
    <w:p w14:paraId="65CFB680" w14:textId="77777777" w:rsidR="007F290D" w:rsidRDefault="007F290D" w:rsidP="007F290D">
      <w:pPr>
        <w:pStyle w:val="TableofAuthorities"/>
        <w:tabs>
          <w:tab w:val="right" w:leader="dot" w:pos="7190"/>
        </w:tabs>
        <w:spacing w:line="240" w:lineRule="auto"/>
        <w:rPr>
          <w:rFonts w:ascii="Century Schoolbook" w:hAnsi="Century Schoolbook"/>
          <w:noProof/>
          <w:sz w:val="28"/>
          <w:szCs w:val="28"/>
        </w:rPr>
      </w:pPr>
    </w:p>
    <w:p w14:paraId="409AC117" w14:textId="5A5E116F" w:rsidR="007F290D" w:rsidRPr="002B7A72" w:rsidRDefault="007F290D" w:rsidP="007F290D">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 Gen</w:t>
      </w:r>
      <w:r>
        <w:rPr>
          <w:rFonts w:ascii="Century Schoolbook" w:hAnsi="Century Schoolbook"/>
          <w:noProof/>
          <w:sz w:val="28"/>
          <w:szCs w:val="28"/>
        </w:rPr>
        <w:t>. Stat. § 15A-1343(b)(9)</w:t>
      </w:r>
      <w:r>
        <w:rPr>
          <w:rFonts w:ascii="Century Schoolbook" w:hAnsi="Century Schoolbook"/>
          <w:noProof/>
          <w:sz w:val="28"/>
          <w:szCs w:val="28"/>
        </w:rPr>
        <w:tab/>
        <w:t>14</w:t>
      </w:r>
    </w:p>
    <w:p w14:paraId="5DC0169F" w14:textId="77777777" w:rsidR="007F290D" w:rsidRDefault="007F290D" w:rsidP="007F290D">
      <w:pPr>
        <w:pStyle w:val="TableofAuthorities"/>
        <w:tabs>
          <w:tab w:val="right" w:leader="dot" w:pos="7190"/>
        </w:tabs>
        <w:spacing w:line="240" w:lineRule="auto"/>
        <w:rPr>
          <w:rFonts w:ascii="Century Schoolbook" w:hAnsi="Century Schoolbook"/>
          <w:noProof/>
          <w:sz w:val="28"/>
          <w:szCs w:val="28"/>
        </w:rPr>
      </w:pPr>
    </w:p>
    <w:p w14:paraId="0BEE75F0" w14:textId="4AF7A2C2" w:rsidR="007F290D" w:rsidRPr="007F290D" w:rsidRDefault="007F290D" w:rsidP="007F290D">
      <w:pPr>
        <w:pStyle w:val="TableofAuthorities"/>
        <w:tabs>
          <w:tab w:val="right" w:leader="dot" w:pos="7190"/>
        </w:tabs>
        <w:spacing w:line="240" w:lineRule="auto"/>
        <w:rPr>
          <w:rFonts w:ascii="Century Schoolbook" w:hAnsi="Century Schoolbook"/>
          <w:noProof/>
          <w:sz w:val="28"/>
          <w:szCs w:val="28"/>
        </w:rPr>
      </w:pPr>
      <w:r w:rsidRPr="007F290D">
        <w:rPr>
          <w:rFonts w:ascii="Century Schoolbook" w:hAnsi="Century Schoolbook"/>
          <w:noProof/>
          <w:sz w:val="28"/>
          <w:szCs w:val="28"/>
        </w:rPr>
        <w:t>N.C. Gen. Stat. § 15A-1343(d)</w:t>
      </w:r>
      <w:r w:rsidRPr="007F290D">
        <w:rPr>
          <w:rFonts w:ascii="Century Schoolbook" w:hAnsi="Century Schoolbook"/>
          <w:noProof/>
          <w:sz w:val="28"/>
          <w:szCs w:val="28"/>
        </w:rPr>
        <w:tab/>
        <w:t>14</w:t>
      </w:r>
    </w:p>
    <w:p w14:paraId="37FEA925" w14:textId="77777777" w:rsidR="00140637" w:rsidRDefault="00140637" w:rsidP="002B7A72">
      <w:pPr>
        <w:pStyle w:val="TableofAuthorities"/>
        <w:tabs>
          <w:tab w:val="right" w:leader="dot" w:pos="7190"/>
        </w:tabs>
        <w:spacing w:line="240" w:lineRule="auto"/>
        <w:rPr>
          <w:rFonts w:ascii="Century Schoolbook" w:hAnsi="Century Schoolbook"/>
          <w:noProof/>
          <w:sz w:val="28"/>
          <w:szCs w:val="28"/>
        </w:rPr>
      </w:pPr>
    </w:p>
    <w:p w14:paraId="700B72FC" w14:textId="71E1BEA6" w:rsidR="002B7A72" w:rsidRPr="002B7A72" w:rsidRDefault="002B7A72" w:rsidP="002B7A72">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 Gen. Sta</w:t>
      </w:r>
      <w:r w:rsidR="005D1029">
        <w:rPr>
          <w:rFonts w:ascii="Century Schoolbook" w:hAnsi="Century Schoolbook"/>
          <w:noProof/>
          <w:sz w:val="28"/>
          <w:szCs w:val="28"/>
        </w:rPr>
        <w:t>t. § 15A-1343.2(d)</w:t>
      </w:r>
      <w:r w:rsidR="005D1029">
        <w:rPr>
          <w:rFonts w:ascii="Century Schoolbook" w:hAnsi="Century Schoolbook"/>
          <w:noProof/>
          <w:sz w:val="28"/>
          <w:szCs w:val="28"/>
        </w:rPr>
        <w:tab/>
      </w:r>
      <w:r w:rsidR="00DF6BC3">
        <w:rPr>
          <w:rFonts w:ascii="Century Schoolbook" w:hAnsi="Century Schoolbook"/>
          <w:noProof/>
          <w:sz w:val="28"/>
          <w:szCs w:val="28"/>
        </w:rPr>
        <w:t xml:space="preserve">4, </w:t>
      </w:r>
      <w:r w:rsidR="005D1029">
        <w:rPr>
          <w:rFonts w:ascii="Century Schoolbook" w:hAnsi="Century Schoolbook"/>
          <w:noProof/>
          <w:sz w:val="28"/>
          <w:szCs w:val="28"/>
        </w:rPr>
        <w:t xml:space="preserve">9, 12, </w:t>
      </w:r>
      <w:r w:rsidR="000E0672">
        <w:rPr>
          <w:rFonts w:ascii="Century Schoolbook" w:hAnsi="Century Schoolbook"/>
          <w:noProof/>
          <w:sz w:val="28"/>
          <w:szCs w:val="28"/>
        </w:rPr>
        <w:t xml:space="preserve">13, </w:t>
      </w:r>
      <w:r w:rsidR="005D1029">
        <w:rPr>
          <w:rFonts w:ascii="Century Schoolbook" w:hAnsi="Century Schoolbook"/>
          <w:noProof/>
          <w:sz w:val="28"/>
          <w:szCs w:val="28"/>
        </w:rPr>
        <w:t>16</w:t>
      </w:r>
    </w:p>
    <w:p w14:paraId="3FABB48D" w14:textId="77777777" w:rsidR="00140637" w:rsidRDefault="00140637" w:rsidP="002B7A72">
      <w:pPr>
        <w:pStyle w:val="TableofAuthorities"/>
        <w:tabs>
          <w:tab w:val="right" w:leader="dot" w:pos="7190"/>
        </w:tabs>
        <w:spacing w:line="240" w:lineRule="auto"/>
        <w:rPr>
          <w:rFonts w:ascii="Century Schoolbook" w:hAnsi="Century Schoolbook"/>
          <w:noProof/>
          <w:sz w:val="28"/>
          <w:szCs w:val="28"/>
        </w:rPr>
      </w:pPr>
    </w:p>
    <w:p w14:paraId="00092C9F" w14:textId="7C5BCD67" w:rsidR="002B7A72" w:rsidRPr="002B7A72" w:rsidRDefault="002B7A72" w:rsidP="002B7A72">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 Gen. S</w:t>
      </w:r>
      <w:r w:rsidR="005D1029">
        <w:rPr>
          <w:rFonts w:ascii="Century Schoolbook" w:hAnsi="Century Schoolbook"/>
          <w:noProof/>
          <w:sz w:val="28"/>
          <w:szCs w:val="28"/>
        </w:rPr>
        <w:t>tat. § 15A-1344(d)</w:t>
      </w:r>
      <w:r w:rsidR="005D1029">
        <w:rPr>
          <w:rFonts w:ascii="Century Schoolbook" w:hAnsi="Century Schoolbook"/>
          <w:noProof/>
          <w:sz w:val="28"/>
          <w:szCs w:val="28"/>
        </w:rPr>
        <w:tab/>
        <w:t>4, 11</w:t>
      </w:r>
      <w:r w:rsidR="000E0672">
        <w:rPr>
          <w:rFonts w:ascii="Century Schoolbook" w:hAnsi="Century Schoolbook"/>
          <w:noProof/>
          <w:sz w:val="28"/>
          <w:szCs w:val="28"/>
        </w:rPr>
        <w:t>, 16</w:t>
      </w:r>
    </w:p>
    <w:p w14:paraId="1001931E" w14:textId="77777777" w:rsidR="00140637" w:rsidRDefault="00140637" w:rsidP="002B7A72">
      <w:pPr>
        <w:pStyle w:val="TableofAuthorities"/>
        <w:tabs>
          <w:tab w:val="right" w:leader="dot" w:pos="7190"/>
        </w:tabs>
        <w:spacing w:line="240" w:lineRule="auto"/>
        <w:rPr>
          <w:rFonts w:ascii="Century Schoolbook" w:hAnsi="Century Schoolbook"/>
          <w:noProof/>
          <w:sz w:val="28"/>
          <w:szCs w:val="28"/>
        </w:rPr>
      </w:pPr>
    </w:p>
    <w:p w14:paraId="7B018137" w14:textId="36E67F10" w:rsidR="002B7A72" w:rsidRPr="002B7A72" w:rsidRDefault="002B7A72" w:rsidP="002B7A72">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 Gen. Stat. § 15A-1344(f)</w:t>
      </w:r>
      <w:r w:rsidR="005D1029">
        <w:rPr>
          <w:rFonts w:ascii="Century Schoolbook" w:hAnsi="Century Schoolbook"/>
          <w:noProof/>
          <w:sz w:val="28"/>
          <w:szCs w:val="28"/>
        </w:rPr>
        <w:tab/>
        <w:t>10, 15</w:t>
      </w:r>
    </w:p>
    <w:p w14:paraId="27759435" w14:textId="77777777" w:rsidR="00140637" w:rsidRDefault="00140637" w:rsidP="002B7A72">
      <w:pPr>
        <w:pStyle w:val="TableofAuthorities"/>
        <w:tabs>
          <w:tab w:val="right" w:leader="dot" w:pos="7190"/>
        </w:tabs>
        <w:spacing w:line="240" w:lineRule="auto"/>
        <w:rPr>
          <w:rFonts w:ascii="Century Schoolbook" w:hAnsi="Century Schoolbook"/>
          <w:noProof/>
          <w:sz w:val="28"/>
          <w:szCs w:val="28"/>
        </w:rPr>
      </w:pPr>
    </w:p>
    <w:p w14:paraId="0570B6B9" w14:textId="596307F3" w:rsidR="002B7A72" w:rsidRPr="002B7A72" w:rsidRDefault="002B7A72" w:rsidP="002B7A72">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w:t>
      </w:r>
      <w:r w:rsidR="005D1029">
        <w:rPr>
          <w:rFonts w:ascii="Century Schoolbook" w:hAnsi="Century Schoolbook"/>
          <w:noProof/>
          <w:sz w:val="28"/>
          <w:szCs w:val="28"/>
        </w:rPr>
        <w:t xml:space="preserve"> Gen. Stat. § 15A-1345(e)</w:t>
      </w:r>
      <w:r w:rsidR="005D1029">
        <w:rPr>
          <w:rFonts w:ascii="Century Schoolbook" w:hAnsi="Century Schoolbook"/>
          <w:noProof/>
          <w:sz w:val="28"/>
          <w:szCs w:val="28"/>
        </w:rPr>
        <w:tab/>
        <w:t>11</w:t>
      </w:r>
    </w:p>
    <w:p w14:paraId="390B4ECB" w14:textId="77777777" w:rsidR="00140637" w:rsidRDefault="00140637" w:rsidP="002B7A72">
      <w:pPr>
        <w:pStyle w:val="TableofAuthorities"/>
        <w:tabs>
          <w:tab w:val="right" w:leader="dot" w:pos="7190"/>
        </w:tabs>
        <w:spacing w:line="240" w:lineRule="auto"/>
        <w:rPr>
          <w:rFonts w:ascii="Century Schoolbook" w:hAnsi="Century Schoolbook"/>
          <w:noProof/>
          <w:sz w:val="28"/>
          <w:szCs w:val="28"/>
        </w:rPr>
      </w:pPr>
    </w:p>
    <w:p w14:paraId="701082FD" w14:textId="61D3746F" w:rsidR="002B7A72" w:rsidRPr="002B7A72" w:rsidRDefault="002B7A72" w:rsidP="002B7A72">
      <w:pPr>
        <w:pStyle w:val="TableofAuthorities"/>
        <w:tabs>
          <w:tab w:val="right" w:leader="dot" w:pos="7190"/>
        </w:tabs>
        <w:spacing w:line="240" w:lineRule="auto"/>
        <w:rPr>
          <w:rFonts w:ascii="Century Schoolbook" w:hAnsi="Century Schoolbook"/>
          <w:noProof/>
          <w:sz w:val="28"/>
          <w:szCs w:val="28"/>
        </w:rPr>
      </w:pPr>
      <w:r w:rsidRPr="002B7A72">
        <w:rPr>
          <w:rFonts w:ascii="Century Schoolbook" w:hAnsi="Century Schoolbook"/>
          <w:noProof/>
          <w:sz w:val="28"/>
          <w:szCs w:val="28"/>
        </w:rPr>
        <w:t>N.C. Gen. Stat. § 15A-1347(a)</w:t>
      </w:r>
      <w:r w:rsidR="005D1029">
        <w:rPr>
          <w:rFonts w:ascii="Century Schoolbook" w:hAnsi="Century Schoolbook"/>
          <w:noProof/>
          <w:sz w:val="28"/>
          <w:szCs w:val="28"/>
        </w:rPr>
        <w:tab/>
      </w:r>
      <w:r w:rsidRPr="002B7A72">
        <w:rPr>
          <w:rFonts w:ascii="Century Schoolbook" w:hAnsi="Century Schoolbook"/>
          <w:noProof/>
          <w:sz w:val="28"/>
          <w:szCs w:val="28"/>
        </w:rPr>
        <w:t>3</w:t>
      </w:r>
    </w:p>
    <w:p w14:paraId="48B74FD6" w14:textId="47A60271" w:rsidR="002C473E" w:rsidRPr="004F2859" w:rsidRDefault="002B7A72" w:rsidP="002B7A72">
      <w:pPr>
        <w:pStyle w:val="TOAHeading"/>
        <w:tabs>
          <w:tab w:val="right" w:leader="dot" w:pos="8640"/>
          <w:tab w:val="right" w:leader="dot" w:pos="8820"/>
        </w:tabs>
        <w:spacing w:before="0" w:after="0" w:line="240" w:lineRule="auto"/>
        <w:ind w:left="720"/>
        <w:rPr>
          <w:rFonts w:ascii="Century Schoolbook" w:eastAsia="Calibri" w:hAnsi="Century Schoolbook" w:cs="Times New Roman"/>
          <w:sz w:val="28"/>
          <w:szCs w:val="28"/>
        </w:rPr>
      </w:pPr>
      <w:r w:rsidRPr="002B7A72">
        <w:rPr>
          <w:rFonts w:ascii="Century Schoolbook" w:eastAsia="Calibri" w:hAnsi="Century Schoolbook" w:cs="Times New Roman"/>
          <w:sz w:val="28"/>
          <w:szCs w:val="28"/>
        </w:rPr>
        <w:fldChar w:fldCharType="end"/>
      </w:r>
    </w:p>
    <w:p w14:paraId="693CCD9F" w14:textId="77777777" w:rsidR="00432A26" w:rsidRPr="004F2859" w:rsidRDefault="00432A26">
      <w:pPr>
        <w:pStyle w:val="PlainText"/>
        <w:jc w:val="center"/>
        <w:rPr>
          <w:rFonts w:ascii="Century Schoolbook" w:hAnsi="Century Schoolbook"/>
          <w:b/>
          <w:sz w:val="28"/>
          <w:szCs w:val="28"/>
        </w:rPr>
      </w:pPr>
    </w:p>
    <w:p w14:paraId="5CA93B0E" w14:textId="77777777" w:rsidR="00432A26" w:rsidRPr="004F2859" w:rsidRDefault="00432A26">
      <w:pPr>
        <w:pStyle w:val="PlainText"/>
        <w:rPr>
          <w:rFonts w:ascii="Century Schoolbook" w:hAnsi="Century Schoolbook"/>
          <w:b/>
          <w:sz w:val="28"/>
          <w:szCs w:val="28"/>
        </w:rPr>
        <w:sectPr w:rsidR="00432A26" w:rsidRPr="004F2859" w:rsidSect="0089617C">
          <w:pgSz w:w="12240" w:h="15840"/>
          <w:pgMar w:top="1440" w:right="2520" w:bottom="1440" w:left="2520" w:header="720" w:footer="720" w:gutter="0"/>
          <w:pgNumType w:fmt="lowerRoman" w:start="1"/>
          <w:cols w:space="720"/>
          <w:titlePg/>
          <w:docGrid w:linePitch="360"/>
        </w:sectPr>
      </w:pPr>
    </w:p>
    <w:p w14:paraId="46B881FE" w14:textId="3DCF2F5A" w:rsidR="00A40057" w:rsidRPr="004F2859" w:rsidRDefault="00A40057" w:rsidP="00A40057">
      <w:pPr>
        <w:pStyle w:val="PlainText"/>
        <w:jc w:val="both"/>
        <w:rPr>
          <w:rFonts w:ascii="Century Schoolbook" w:hAnsi="Century Schoolbook"/>
          <w:b/>
          <w:sz w:val="28"/>
          <w:szCs w:val="28"/>
        </w:rPr>
      </w:pPr>
      <w:r w:rsidRPr="004F2859">
        <w:rPr>
          <w:rFonts w:ascii="Century Schoolbook" w:eastAsia="Times New Roman" w:hAnsi="Century Schoolbook"/>
          <w:sz w:val="28"/>
          <w:szCs w:val="24"/>
        </w:rPr>
        <w:lastRenderedPageBreak/>
        <w:t xml:space="preserve">No. COA </w:t>
      </w:r>
      <w:r>
        <w:rPr>
          <w:rFonts w:ascii="Century Schoolbook" w:eastAsia="Times New Roman" w:hAnsi="Century Schoolbook"/>
          <w:sz w:val="28"/>
          <w:szCs w:val="24"/>
        </w:rPr>
        <w:t>17-743</w:t>
      </w:r>
      <w:r w:rsidRPr="004F2859">
        <w:rPr>
          <w:rFonts w:ascii="Century Schoolbook" w:eastAsia="Times New Roman" w:hAnsi="Century Schoolbook"/>
          <w:sz w:val="28"/>
          <w:szCs w:val="24"/>
        </w:rPr>
        <w:tab/>
        <w:t xml:space="preserve">                   </w:t>
      </w:r>
      <w:r>
        <w:rPr>
          <w:rFonts w:ascii="Century Schoolbook" w:eastAsia="Times New Roman" w:hAnsi="Century Schoolbook"/>
          <w:sz w:val="28"/>
          <w:szCs w:val="24"/>
        </w:rPr>
        <w:t xml:space="preserve">                             </w:t>
      </w:r>
      <w:r w:rsidR="005811B0">
        <w:rPr>
          <w:rFonts w:ascii="Century Schoolbook" w:eastAsia="Times New Roman" w:hAnsi="Century Schoolbook"/>
          <w:sz w:val="28"/>
          <w:szCs w:val="24"/>
        </w:rPr>
        <w:tab/>
        <w:t xml:space="preserve">    </w:t>
      </w:r>
      <w:r>
        <w:rPr>
          <w:rFonts w:ascii="Century Schoolbook" w:eastAsia="Times New Roman" w:hAnsi="Century Schoolbook"/>
          <w:sz w:val="28"/>
          <w:szCs w:val="24"/>
        </w:rPr>
        <w:t>TEN</w:t>
      </w:r>
      <w:r w:rsidRPr="004F2859">
        <w:rPr>
          <w:rFonts w:ascii="Century Schoolbook" w:eastAsia="Times New Roman" w:hAnsi="Century Schoolbook"/>
          <w:sz w:val="28"/>
          <w:szCs w:val="24"/>
        </w:rPr>
        <w:t>TH DISTRICT</w:t>
      </w:r>
    </w:p>
    <w:p w14:paraId="2F5FB80E" w14:textId="77777777" w:rsidR="00A40057" w:rsidRPr="004F2859" w:rsidRDefault="00A40057" w:rsidP="00A40057">
      <w:pPr>
        <w:spacing w:after="0" w:line="240" w:lineRule="auto"/>
        <w:rPr>
          <w:rFonts w:ascii="Century Schoolbook" w:eastAsia="Times New Roman" w:hAnsi="Century Schoolbook" w:cs="Times New Roman"/>
          <w:sz w:val="28"/>
          <w:szCs w:val="24"/>
        </w:rPr>
      </w:pPr>
    </w:p>
    <w:p w14:paraId="0624AF35" w14:textId="77777777" w:rsidR="00A40057" w:rsidRPr="004F2859" w:rsidRDefault="00A40057" w:rsidP="00A40057">
      <w:pPr>
        <w:spacing w:after="0" w:line="240" w:lineRule="auto"/>
        <w:rPr>
          <w:rFonts w:ascii="Century Schoolbook" w:eastAsia="Times New Roman" w:hAnsi="Century Schoolbook" w:cs="Times New Roman"/>
          <w:sz w:val="28"/>
          <w:szCs w:val="24"/>
        </w:rPr>
      </w:pPr>
    </w:p>
    <w:p w14:paraId="4862279F" w14:textId="77777777" w:rsidR="00A40057" w:rsidRPr="004F2859" w:rsidRDefault="00A40057" w:rsidP="00A40057">
      <w:pPr>
        <w:spacing w:after="0" w:line="240" w:lineRule="auto"/>
        <w:jc w:val="center"/>
        <w:rPr>
          <w:rFonts w:ascii="Century Schoolbook" w:eastAsia="Times New Roman" w:hAnsi="Century Schoolbook" w:cs="Times New Roman"/>
          <w:sz w:val="28"/>
          <w:szCs w:val="24"/>
        </w:rPr>
      </w:pPr>
      <w:smartTag w:uri="urn:schemas-microsoft-com:office:smarttags" w:element="place">
        <w:smartTag w:uri="urn:schemas-microsoft-com:office:smarttags" w:element="State">
          <w:r w:rsidRPr="004F2859">
            <w:rPr>
              <w:rFonts w:ascii="Century Schoolbook" w:eastAsia="Times New Roman" w:hAnsi="Century Schoolbook" w:cs="Times New Roman"/>
              <w:sz w:val="28"/>
              <w:szCs w:val="24"/>
            </w:rPr>
            <w:t>NORTH CAROLINA</w:t>
          </w:r>
        </w:smartTag>
      </w:smartTag>
      <w:r w:rsidRPr="004F2859">
        <w:rPr>
          <w:rFonts w:ascii="Century Schoolbook" w:eastAsia="Times New Roman" w:hAnsi="Century Schoolbook" w:cs="Times New Roman"/>
          <w:sz w:val="28"/>
          <w:szCs w:val="24"/>
        </w:rPr>
        <w:t xml:space="preserve"> COURT OF APPEALS</w:t>
      </w:r>
    </w:p>
    <w:p w14:paraId="7896CE68" w14:textId="77777777" w:rsidR="00A40057" w:rsidRPr="004F2859" w:rsidRDefault="00A40057" w:rsidP="00A40057">
      <w:pPr>
        <w:spacing w:after="0" w:line="240" w:lineRule="auto"/>
        <w:jc w:val="center"/>
        <w:rPr>
          <w:rFonts w:ascii="Century Schoolbook" w:eastAsia="Times New Roman" w:hAnsi="Century Schoolbook" w:cs="Times New Roman"/>
          <w:sz w:val="28"/>
          <w:szCs w:val="24"/>
        </w:rPr>
      </w:pPr>
    </w:p>
    <w:p w14:paraId="4C796F34" w14:textId="77777777" w:rsidR="00A40057" w:rsidRPr="004F2859" w:rsidRDefault="00A40057" w:rsidP="00A40057">
      <w:pPr>
        <w:spacing w:after="0" w:line="240" w:lineRule="auto"/>
        <w:jc w:val="center"/>
        <w:rPr>
          <w:rFonts w:ascii="Century Schoolbook" w:eastAsia="Times New Roman" w:hAnsi="Century Schoolbook" w:cs="Times New Roman"/>
          <w:sz w:val="24"/>
          <w:szCs w:val="24"/>
        </w:rPr>
      </w:pPr>
      <w:r w:rsidRPr="004F2859">
        <w:rPr>
          <w:rFonts w:ascii="Century Schoolbook" w:eastAsia="Times New Roman" w:hAnsi="Century Schoolbook" w:cs="Times New Roman"/>
          <w:sz w:val="28"/>
          <w:szCs w:val="24"/>
        </w:rPr>
        <w:t>****************************************************</w:t>
      </w:r>
    </w:p>
    <w:p w14:paraId="69AC0ECE" w14:textId="77777777" w:rsidR="00A40057" w:rsidRPr="004F2859" w:rsidRDefault="00A40057" w:rsidP="00A40057">
      <w:pPr>
        <w:spacing w:after="0" w:line="240" w:lineRule="auto"/>
        <w:rPr>
          <w:rFonts w:ascii="Century Schoolbook" w:eastAsia="Times New Roman" w:hAnsi="Century Schoolbook" w:cs="Times New Roman"/>
          <w:sz w:val="28"/>
          <w:szCs w:val="24"/>
        </w:rPr>
      </w:pPr>
    </w:p>
    <w:p w14:paraId="08C0EAC7" w14:textId="77777777" w:rsidR="00A40057" w:rsidRPr="004F2859" w:rsidRDefault="00A40057" w:rsidP="00A40057">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STATE OF NORTH CAROLINA</w:t>
      </w:r>
      <w:r w:rsidRPr="004F2859">
        <w:rPr>
          <w:rFonts w:ascii="Century Schoolbook" w:eastAsia="Times New Roman" w:hAnsi="Century Schoolbook" w:cs="Times New Roman"/>
          <w:sz w:val="28"/>
          <w:szCs w:val="24"/>
        </w:rPr>
        <w:tab/>
        <w:t>)</w:t>
      </w:r>
      <w:r w:rsidRPr="004F2859">
        <w:rPr>
          <w:rFonts w:ascii="Century Schoolbook" w:eastAsia="Times New Roman" w:hAnsi="Century Schoolbook" w:cs="Times New Roman"/>
          <w:sz w:val="28"/>
          <w:szCs w:val="24"/>
        </w:rPr>
        <w:tab/>
        <w:t xml:space="preserve"> </w:t>
      </w:r>
    </w:p>
    <w:p w14:paraId="6BFB8405" w14:textId="77777777" w:rsidR="00A40057" w:rsidRPr="004F2859" w:rsidRDefault="00A40057" w:rsidP="00A40057">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ab/>
        <w:t>)</w:t>
      </w:r>
    </w:p>
    <w:p w14:paraId="2B04A8B5" w14:textId="77777777" w:rsidR="00A40057" w:rsidRPr="004F2859" w:rsidRDefault="00A40057" w:rsidP="00A40057">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 xml:space="preserve">                       v.</w:t>
      </w:r>
      <w:r w:rsidRPr="004F2859">
        <w:rPr>
          <w:rFonts w:ascii="Century Schoolbook" w:eastAsia="Times New Roman" w:hAnsi="Century Schoolbook" w:cs="Times New Roman"/>
          <w:sz w:val="28"/>
          <w:szCs w:val="24"/>
        </w:rPr>
        <w:tab/>
        <w:t xml:space="preserve">)         </w:t>
      </w:r>
      <w:r w:rsidRPr="004F2859">
        <w:rPr>
          <w:rFonts w:ascii="Century Schoolbook" w:eastAsia="Times New Roman" w:hAnsi="Century Schoolbook" w:cs="Times New Roman"/>
          <w:sz w:val="28"/>
          <w:szCs w:val="24"/>
        </w:rPr>
        <w:tab/>
        <w:t xml:space="preserve"> </w:t>
      </w:r>
      <w:r w:rsidRPr="004F2859">
        <w:rPr>
          <w:rFonts w:ascii="Century Schoolbook" w:eastAsia="Times New Roman" w:hAnsi="Century Schoolbook" w:cs="Times New Roman"/>
          <w:sz w:val="28"/>
          <w:szCs w:val="24"/>
          <w:u w:val="single"/>
        </w:rPr>
        <w:t xml:space="preserve">From </w:t>
      </w:r>
      <w:r>
        <w:rPr>
          <w:rFonts w:ascii="Century Schoolbook" w:eastAsia="Times New Roman" w:hAnsi="Century Schoolbook" w:cs="Times New Roman"/>
          <w:sz w:val="28"/>
          <w:szCs w:val="24"/>
          <w:u w:val="single"/>
        </w:rPr>
        <w:t>Wake</w:t>
      </w:r>
      <w:r w:rsidRPr="004F2859">
        <w:rPr>
          <w:rFonts w:ascii="Century Schoolbook" w:eastAsia="Times New Roman" w:hAnsi="Century Schoolbook" w:cs="Times New Roman"/>
          <w:sz w:val="28"/>
          <w:szCs w:val="24"/>
          <w:u w:val="single"/>
        </w:rPr>
        <w:t xml:space="preserve"> County</w:t>
      </w:r>
    </w:p>
    <w:p w14:paraId="6CC8E904" w14:textId="77777777" w:rsidR="00A40057" w:rsidRPr="004F2859" w:rsidRDefault="00A40057" w:rsidP="00A40057">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 xml:space="preserve"> </w:t>
      </w:r>
      <w:r w:rsidRPr="004F2859">
        <w:rPr>
          <w:rFonts w:ascii="Century Schoolbook" w:eastAsia="Times New Roman" w:hAnsi="Century Schoolbook" w:cs="Times New Roman"/>
          <w:sz w:val="28"/>
          <w:szCs w:val="24"/>
        </w:rPr>
        <w:tab/>
        <w:t xml:space="preserve">)                                                                         </w:t>
      </w:r>
    </w:p>
    <w:p w14:paraId="72A0204F" w14:textId="77777777" w:rsidR="00A40057" w:rsidRPr="004F2859" w:rsidRDefault="00A40057" w:rsidP="00A40057">
      <w:pPr>
        <w:tabs>
          <w:tab w:val="left" w:pos="4320"/>
        </w:tabs>
        <w:spacing w:after="0" w:line="240" w:lineRule="auto"/>
        <w:rPr>
          <w:rFonts w:ascii="Century Schoolbook" w:eastAsia="Times New Roman" w:hAnsi="Century Schoolbook" w:cs="Times New Roman"/>
          <w:sz w:val="28"/>
          <w:szCs w:val="24"/>
        </w:rPr>
      </w:pPr>
      <w:r>
        <w:rPr>
          <w:rFonts w:ascii="Century Schoolbook" w:eastAsia="Times New Roman" w:hAnsi="Century Schoolbook" w:cs="Times New Roman"/>
          <w:sz w:val="28"/>
          <w:szCs w:val="24"/>
        </w:rPr>
        <w:t>TYLER BRYANT PEED</w:t>
      </w:r>
      <w:r w:rsidRPr="004F2859">
        <w:rPr>
          <w:rFonts w:ascii="Century Schoolbook" w:eastAsia="Times New Roman" w:hAnsi="Century Schoolbook" w:cs="Times New Roman"/>
          <w:sz w:val="28"/>
          <w:szCs w:val="24"/>
        </w:rPr>
        <w:tab/>
        <w:t xml:space="preserve">) </w:t>
      </w:r>
    </w:p>
    <w:p w14:paraId="0404593C" w14:textId="77777777" w:rsidR="00A40057" w:rsidRPr="004F2859" w:rsidRDefault="00A40057" w:rsidP="00A40057">
      <w:pPr>
        <w:tabs>
          <w:tab w:val="left" w:pos="4680"/>
        </w:tabs>
        <w:spacing w:after="0" w:line="240" w:lineRule="auto"/>
        <w:rPr>
          <w:rFonts w:ascii="Century Schoolbook" w:eastAsia="Times New Roman" w:hAnsi="Century Schoolbook" w:cs="Times New Roman"/>
          <w:sz w:val="28"/>
          <w:szCs w:val="24"/>
        </w:rPr>
      </w:pPr>
    </w:p>
    <w:p w14:paraId="35E000E1" w14:textId="77777777" w:rsidR="00A40057" w:rsidRPr="004F2859" w:rsidRDefault="00A40057" w:rsidP="00A40057">
      <w:pPr>
        <w:spacing w:after="0" w:line="240" w:lineRule="auto"/>
        <w:jc w:val="center"/>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w:t>
      </w:r>
    </w:p>
    <w:p w14:paraId="58565CB2" w14:textId="77777777" w:rsidR="003A79CE" w:rsidRPr="004F2859" w:rsidRDefault="003A79CE" w:rsidP="003A79CE">
      <w:pPr>
        <w:spacing w:after="0" w:line="240" w:lineRule="auto"/>
        <w:rPr>
          <w:rFonts w:ascii="Century Schoolbook" w:eastAsia="Times New Roman" w:hAnsi="Century Schoolbook" w:cs="Times New Roman"/>
          <w:sz w:val="28"/>
          <w:szCs w:val="24"/>
        </w:rPr>
      </w:pPr>
    </w:p>
    <w:p w14:paraId="042EF129" w14:textId="5DC995CF" w:rsidR="003A79CE" w:rsidRPr="004F2859" w:rsidRDefault="003A79CE" w:rsidP="003A79CE">
      <w:pPr>
        <w:keepNext/>
        <w:spacing w:after="0" w:line="240" w:lineRule="auto"/>
        <w:jc w:val="center"/>
        <w:outlineLvl w:val="0"/>
        <w:rPr>
          <w:rFonts w:ascii="Century Schoolbook" w:eastAsia="Times New Roman" w:hAnsi="Century Schoolbook" w:cs="Times New Roman"/>
          <w:sz w:val="28"/>
          <w:szCs w:val="24"/>
          <w:u w:val="single"/>
        </w:rPr>
      </w:pPr>
      <w:r w:rsidRPr="004F2859">
        <w:rPr>
          <w:rFonts w:ascii="Century Schoolbook" w:eastAsia="Times New Roman" w:hAnsi="Century Schoolbook" w:cs="Times New Roman"/>
          <w:sz w:val="28"/>
          <w:szCs w:val="24"/>
          <w:u w:val="single"/>
        </w:rPr>
        <w:t>DEFENDANT-APPELLANT</w:t>
      </w:r>
      <w:r w:rsidR="00826C45">
        <w:rPr>
          <w:rFonts w:ascii="Century Schoolbook" w:eastAsia="Times New Roman" w:hAnsi="Century Schoolbook" w:cs="Times New Roman"/>
          <w:sz w:val="28"/>
          <w:szCs w:val="24"/>
          <w:u w:val="single"/>
        </w:rPr>
        <w:t>’</w:t>
      </w:r>
      <w:r w:rsidRPr="004F2859">
        <w:rPr>
          <w:rFonts w:ascii="Century Schoolbook" w:eastAsia="Times New Roman" w:hAnsi="Century Schoolbook" w:cs="Times New Roman"/>
          <w:sz w:val="28"/>
          <w:szCs w:val="24"/>
          <w:u w:val="single"/>
        </w:rPr>
        <w:t>S BRIEF</w:t>
      </w:r>
    </w:p>
    <w:p w14:paraId="17E652DE" w14:textId="77777777" w:rsidR="003A79CE" w:rsidRPr="004F2859" w:rsidRDefault="003A79CE" w:rsidP="003A79CE">
      <w:pPr>
        <w:spacing w:after="0" w:line="240" w:lineRule="auto"/>
        <w:rPr>
          <w:rFonts w:ascii="Century Schoolbook" w:eastAsia="Times New Roman" w:hAnsi="Century Schoolbook" w:cs="Times New Roman"/>
          <w:sz w:val="28"/>
          <w:szCs w:val="24"/>
        </w:rPr>
      </w:pPr>
    </w:p>
    <w:p w14:paraId="7A05BF20" w14:textId="77777777" w:rsidR="003A79CE" w:rsidRPr="004F2859" w:rsidRDefault="003A79CE" w:rsidP="003A79CE">
      <w:pPr>
        <w:spacing w:after="120" w:line="240" w:lineRule="auto"/>
        <w:jc w:val="center"/>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w:t>
      </w:r>
    </w:p>
    <w:p w14:paraId="49821C78" w14:textId="5E4ECCED" w:rsidR="00A353E0" w:rsidRPr="004F2859" w:rsidRDefault="00A353E0" w:rsidP="00A353E0">
      <w:pPr>
        <w:keepNext/>
        <w:spacing w:after="0" w:line="240" w:lineRule="auto"/>
        <w:jc w:val="center"/>
        <w:outlineLvl w:val="1"/>
        <w:rPr>
          <w:rFonts w:ascii="Century Schoolbook" w:eastAsia="Times New Roman" w:hAnsi="Century Schoolbook" w:cs="Times New Roman"/>
          <w:b/>
          <w:bCs/>
          <w:sz w:val="28"/>
          <w:szCs w:val="28"/>
          <w:u w:val="single"/>
        </w:rPr>
      </w:pPr>
      <w:r w:rsidRPr="00F0799A">
        <w:rPr>
          <w:rFonts w:ascii="Century Schoolbook" w:eastAsia="Times New Roman" w:hAnsi="Century Schoolbook" w:cs="Times New Roman"/>
          <w:b/>
          <w:bCs/>
          <w:sz w:val="28"/>
          <w:szCs w:val="28"/>
          <w:u w:val="single"/>
        </w:rPr>
        <w:t>ISSUE PRESENTED</w:t>
      </w:r>
    </w:p>
    <w:p w14:paraId="1F8B0C86" w14:textId="77777777" w:rsidR="00A353E0" w:rsidRPr="004F2859" w:rsidRDefault="00A353E0" w:rsidP="00A353E0">
      <w:pPr>
        <w:spacing w:after="0" w:line="240" w:lineRule="auto"/>
        <w:jc w:val="both"/>
        <w:rPr>
          <w:rFonts w:ascii="Century Schoolbook" w:eastAsia="Times New Roman" w:hAnsi="Century Schoolbook" w:cs="Times New Roman"/>
          <w:sz w:val="28"/>
          <w:szCs w:val="28"/>
        </w:rPr>
      </w:pPr>
    </w:p>
    <w:p w14:paraId="53F7D50D" w14:textId="76D4F6EB" w:rsidR="00A94E95" w:rsidRPr="004F2859" w:rsidRDefault="00A353E0" w:rsidP="00A97BA6">
      <w:pPr>
        <w:spacing w:after="0" w:line="240" w:lineRule="auto"/>
        <w:ind w:left="720" w:hanging="720"/>
        <w:jc w:val="both"/>
        <w:rPr>
          <w:rFonts w:ascii="Century Schoolbook" w:eastAsia="Times New Roman" w:hAnsi="Century Schoolbook" w:cs="Times New Roman"/>
          <w:color w:val="000000"/>
          <w:sz w:val="28"/>
          <w:szCs w:val="20"/>
        </w:rPr>
      </w:pPr>
      <w:r w:rsidRPr="004F2859">
        <w:rPr>
          <w:rFonts w:ascii="Century Schoolbook" w:eastAsia="Times New Roman" w:hAnsi="Century Schoolbook" w:cs="Times New Roman"/>
          <w:sz w:val="28"/>
          <w:szCs w:val="20"/>
        </w:rPr>
        <w:t>I.</w:t>
      </w:r>
      <w:r w:rsidRPr="004F2859">
        <w:rPr>
          <w:rFonts w:ascii="Century Schoolbook" w:eastAsia="Times New Roman" w:hAnsi="Century Schoolbook" w:cs="Times New Roman"/>
          <w:color w:val="000000"/>
          <w:sz w:val="28"/>
          <w:szCs w:val="20"/>
        </w:rPr>
        <w:tab/>
      </w:r>
      <w:r w:rsidR="00F0799A">
        <w:rPr>
          <w:rFonts w:ascii="Century Schoolbook" w:eastAsia="Times New Roman" w:hAnsi="Century Schoolbook" w:cs="Times New Roman"/>
          <w:color w:val="000000"/>
          <w:sz w:val="28"/>
          <w:szCs w:val="20"/>
        </w:rPr>
        <w:t>Did the trial court lack</w:t>
      </w:r>
      <w:r w:rsidR="00F0799A" w:rsidRPr="00F0799A">
        <w:rPr>
          <w:rFonts w:ascii="Century Schoolbook" w:eastAsia="Times New Roman" w:hAnsi="Century Schoolbook" w:cs="Times New Roman"/>
          <w:color w:val="000000"/>
          <w:sz w:val="28"/>
          <w:szCs w:val="20"/>
        </w:rPr>
        <w:t xml:space="preserve"> jurisdiction to revoke Mr. Peed’s probation </w:t>
      </w:r>
      <w:r w:rsidR="004A0561">
        <w:rPr>
          <w:rFonts w:ascii="Century Schoolbook" w:eastAsia="Times New Roman" w:hAnsi="Century Schoolbook" w:cs="Times New Roman"/>
          <w:color w:val="000000"/>
          <w:sz w:val="28"/>
          <w:szCs w:val="20"/>
        </w:rPr>
        <w:t>where</w:t>
      </w:r>
      <w:r w:rsidR="00F0799A" w:rsidRPr="00F0799A">
        <w:rPr>
          <w:rFonts w:ascii="Century Schoolbook" w:eastAsia="Times New Roman" w:hAnsi="Century Schoolbook" w:cs="Times New Roman"/>
          <w:color w:val="000000"/>
          <w:sz w:val="28"/>
          <w:szCs w:val="20"/>
        </w:rPr>
        <w:t xml:space="preserve"> the 12-month extension obtained on 17 February 2016 was based on Mr. Peed’s consent but was not for </w:t>
      </w:r>
      <w:r w:rsidR="005811B0">
        <w:rPr>
          <w:rFonts w:ascii="Century Schoolbook" w:eastAsia="Times New Roman" w:hAnsi="Century Schoolbook" w:cs="Times New Roman"/>
          <w:color w:val="000000"/>
          <w:sz w:val="28"/>
          <w:szCs w:val="20"/>
        </w:rPr>
        <w:t>a purpose authorized by statute</w:t>
      </w:r>
      <w:r w:rsidR="00F0799A">
        <w:rPr>
          <w:rFonts w:ascii="Century Schoolbook" w:eastAsia="Times New Roman" w:hAnsi="Century Schoolbook" w:cs="Times New Roman"/>
          <w:color w:val="000000"/>
          <w:sz w:val="28"/>
          <w:szCs w:val="20"/>
        </w:rPr>
        <w:t>?</w:t>
      </w:r>
      <w:r w:rsidR="00A94E95" w:rsidRPr="004F2859">
        <w:rPr>
          <w:rFonts w:ascii="Century Schoolbook" w:eastAsia="Times New Roman" w:hAnsi="Century Schoolbook" w:cs="Times New Roman"/>
          <w:color w:val="000000"/>
          <w:sz w:val="28"/>
          <w:szCs w:val="20"/>
        </w:rPr>
        <w:br w:type="page"/>
      </w:r>
    </w:p>
    <w:p w14:paraId="172D0687" w14:textId="77777777" w:rsidR="00D85EF3" w:rsidRPr="004F2859" w:rsidRDefault="00D85EF3" w:rsidP="00A341C4">
      <w:pPr>
        <w:spacing w:after="0" w:line="480" w:lineRule="auto"/>
        <w:jc w:val="center"/>
        <w:rPr>
          <w:rFonts w:ascii="Century Schoolbook" w:hAnsi="Century Schoolbook"/>
          <w:sz w:val="28"/>
          <w:szCs w:val="28"/>
        </w:rPr>
      </w:pPr>
      <w:r w:rsidRPr="009B58AC">
        <w:rPr>
          <w:rFonts w:ascii="Century Schoolbook" w:hAnsi="Century Schoolbook"/>
          <w:b/>
          <w:sz w:val="28"/>
          <w:szCs w:val="28"/>
          <w:u w:val="single"/>
        </w:rPr>
        <w:lastRenderedPageBreak/>
        <w:t>STATEMENT OF THE CASE</w:t>
      </w:r>
    </w:p>
    <w:p w14:paraId="389ECCCE" w14:textId="4EC8322C" w:rsidR="00804428" w:rsidRDefault="006F2F7F" w:rsidP="00D565E1">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Tyler Bryant Peed was convicted of larceny from the person on 21 August 2013 in the District Court in Wake County.  (R pp 1, 15</w:t>
      </w:r>
      <w:r w:rsidR="00331636">
        <w:rPr>
          <w:rFonts w:ascii="Century Schoolbook" w:hAnsi="Century Schoolbook"/>
          <w:sz w:val="28"/>
          <w:szCs w:val="28"/>
        </w:rPr>
        <w:t>-16</w:t>
      </w:r>
      <w:r>
        <w:rPr>
          <w:rFonts w:ascii="Century Schoolbook" w:hAnsi="Century Schoolbook"/>
          <w:sz w:val="28"/>
          <w:szCs w:val="28"/>
        </w:rPr>
        <w:t xml:space="preserve">)  The Honorable Judge Vince Rozier sentenced Mr. Peed </w:t>
      </w:r>
      <w:r w:rsidR="009C41B5">
        <w:rPr>
          <w:rFonts w:ascii="Century Schoolbook" w:hAnsi="Century Schoolbook"/>
          <w:sz w:val="28"/>
          <w:szCs w:val="28"/>
        </w:rPr>
        <w:t xml:space="preserve">to </w:t>
      </w:r>
      <w:r w:rsidR="00EC7436">
        <w:rPr>
          <w:rFonts w:ascii="Century Schoolbook" w:hAnsi="Century Schoolbook"/>
          <w:sz w:val="28"/>
          <w:szCs w:val="28"/>
        </w:rPr>
        <w:t>a term of 6</w:t>
      </w:r>
      <w:r>
        <w:rPr>
          <w:rFonts w:ascii="Century Schoolbook" w:hAnsi="Century Schoolbook"/>
          <w:sz w:val="28"/>
          <w:szCs w:val="28"/>
        </w:rPr>
        <w:t xml:space="preserve"> to 17 months of imprisonment, suspended for 30 months of supervised probation.  (R pp 1, 15)  </w:t>
      </w:r>
      <w:r w:rsidR="009B58AC">
        <w:rPr>
          <w:rFonts w:ascii="Century Schoolbook" w:hAnsi="Century Schoolbook"/>
          <w:sz w:val="28"/>
          <w:szCs w:val="28"/>
        </w:rPr>
        <w:t xml:space="preserve">On 4 February 2014, his probation was modified, but not extended, following a violation report.  (R pp 1, 26-27)  </w:t>
      </w:r>
    </w:p>
    <w:p w14:paraId="32578109" w14:textId="46F2579C" w:rsidR="006F2F7F" w:rsidRDefault="006F2F7F" w:rsidP="003B2FC4">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 xml:space="preserve">On 17 February </w:t>
      </w:r>
      <w:r w:rsidR="00226D94">
        <w:rPr>
          <w:rFonts w:ascii="Century Schoolbook" w:hAnsi="Century Schoolbook"/>
          <w:sz w:val="28"/>
          <w:szCs w:val="28"/>
        </w:rPr>
        <w:t>2016,</w:t>
      </w:r>
      <w:r w:rsidR="003B2FC4">
        <w:rPr>
          <w:rStyle w:val="FootnoteReference"/>
          <w:rFonts w:ascii="Century Schoolbook" w:hAnsi="Century Schoolbook"/>
          <w:sz w:val="28"/>
          <w:szCs w:val="28"/>
        </w:rPr>
        <w:footnoteReference w:id="1"/>
      </w:r>
      <w:r w:rsidR="003B2FC4" w:rsidRPr="009C41B5">
        <w:rPr>
          <w:rFonts w:ascii="Century Schoolbook" w:hAnsi="Century Schoolbook"/>
          <w:sz w:val="28"/>
          <w:szCs w:val="28"/>
        </w:rPr>
        <w:t xml:space="preserve"> </w:t>
      </w:r>
      <w:r w:rsidR="00226D94">
        <w:rPr>
          <w:rFonts w:ascii="Century Schoolbook" w:hAnsi="Century Schoolbook"/>
          <w:sz w:val="28"/>
          <w:szCs w:val="28"/>
        </w:rPr>
        <w:t xml:space="preserve"> </w:t>
      </w:r>
      <w:r w:rsidR="003B2FC4">
        <w:rPr>
          <w:rFonts w:ascii="Century Schoolbook" w:hAnsi="Century Schoolbook"/>
          <w:sz w:val="28"/>
          <w:szCs w:val="28"/>
        </w:rPr>
        <w:t>shortly</w:t>
      </w:r>
      <w:r>
        <w:rPr>
          <w:rFonts w:ascii="Century Schoolbook" w:hAnsi="Century Schoolbook"/>
          <w:sz w:val="28"/>
          <w:szCs w:val="28"/>
        </w:rPr>
        <w:t xml:space="preserve"> before Mr. Peed’s probation was set to expire, the Honorable Judge Donald Stephens of the Superior Court in Wake </w:t>
      </w:r>
      <w:r>
        <w:rPr>
          <w:rFonts w:ascii="Century Schoolbook" w:hAnsi="Century Schoolbook"/>
          <w:sz w:val="28"/>
          <w:szCs w:val="28"/>
        </w:rPr>
        <w:lastRenderedPageBreak/>
        <w:t xml:space="preserve">County entered an order extending Mr. Peed’s probation </w:t>
      </w:r>
      <w:r w:rsidR="00EC7436">
        <w:rPr>
          <w:rFonts w:ascii="Century Schoolbook" w:hAnsi="Century Schoolbook"/>
          <w:sz w:val="28"/>
          <w:szCs w:val="28"/>
        </w:rPr>
        <w:t>for 12</w:t>
      </w:r>
      <w:r>
        <w:rPr>
          <w:rFonts w:ascii="Century Schoolbook" w:hAnsi="Century Schoolbook"/>
          <w:sz w:val="28"/>
          <w:szCs w:val="28"/>
        </w:rPr>
        <w:t xml:space="preserve"> months.  (R pp 1, </w:t>
      </w:r>
      <w:r w:rsidR="009C41B5">
        <w:rPr>
          <w:rFonts w:ascii="Century Schoolbook" w:hAnsi="Century Schoolbook"/>
          <w:sz w:val="28"/>
          <w:szCs w:val="28"/>
        </w:rPr>
        <w:t>28-29</w:t>
      </w:r>
      <w:r>
        <w:rPr>
          <w:rFonts w:ascii="Century Schoolbook" w:hAnsi="Century Schoolbook"/>
          <w:sz w:val="28"/>
          <w:szCs w:val="28"/>
        </w:rPr>
        <w:t xml:space="preserve">)  </w:t>
      </w:r>
      <w:r w:rsidR="003B2FC4">
        <w:rPr>
          <w:rFonts w:ascii="Century Schoolbook" w:hAnsi="Century Schoolbook"/>
          <w:sz w:val="28"/>
          <w:szCs w:val="28"/>
        </w:rPr>
        <w:t xml:space="preserve">This </w:t>
      </w:r>
      <w:r w:rsidR="009B58AC">
        <w:rPr>
          <w:rFonts w:ascii="Century Schoolbook" w:hAnsi="Century Schoolbook"/>
          <w:sz w:val="28"/>
          <w:szCs w:val="28"/>
        </w:rPr>
        <w:t>order specified that Mr. Peed’</w:t>
      </w:r>
      <w:r w:rsidR="009C41B5" w:rsidRPr="009C41B5">
        <w:rPr>
          <w:rFonts w:ascii="Century Schoolbook" w:hAnsi="Century Schoolbook"/>
          <w:sz w:val="28"/>
          <w:szCs w:val="28"/>
        </w:rPr>
        <w:t>s</w:t>
      </w:r>
      <w:r w:rsidR="009C41B5">
        <w:rPr>
          <w:rFonts w:ascii="Century Schoolbook" w:hAnsi="Century Schoolbook"/>
          <w:sz w:val="28"/>
          <w:szCs w:val="28"/>
        </w:rPr>
        <w:t xml:space="preserve"> </w:t>
      </w:r>
      <w:r w:rsidR="009C41B5" w:rsidRPr="009C41B5">
        <w:rPr>
          <w:rFonts w:ascii="Century Schoolbook" w:hAnsi="Century Schoolbook"/>
          <w:sz w:val="28"/>
          <w:szCs w:val="28"/>
        </w:rPr>
        <w:t>probation w</w:t>
      </w:r>
      <w:r w:rsidR="003F615A">
        <w:rPr>
          <w:rFonts w:ascii="Century Schoolbook" w:hAnsi="Century Schoolbook"/>
          <w:sz w:val="28"/>
          <w:szCs w:val="28"/>
        </w:rPr>
        <w:t>as being</w:t>
      </w:r>
      <w:r w:rsidR="00EC7436">
        <w:rPr>
          <w:rFonts w:ascii="Century Schoolbook" w:hAnsi="Century Schoolbook"/>
          <w:sz w:val="28"/>
          <w:szCs w:val="28"/>
        </w:rPr>
        <w:t xml:space="preserve"> extended for 12</w:t>
      </w:r>
      <w:r w:rsidR="00226D94">
        <w:rPr>
          <w:rFonts w:ascii="Century Schoolbook" w:hAnsi="Century Schoolbook"/>
          <w:sz w:val="28"/>
          <w:szCs w:val="28"/>
        </w:rPr>
        <w:t xml:space="preserve"> months “</w:t>
      </w:r>
      <w:r w:rsidR="009C41B5" w:rsidRPr="009C41B5">
        <w:rPr>
          <w:rFonts w:ascii="Century Schoolbook" w:hAnsi="Century Schoolbook"/>
          <w:sz w:val="28"/>
          <w:szCs w:val="28"/>
        </w:rPr>
        <w:t>to complete Substance Abuse</w:t>
      </w:r>
      <w:r w:rsidR="009C41B5">
        <w:rPr>
          <w:rFonts w:ascii="Century Schoolbook" w:hAnsi="Century Schoolbook"/>
          <w:sz w:val="28"/>
          <w:szCs w:val="28"/>
        </w:rPr>
        <w:t xml:space="preserve"> Treatment at Southlight,” and that </w:t>
      </w:r>
      <w:r w:rsidR="009C41B5" w:rsidRPr="009C41B5">
        <w:rPr>
          <w:rFonts w:ascii="Century Schoolbook" w:hAnsi="Century Schoolbook"/>
          <w:sz w:val="28"/>
          <w:szCs w:val="28"/>
        </w:rPr>
        <w:t>probation would</w:t>
      </w:r>
      <w:r w:rsidR="009C41B5">
        <w:rPr>
          <w:rFonts w:ascii="Century Schoolbook" w:hAnsi="Century Schoolbook"/>
          <w:sz w:val="28"/>
          <w:szCs w:val="28"/>
        </w:rPr>
        <w:t xml:space="preserve"> “[t]</w:t>
      </w:r>
      <w:r w:rsidR="009C41B5" w:rsidRPr="009C41B5">
        <w:rPr>
          <w:rFonts w:ascii="Century Schoolbook" w:hAnsi="Century Schoolbook"/>
          <w:sz w:val="28"/>
          <w:szCs w:val="28"/>
        </w:rPr>
        <w:t>ermina</w:t>
      </w:r>
      <w:r w:rsidR="009C41B5">
        <w:rPr>
          <w:rFonts w:ascii="Century Schoolbook" w:hAnsi="Century Schoolbook"/>
          <w:sz w:val="28"/>
          <w:szCs w:val="28"/>
        </w:rPr>
        <w:t>te when treatment is completed.”</w:t>
      </w:r>
      <w:r w:rsidR="009C41B5" w:rsidRPr="009C41B5">
        <w:rPr>
          <w:rFonts w:ascii="Century Schoolbook" w:hAnsi="Century Schoolbook"/>
          <w:sz w:val="28"/>
          <w:szCs w:val="28"/>
        </w:rPr>
        <w:t xml:space="preserve"> </w:t>
      </w:r>
      <w:r w:rsidR="009C41B5">
        <w:rPr>
          <w:rFonts w:ascii="Century Schoolbook" w:hAnsi="Century Schoolbook"/>
          <w:sz w:val="28"/>
          <w:szCs w:val="28"/>
        </w:rPr>
        <w:t xml:space="preserve"> (R pp 1, 29)  </w:t>
      </w:r>
    </w:p>
    <w:p w14:paraId="75D8E75D" w14:textId="3ECC9009" w:rsidR="003F615A" w:rsidRDefault="00331636" w:rsidP="003F615A">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On 2</w:t>
      </w:r>
      <w:r w:rsidR="003F615A">
        <w:rPr>
          <w:rFonts w:ascii="Century Schoolbook" w:hAnsi="Century Schoolbook"/>
          <w:sz w:val="28"/>
          <w:szCs w:val="28"/>
        </w:rPr>
        <w:t xml:space="preserve"> June 2016, Mr. Peed’</w:t>
      </w:r>
      <w:r w:rsidR="003F615A" w:rsidRPr="003F615A">
        <w:rPr>
          <w:rFonts w:ascii="Century Schoolbook" w:hAnsi="Century Schoolbook"/>
          <w:sz w:val="28"/>
          <w:szCs w:val="28"/>
        </w:rPr>
        <w:t>s probation officer filed a violation report</w:t>
      </w:r>
      <w:r w:rsidR="003F615A">
        <w:rPr>
          <w:rFonts w:ascii="Century Schoolbook" w:hAnsi="Century Schoolbook"/>
          <w:sz w:val="28"/>
          <w:szCs w:val="28"/>
        </w:rPr>
        <w:t xml:space="preserve"> </w:t>
      </w:r>
      <w:r w:rsidR="003F615A" w:rsidRPr="003F615A">
        <w:rPr>
          <w:rFonts w:ascii="Century Schoolbook" w:hAnsi="Century Schoolbook"/>
          <w:sz w:val="28"/>
          <w:szCs w:val="28"/>
        </w:rPr>
        <w:t>alleging that Mr. Peed had violated the terms of his probation by absconding,</w:t>
      </w:r>
      <w:r w:rsidR="003F615A">
        <w:rPr>
          <w:rFonts w:ascii="Century Schoolbook" w:hAnsi="Century Schoolbook"/>
          <w:sz w:val="28"/>
          <w:szCs w:val="28"/>
        </w:rPr>
        <w:t xml:space="preserve"> </w:t>
      </w:r>
      <w:r w:rsidR="003F615A" w:rsidRPr="003F615A">
        <w:rPr>
          <w:rFonts w:ascii="Century Schoolbook" w:hAnsi="Century Schoolbook"/>
          <w:sz w:val="28"/>
          <w:szCs w:val="28"/>
        </w:rPr>
        <w:t>by using or possessing marijuana, and by failing to complete substance abuse</w:t>
      </w:r>
      <w:r w:rsidR="003F615A">
        <w:rPr>
          <w:rFonts w:ascii="Century Schoolbook" w:hAnsi="Century Schoolbook"/>
          <w:sz w:val="28"/>
          <w:szCs w:val="28"/>
        </w:rPr>
        <w:t xml:space="preserve"> </w:t>
      </w:r>
      <w:r w:rsidR="003F615A" w:rsidRPr="003F615A">
        <w:rPr>
          <w:rFonts w:ascii="Century Schoolbook" w:hAnsi="Century Schoolbook"/>
          <w:sz w:val="28"/>
          <w:szCs w:val="28"/>
        </w:rPr>
        <w:t>treatment.</w:t>
      </w:r>
      <w:r>
        <w:rPr>
          <w:rFonts w:ascii="Century Schoolbook" w:hAnsi="Century Schoolbook"/>
          <w:sz w:val="28"/>
          <w:szCs w:val="28"/>
        </w:rPr>
        <w:t xml:space="preserve">  (R pp 2, 30-32</w:t>
      </w:r>
      <w:r w:rsidR="003F615A">
        <w:rPr>
          <w:rFonts w:ascii="Century Schoolbook" w:hAnsi="Century Schoolbook"/>
          <w:sz w:val="28"/>
          <w:szCs w:val="28"/>
        </w:rPr>
        <w:t xml:space="preserve">)  </w:t>
      </w:r>
      <w:r w:rsidR="003F615A" w:rsidRPr="003F615A">
        <w:rPr>
          <w:rFonts w:ascii="Century Schoolbook" w:hAnsi="Century Schoolbook"/>
          <w:sz w:val="28"/>
          <w:szCs w:val="28"/>
        </w:rPr>
        <w:t>A hearing was held concer</w:t>
      </w:r>
      <w:r w:rsidR="003F615A">
        <w:rPr>
          <w:rFonts w:ascii="Century Schoolbook" w:hAnsi="Century Schoolbook"/>
          <w:sz w:val="28"/>
          <w:szCs w:val="28"/>
        </w:rPr>
        <w:t xml:space="preserve">ning the </w:t>
      </w:r>
      <w:r w:rsidR="00347E43">
        <w:rPr>
          <w:rFonts w:ascii="Century Schoolbook" w:hAnsi="Century Schoolbook"/>
          <w:sz w:val="28"/>
          <w:szCs w:val="28"/>
        </w:rPr>
        <w:t xml:space="preserve">potential </w:t>
      </w:r>
      <w:r w:rsidR="003F615A">
        <w:rPr>
          <w:rFonts w:ascii="Century Schoolbook" w:hAnsi="Century Schoolbook"/>
          <w:sz w:val="28"/>
          <w:szCs w:val="28"/>
        </w:rPr>
        <w:t>revocation of Mr. Peed’</w:t>
      </w:r>
      <w:r w:rsidR="003F615A" w:rsidRPr="003F615A">
        <w:rPr>
          <w:rFonts w:ascii="Century Schoolbook" w:hAnsi="Century Schoolbook"/>
          <w:sz w:val="28"/>
          <w:szCs w:val="28"/>
        </w:rPr>
        <w:t>s probation at</w:t>
      </w:r>
      <w:r w:rsidR="003F615A">
        <w:rPr>
          <w:rFonts w:ascii="Century Schoolbook" w:hAnsi="Century Schoolbook"/>
          <w:sz w:val="28"/>
          <w:szCs w:val="28"/>
        </w:rPr>
        <w:t xml:space="preserve"> </w:t>
      </w:r>
      <w:r w:rsidR="00347E43">
        <w:rPr>
          <w:rFonts w:ascii="Century Schoolbook" w:hAnsi="Century Schoolbook"/>
          <w:sz w:val="28"/>
          <w:szCs w:val="28"/>
        </w:rPr>
        <w:t>the 12 December 2016</w:t>
      </w:r>
      <w:r w:rsidR="003F615A" w:rsidRPr="003F615A">
        <w:rPr>
          <w:rFonts w:ascii="Century Schoolbook" w:hAnsi="Century Schoolbook"/>
          <w:sz w:val="28"/>
          <w:szCs w:val="28"/>
        </w:rPr>
        <w:t xml:space="preserve"> Session of</w:t>
      </w:r>
      <w:r w:rsidR="003F615A">
        <w:rPr>
          <w:rFonts w:ascii="Century Schoolbook" w:hAnsi="Century Schoolbook"/>
          <w:sz w:val="28"/>
          <w:szCs w:val="28"/>
        </w:rPr>
        <w:t xml:space="preserve"> </w:t>
      </w:r>
      <w:r w:rsidR="003F615A" w:rsidRPr="003F615A">
        <w:rPr>
          <w:rFonts w:ascii="Century Schoolbook" w:hAnsi="Century Schoolbook"/>
          <w:sz w:val="28"/>
          <w:szCs w:val="28"/>
        </w:rPr>
        <w:t>the Superior Court in Wake County,</w:t>
      </w:r>
      <w:r w:rsidR="003F615A">
        <w:rPr>
          <w:rFonts w:ascii="Century Schoolbook" w:hAnsi="Century Schoolbook"/>
          <w:sz w:val="28"/>
          <w:szCs w:val="28"/>
        </w:rPr>
        <w:t xml:space="preserve"> </w:t>
      </w:r>
      <w:r w:rsidR="003F615A" w:rsidRPr="003F615A">
        <w:rPr>
          <w:rFonts w:ascii="Century Schoolbook" w:hAnsi="Century Schoolbook"/>
          <w:sz w:val="28"/>
          <w:szCs w:val="28"/>
        </w:rPr>
        <w:t xml:space="preserve">before then-Superior Court Judge Michael R. Morgan, </w:t>
      </w:r>
      <w:r w:rsidR="003F615A" w:rsidRPr="003F615A">
        <w:rPr>
          <w:rFonts w:ascii="Century Schoolbook" w:hAnsi="Century Schoolbook"/>
          <w:sz w:val="28"/>
          <w:szCs w:val="28"/>
        </w:rPr>
        <w:lastRenderedPageBreak/>
        <w:t xml:space="preserve">Judge Presiding. </w:t>
      </w:r>
      <w:r w:rsidR="003F615A">
        <w:rPr>
          <w:rFonts w:ascii="Century Schoolbook" w:hAnsi="Century Schoolbook"/>
          <w:sz w:val="28"/>
          <w:szCs w:val="28"/>
        </w:rPr>
        <w:t xml:space="preserve"> (R p 2; T p </w:t>
      </w:r>
      <w:r w:rsidR="00347E43">
        <w:rPr>
          <w:rFonts w:ascii="Century Schoolbook" w:hAnsi="Century Schoolbook"/>
          <w:sz w:val="28"/>
          <w:szCs w:val="28"/>
        </w:rPr>
        <w:t xml:space="preserve">1)  </w:t>
      </w:r>
      <w:r w:rsidR="003F615A" w:rsidRPr="003F615A">
        <w:rPr>
          <w:rFonts w:ascii="Century Schoolbook" w:hAnsi="Century Schoolbook"/>
          <w:sz w:val="28"/>
          <w:szCs w:val="28"/>
        </w:rPr>
        <w:t>At this</w:t>
      </w:r>
      <w:r w:rsidR="003F615A">
        <w:rPr>
          <w:rFonts w:ascii="Century Schoolbook" w:hAnsi="Century Schoolbook"/>
          <w:sz w:val="28"/>
          <w:szCs w:val="28"/>
        </w:rPr>
        <w:t xml:space="preserve"> </w:t>
      </w:r>
      <w:r w:rsidR="003F615A" w:rsidRPr="003F615A">
        <w:rPr>
          <w:rFonts w:ascii="Century Schoolbook" w:hAnsi="Century Schoolbook"/>
          <w:sz w:val="28"/>
          <w:szCs w:val="28"/>
        </w:rPr>
        <w:t>hearing, Mr. Peed moved to dismiss the alleged violations becaus</w:t>
      </w:r>
      <w:r w:rsidR="00C93A95">
        <w:rPr>
          <w:rFonts w:ascii="Century Schoolbook" w:hAnsi="Century Schoolbook"/>
          <w:sz w:val="28"/>
          <w:szCs w:val="28"/>
        </w:rPr>
        <w:t xml:space="preserve">e </w:t>
      </w:r>
      <w:r w:rsidR="00D75629">
        <w:rPr>
          <w:rFonts w:ascii="Century Schoolbook" w:hAnsi="Century Schoolbook"/>
          <w:sz w:val="28"/>
          <w:szCs w:val="28"/>
        </w:rPr>
        <w:t xml:space="preserve">the </w:t>
      </w:r>
      <w:r w:rsidR="00C93A95">
        <w:rPr>
          <w:rFonts w:ascii="Century Schoolbook" w:hAnsi="Century Schoolbook"/>
          <w:sz w:val="28"/>
          <w:szCs w:val="28"/>
        </w:rPr>
        <w:t xml:space="preserve">consent-based </w:t>
      </w:r>
      <w:r w:rsidR="00D75629">
        <w:rPr>
          <w:rFonts w:ascii="Century Schoolbook" w:hAnsi="Century Schoolbook"/>
          <w:sz w:val="28"/>
          <w:szCs w:val="28"/>
        </w:rPr>
        <w:t>12</w:t>
      </w:r>
      <w:r w:rsidR="003F615A" w:rsidRPr="003F615A">
        <w:rPr>
          <w:rFonts w:ascii="Century Schoolbook" w:hAnsi="Century Schoolbook"/>
          <w:sz w:val="28"/>
          <w:szCs w:val="28"/>
        </w:rPr>
        <w:t>-month extension was not for the purposes of paying restitution or</w:t>
      </w:r>
      <w:r w:rsidR="003F615A">
        <w:rPr>
          <w:rFonts w:ascii="Century Schoolbook" w:hAnsi="Century Schoolbook"/>
          <w:sz w:val="28"/>
          <w:szCs w:val="28"/>
        </w:rPr>
        <w:t xml:space="preserve"> </w:t>
      </w:r>
      <w:r w:rsidR="003F615A" w:rsidRPr="003F615A">
        <w:rPr>
          <w:rFonts w:ascii="Century Schoolbook" w:hAnsi="Century Schoolbook"/>
          <w:sz w:val="28"/>
          <w:szCs w:val="28"/>
        </w:rPr>
        <w:t xml:space="preserve">receiving medical or psychiatric treatment. </w:t>
      </w:r>
      <w:r w:rsidR="00347E43">
        <w:rPr>
          <w:rFonts w:ascii="Century Schoolbook" w:hAnsi="Century Schoolbook"/>
          <w:sz w:val="28"/>
          <w:szCs w:val="28"/>
        </w:rPr>
        <w:t xml:space="preserve"> (T p</w:t>
      </w:r>
      <w:r w:rsidR="00774AFE">
        <w:rPr>
          <w:rFonts w:ascii="Century Schoolbook" w:hAnsi="Century Schoolbook"/>
          <w:sz w:val="28"/>
          <w:szCs w:val="28"/>
        </w:rPr>
        <w:t>p</w:t>
      </w:r>
      <w:r w:rsidR="00347E43">
        <w:rPr>
          <w:rFonts w:ascii="Century Schoolbook" w:hAnsi="Century Schoolbook"/>
          <w:sz w:val="28"/>
          <w:szCs w:val="28"/>
        </w:rPr>
        <w:t xml:space="preserve"> </w:t>
      </w:r>
      <w:r w:rsidR="00EC7436">
        <w:rPr>
          <w:rFonts w:ascii="Century Schoolbook" w:hAnsi="Century Schoolbook"/>
          <w:sz w:val="28"/>
          <w:szCs w:val="28"/>
        </w:rPr>
        <w:t>3-4, 10-11, 15-17</w:t>
      </w:r>
      <w:r w:rsidR="00347E43">
        <w:rPr>
          <w:rFonts w:ascii="Century Schoolbook" w:hAnsi="Century Schoolbook"/>
          <w:sz w:val="28"/>
          <w:szCs w:val="28"/>
        </w:rPr>
        <w:t xml:space="preserve">)  </w:t>
      </w:r>
      <w:r w:rsidR="00C23E1D">
        <w:rPr>
          <w:rFonts w:ascii="Century Schoolbook" w:hAnsi="Century Schoolbook"/>
          <w:sz w:val="28"/>
          <w:szCs w:val="28"/>
        </w:rPr>
        <w:t>The trial court</w:t>
      </w:r>
      <w:r w:rsidR="003F615A" w:rsidRPr="003F615A">
        <w:rPr>
          <w:rFonts w:ascii="Century Schoolbook" w:hAnsi="Century Schoolbook"/>
          <w:sz w:val="28"/>
          <w:szCs w:val="28"/>
        </w:rPr>
        <w:t xml:space="preserve"> denied the</w:t>
      </w:r>
      <w:r w:rsidR="003F615A">
        <w:rPr>
          <w:rFonts w:ascii="Century Schoolbook" w:hAnsi="Century Schoolbook"/>
          <w:sz w:val="28"/>
          <w:szCs w:val="28"/>
        </w:rPr>
        <w:t xml:space="preserve"> </w:t>
      </w:r>
      <w:r w:rsidR="003F615A" w:rsidRPr="003F615A">
        <w:rPr>
          <w:rFonts w:ascii="Century Schoolbook" w:hAnsi="Century Schoolbook"/>
          <w:sz w:val="28"/>
          <w:szCs w:val="28"/>
        </w:rPr>
        <w:t>motion to dismiss</w:t>
      </w:r>
      <w:r w:rsidR="009B58AC">
        <w:rPr>
          <w:rFonts w:ascii="Century Schoolbook" w:hAnsi="Century Schoolbook"/>
          <w:sz w:val="28"/>
          <w:szCs w:val="28"/>
        </w:rPr>
        <w:t xml:space="preserve"> orally and</w:t>
      </w:r>
      <w:r w:rsidR="003F615A" w:rsidRPr="003F615A">
        <w:rPr>
          <w:rFonts w:ascii="Century Schoolbook" w:hAnsi="Century Schoolbook"/>
          <w:sz w:val="28"/>
          <w:szCs w:val="28"/>
        </w:rPr>
        <w:t xml:space="preserve"> in a written order dated 12 December 2016.</w:t>
      </w:r>
      <w:r w:rsidR="003F615A">
        <w:rPr>
          <w:rFonts w:ascii="Century Schoolbook" w:hAnsi="Century Schoolbook"/>
          <w:sz w:val="28"/>
          <w:szCs w:val="28"/>
        </w:rPr>
        <w:t xml:space="preserve">  </w:t>
      </w:r>
      <w:r w:rsidR="00EC7436">
        <w:rPr>
          <w:rFonts w:ascii="Century Schoolbook" w:hAnsi="Century Schoolbook"/>
          <w:sz w:val="28"/>
          <w:szCs w:val="28"/>
        </w:rPr>
        <w:t>(R p 33</w:t>
      </w:r>
      <w:r w:rsidR="009B58AC">
        <w:rPr>
          <w:rFonts w:ascii="Century Schoolbook" w:hAnsi="Century Schoolbook"/>
          <w:sz w:val="28"/>
          <w:szCs w:val="28"/>
        </w:rPr>
        <w:t>; T pp 15-18</w:t>
      </w:r>
      <w:r w:rsidR="00EC7436">
        <w:rPr>
          <w:rFonts w:ascii="Century Schoolbook" w:hAnsi="Century Schoolbook"/>
          <w:sz w:val="28"/>
          <w:szCs w:val="28"/>
        </w:rPr>
        <w:t xml:space="preserve">)  </w:t>
      </w:r>
    </w:p>
    <w:p w14:paraId="66840478" w14:textId="6367DCED" w:rsidR="006F2F7F" w:rsidRDefault="00C93A95" w:rsidP="00D565E1">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 xml:space="preserve">After the denial of his motion to dismiss, </w:t>
      </w:r>
      <w:r w:rsidR="003F615A" w:rsidRPr="003F615A">
        <w:rPr>
          <w:rFonts w:ascii="Century Schoolbook" w:hAnsi="Century Schoolbook"/>
          <w:sz w:val="28"/>
          <w:szCs w:val="28"/>
        </w:rPr>
        <w:t>Mr. Peed admitted the</w:t>
      </w:r>
      <w:r w:rsidR="003F615A">
        <w:rPr>
          <w:rFonts w:ascii="Century Schoolbook" w:hAnsi="Century Schoolbook"/>
          <w:sz w:val="28"/>
          <w:szCs w:val="28"/>
        </w:rPr>
        <w:t xml:space="preserve"> </w:t>
      </w:r>
      <w:r w:rsidR="005B158C">
        <w:rPr>
          <w:rFonts w:ascii="Century Schoolbook" w:hAnsi="Century Schoolbook"/>
          <w:sz w:val="28"/>
          <w:szCs w:val="28"/>
        </w:rPr>
        <w:t xml:space="preserve">willful </w:t>
      </w:r>
      <w:r w:rsidR="003F615A" w:rsidRPr="003F615A">
        <w:rPr>
          <w:rFonts w:ascii="Century Schoolbook" w:hAnsi="Century Schoolbook"/>
          <w:sz w:val="28"/>
          <w:szCs w:val="28"/>
        </w:rPr>
        <w:t>violations alleged in the June 2016 violation report.</w:t>
      </w:r>
      <w:r w:rsidR="00EC7436">
        <w:rPr>
          <w:rFonts w:ascii="Century Schoolbook" w:hAnsi="Century Schoolbook"/>
          <w:sz w:val="28"/>
          <w:szCs w:val="28"/>
        </w:rPr>
        <w:t xml:space="preserve">  (R pp 34-35</w:t>
      </w:r>
      <w:r w:rsidR="005B158C">
        <w:rPr>
          <w:rFonts w:ascii="Century Schoolbook" w:hAnsi="Century Schoolbook"/>
          <w:sz w:val="28"/>
          <w:szCs w:val="28"/>
        </w:rPr>
        <w:t>; T p</w:t>
      </w:r>
      <w:r w:rsidR="00D93722">
        <w:rPr>
          <w:rFonts w:ascii="Century Schoolbook" w:hAnsi="Century Schoolbook"/>
          <w:sz w:val="28"/>
          <w:szCs w:val="28"/>
        </w:rPr>
        <w:t>p</w:t>
      </w:r>
      <w:r w:rsidR="005B158C">
        <w:rPr>
          <w:rFonts w:ascii="Century Schoolbook" w:hAnsi="Century Schoolbook"/>
          <w:sz w:val="28"/>
          <w:szCs w:val="28"/>
        </w:rPr>
        <w:t xml:space="preserve"> 18</w:t>
      </w:r>
      <w:r w:rsidR="00D93722">
        <w:rPr>
          <w:rFonts w:ascii="Century Schoolbook" w:hAnsi="Century Schoolbook"/>
          <w:sz w:val="28"/>
          <w:szCs w:val="28"/>
        </w:rPr>
        <w:t>-19</w:t>
      </w:r>
      <w:r w:rsidR="00EC7436">
        <w:rPr>
          <w:rFonts w:ascii="Century Schoolbook" w:hAnsi="Century Schoolbook"/>
          <w:sz w:val="28"/>
          <w:szCs w:val="28"/>
        </w:rPr>
        <w:t xml:space="preserve">)  </w:t>
      </w:r>
      <w:r w:rsidR="003F615A" w:rsidRPr="003F615A">
        <w:rPr>
          <w:rFonts w:ascii="Century Schoolbook" w:hAnsi="Century Schoolbook"/>
          <w:sz w:val="28"/>
          <w:szCs w:val="28"/>
        </w:rPr>
        <w:t xml:space="preserve"> </w:t>
      </w:r>
      <w:r w:rsidR="003F615A">
        <w:rPr>
          <w:rFonts w:ascii="Century Schoolbook" w:hAnsi="Century Schoolbook"/>
          <w:sz w:val="28"/>
          <w:szCs w:val="28"/>
        </w:rPr>
        <w:t xml:space="preserve"> </w:t>
      </w:r>
      <w:r w:rsidR="003F615A" w:rsidRPr="003F615A">
        <w:rPr>
          <w:rFonts w:ascii="Century Schoolbook" w:hAnsi="Century Schoolbook"/>
          <w:sz w:val="28"/>
          <w:szCs w:val="28"/>
        </w:rPr>
        <w:t>Mr. Peed entered oral</w:t>
      </w:r>
      <w:r w:rsidR="003F615A">
        <w:rPr>
          <w:rFonts w:ascii="Century Schoolbook" w:hAnsi="Century Schoolbook"/>
          <w:sz w:val="28"/>
          <w:szCs w:val="28"/>
        </w:rPr>
        <w:t xml:space="preserve"> </w:t>
      </w:r>
      <w:r w:rsidR="003F615A" w:rsidRPr="003F615A">
        <w:rPr>
          <w:rFonts w:ascii="Century Schoolbook" w:hAnsi="Century Schoolbook"/>
          <w:sz w:val="28"/>
          <w:szCs w:val="28"/>
        </w:rPr>
        <w:t>notice of appeal in open court.</w:t>
      </w:r>
      <w:r w:rsidR="00EC7436">
        <w:rPr>
          <w:rFonts w:ascii="Century Schoolbook" w:hAnsi="Century Schoolbook"/>
          <w:sz w:val="28"/>
          <w:szCs w:val="28"/>
        </w:rPr>
        <w:t xml:space="preserve">  (R pp </w:t>
      </w:r>
      <w:r w:rsidR="00D93722">
        <w:rPr>
          <w:rFonts w:ascii="Century Schoolbook" w:hAnsi="Century Schoolbook"/>
          <w:sz w:val="28"/>
          <w:szCs w:val="28"/>
        </w:rPr>
        <w:t>36-37</w:t>
      </w:r>
      <w:r w:rsidR="00EC7436">
        <w:rPr>
          <w:rFonts w:ascii="Century Schoolbook" w:hAnsi="Century Schoolbook"/>
          <w:sz w:val="28"/>
          <w:szCs w:val="28"/>
        </w:rPr>
        <w:t>; T p</w:t>
      </w:r>
      <w:r w:rsidR="009B58AC">
        <w:rPr>
          <w:rFonts w:ascii="Century Schoolbook" w:hAnsi="Century Schoolbook"/>
          <w:sz w:val="28"/>
          <w:szCs w:val="28"/>
        </w:rPr>
        <w:t>p</w:t>
      </w:r>
      <w:r w:rsidR="00EC7436">
        <w:rPr>
          <w:rFonts w:ascii="Century Schoolbook" w:hAnsi="Century Schoolbook"/>
          <w:sz w:val="28"/>
          <w:szCs w:val="28"/>
        </w:rPr>
        <w:t xml:space="preserve"> </w:t>
      </w:r>
      <w:r w:rsidR="00D93722">
        <w:rPr>
          <w:rFonts w:ascii="Century Schoolbook" w:hAnsi="Century Schoolbook"/>
          <w:sz w:val="28"/>
          <w:szCs w:val="28"/>
        </w:rPr>
        <w:t>20-21</w:t>
      </w:r>
      <w:r w:rsidR="00EC7436">
        <w:rPr>
          <w:rFonts w:ascii="Century Schoolbook" w:hAnsi="Century Schoolbook"/>
          <w:sz w:val="28"/>
          <w:szCs w:val="28"/>
        </w:rPr>
        <w:t xml:space="preserve">)  </w:t>
      </w:r>
    </w:p>
    <w:p w14:paraId="4557F349" w14:textId="5BE07C7E" w:rsidR="00D85EF3" w:rsidRPr="004F2859" w:rsidRDefault="00D85EF3" w:rsidP="00A341C4">
      <w:pPr>
        <w:spacing w:after="0" w:line="480" w:lineRule="auto"/>
        <w:jc w:val="center"/>
        <w:rPr>
          <w:rFonts w:ascii="Century Schoolbook" w:hAnsi="Century Schoolbook"/>
          <w:sz w:val="28"/>
          <w:szCs w:val="28"/>
        </w:rPr>
      </w:pPr>
      <w:r w:rsidRPr="006F2F7F">
        <w:rPr>
          <w:rFonts w:ascii="Century Schoolbook" w:hAnsi="Century Schoolbook"/>
          <w:b/>
          <w:sz w:val="28"/>
          <w:szCs w:val="28"/>
          <w:u w:val="single"/>
        </w:rPr>
        <w:t>GROUNDS FOR APPELLATE REVIEW</w:t>
      </w:r>
    </w:p>
    <w:p w14:paraId="4CC8042B" w14:textId="1D195D0A" w:rsidR="00547A55" w:rsidRDefault="00A05B8F" w:rsidP="00AF1C34">
      <w:pPr>
        <w:pStyle w:val="PlainText"/>
        <w:spacing w:line="480" w:lineRule="auto"/>
        <w:ind w:firstLine="720"/>
        <w:jc w:val="both"/>
        <w:rPr>
          <w:rFonts w:ascii="Century Schoolbook" w:hAnsi="Century Schoolbook"/>
          <w:b/>
          <w:sz w:val="28"/>
          <w:szCs w:val="28"/>
          <w:u w:val="single"/>
        </w:rPr>
      </w:pPr>
      <w:r>
        <w:rPr>
          <w:rFonts w:ascii="Century Schoolbook" w:eastAsiaTheme="minorHAnsi" w:hAnsi="Century Schoolbook" w:cstheme="minorBidi"/>
          <w:sz w:val="28"/>
          <w:szCs w:val="28"/>
        </w:rPr>
        <w:lastRenderedPageBreak/>
        <w:t>P</w:t>
      </w:r>
      <w:r w:rsidRPr="004F2859">
        <w:rPr>
          <w:rFonts w:ascii="Century Schoolbook" w:eastAsiaTheme="minorHAnsi" w:hAnsi="Century Schoolbook" w:cstheme="minorBidi"/>
          <w:sz w:val="28"/>
          <w:szCs w:val="28"/>
        </w:rPr>
        <w:t xml:space="preserve">ursuant to </w:t>
      </w:r>
      <w:r w:rsidR="002B7A72">
        <w:rPr>
          <w:rFonts w:ascii="Century Schoolbook" w:eastAsiaTheme="minorHAnsi" w:hAnsi="Century Schoolbook" w:cstheme="minorBidi"/>
          <w:sz w:val="28"/>
          <w:szCs w:val="28"/>
        </w:rPr>
        <w:fldChar w:fldCharType="begin"/>
      </w:r>
      <w:r w:rsidR="002B7A72">
        <w:instrText xml:space="preserve"> TA \l "</w:instrText>
      </w:r>
      <w:r w:rsidR="002B7A72" w:rsidRPr="00717B8A">
        <w:rPr>
          <w:rFonts w:ascii="Century Schoolbook" w:eastAsiaTheme="minorHAnsi" w:hAnsi="Century Schoolbook" w:cstheme="minorBidi"/>
          <w:sz w:val="28"/>
          <w:szCs w:val="28"/>
        </w:rPr>
        <w:instrText>N.C. Gen. Stat. §§ 7A-27(b) and 15A-1347(a)</w:instrText>
      </w:r>
      <w:r w:rsidR="002B7A72">
        <w:instrText xml:space="preserve">" \s "N.C. Gen. Stat. §§ 7A-27(b) and 15A-1347(a)" \c 2 </w:instrText>
      </w:r>
      <w:r w:rsidR="002B7A72">
        <w:rPr>
          <w:rFonts w:ascii="Century Schoolbook" w:eastAsiaTheme="minorHAnsi" w:hAnsi="Century Schoolbook" w:cstheme="minorBidi"/>
          <w:sz w:val="28"/>
          <w:szCs w:val="28"/>
        </w:rPr>
        <w:fldChar w:fldCharType="end"/>
      </w:r>
      <w:r w:rsidRPr="008E5126">
        <w:rPr>
          <w:rFonts w:ascii="Century Schoolbook" w:eastAsiaTheme="minorHAnsi" w:hAnsi="Century Schoolbook" w:cstheme="minorBidi"/>
          <w:sz w:val="28"/>
          <w:szCs w:val="28"/>
        </w:rPr>
        <w:t>N.C. Gen. Stat. §§ 7A-27</w:t>
      </w:r>
      <w:r>
        <w:rPr>
          <w:rFonts w:ascii="Century Schoolbook" w:eastAsiaTheme="minorHAnsi" w:hAnsi="Century Schoolbook" w:cstheme="minorBidi"/>
          <w:sz w:val="28"/>
          <w:szCs w:val="28"/>
        </w:rPr>
        <w:t>(b)</w:t>
      </w:r>
      <w:r w:rsidRPr="008E5126">
        <w:rPr>
          <w:rFonts w:ascii="Century Schoolbook" w:eastAsiaTheme="minorHAnsi" w:hAnsi="Century Schoolbook" w:cstheme="minorBidi"/>
          <w:sz w:val="28"/>
          <w:szCs w:val="28"/>
        </w:rPr>
        <w:t xml:space="preserve"> and 15A-1347</w:t>
      </w:r>
      <w:r>
        <w:rPr>
          <w:rFonts w:ascii="Century Schoolbook" w:eastAsiaTheme="minorHAnsi" w:hAnsi="Century Schoolbook" w:cstheme="minorBidi"/>
          <w:sz w:val="28"/>
          <w:szCs w:val="28"/>
        </w:rPr>
        <w:t>(a)</w:t>
      </w:r>
      <w:r w:rsidR="002B7A72">
        <w:rPr>
          <w:rFonts w:ascii="Century Schoolbook" w:eastAsiaTheme="minorHAnsi" w:hAnsi="Century Schoolbook" w:cstheme="minorBidi"/>
          <w:sz w:val="28"/>
          <w:szCs w:val="28"/>
        </w:rPr>
        <w:fldChar w:fldCharType="begin"/>
      </w:r>
      <w:r w:rsidR="002B7A72">
        <w:instrText xml:space="preserve"> TA \s "N.C. Gen. Stat. §§ 7A-27(b) and 15A-1347(a)" </w:instrText>
      </w:r>
      <w:r w:rsidR="002B7A72">
        <w:rPr>
          <w:rFonts w:ascii="Century Schoolbook" w:eastAsiaTheme="minorHAnsi" w:hAnsi="Century Schoolbook" w:cstheme="minorBidi"/>
          <w:sz w:val="28"/>
          <w:szCs w:val="28"/>
        </w:rPr>
        <w:fldChar w:fldCharType="end"/>
      </w:r>
      <w:r>
        <w:rPr>
          <w:rFonts w:ascii="Century Schoolbook" w:eastAsiaTheme="minorHAnsi" w:hAnsi="Century Schoolbook" w:cstheme="minorBidi"/>
          <w:sz w:val="28"/>
          <w:szCs w:val="28"/>
        </w:rPr>
        <w:t xml:space="preserve">, </w:t>
      </w:r>
      <w:r w:rsidR="00672458" w:rsidRPr="004F2859">
        <w:rPr>
          <w:rFonts w:ascii="Century Schoolbook" w:eastAsiaTheme="minorHAnsi" w:hAnsi="Century Schoolbook" w:cstheme="minorBidi"/>
          <w:sz w:val="28"/>
          <w:szCs w:val="28"/>
        </w:rPr>
        <w:t xml:space="preserve">Mr. </w:t>
      </w:r>
      <w:r w:rsidR="006F2F7F">
        <w:rPr>
          <w:rFonts w:ascii="Century Schoolbook" w:eastAsiaTheme="minorHAnsi" w:hAnsi="Century Schoolbook" w:cstheme="minorBidi"/>
          <w:sz w:val="28"/>
          <w:szCs w:val="28"/>
        </w:rPr>
        <w:t>Peed</w:t>
      </w:r>
      <w:r w:rsidR="006C04CA" w:rsidRPr="004F2859">
        <w:rPr>
          <w:rFonts w:ascii="Century Schoolbook" w:eastAsiaTheme="minorHAnsi" w:hAnsi="Century Schoolbook" w:cstheme="minorBidi"/>
          <w:sz w:val="28"/>
          <w:szCs w:val="28"/>
        </w:rPr>
        <w:t xml:space="preserve"> appeals from the</w:t>
      </w:r>
      <w:r w:rsidR="00043BA3" w:rsidRPr="004F2859">
        <w:rPr>
          <w:rFonts w:ascii="Century Schoolbook" w:eastAsiaTheme="minorHAnsi" w:hAnsi="Century Schoolbook" w:cstheme="minorBidi"/>
          <w:sz w:val="28"/>
          <w:szCs w:val="28"/>
        </w:rPr>
        <w:t xml:space="preserve"> </w:t>
      </w:r>
      <w:r w:rsidR="006F2F7F">
        <w:rPr>
          <w:rFonts w:ascii="Century Schoolbook" w:eastAsiaTheme="minorHAnsi" w:hAnsi="Century Schoolbook" w:cstheme="minorBidi"/>
          <w:sz w:val="28"/>
          <w:szCs w:val="28"/>
        </w:rPr>
        <w:t>12 December</w:t>
      </w:r>
      <w:r>
        <w:rPr>
          <w:rFonts w:ascii="Century Schoolbook" w:eastAsiaTheme="minorHAnsi" w:hAnsi="Century Schoolbook" w:cstheme="minorBidi"/>
          <w:sz w:val="28"/>
          <w:szCs w:val="28"/>
        </w:rPr>
        <w:t xml:space="preserve"> 2016 </w:t>
      </w:r>
      <w:r w:rsidR="006F2F7F">
        <w:rPr>
          <w:rFonts w:ascii="Century Schoolbook" w:eastAsiaTheme="minorHAnsi" w:hAnsi="Century Schoolbook" w:cstheme="minorBidi"/>
          <w:sz w:val="28"/>
          <w:szCs w:val="28"/>
        </w:rPr>
        <w:t>judgment</w:t>
      </w:r>
      <w:r w:rsidR="00043BA3" w:rsidRPr="004F2859">
        <w:rPr>
          <w:rFonts w:ascii="Century Schoolbook" w:eastAsiaTheme="minorHAnsi" w:hAnsi="Century Schoolbook" w:cstheme="minorBidi"/>
          <w:sz w:val="28"/>
          <w:szCs w:val="28"/>
        </w:rPr>
        <w:t xml:space="preserve"> </w:t>
      </w:r>
      <w:r w:rsidR="008E5126">
        <w:rPr>
          <w:rFonts w:ascii="Century Schoolbook" w:eastAsiaTheme="minorHAnsi" w:hAnsi="Century Schoolbook" w:cstheme="minorBidi"/>
          <w:sz w:val="28"/>
          <w:szCs w:val="28"/>
        </w:rPr>
        <w:t>revoking his probation</w:t>
      </w:r>
      <w:r w:rsidR="008F5E7A" w:rsidRPr="008E5126">
        <w:rPr>
          <w:rFonts w:ascii="Century Schoolbook" w:eastAsiaTheme="minorHAnsi" w:hAnsi="Century Schoolbook" w:cstheme="minorBidi"/>
          <w:sz w:val="28"/>
          <w:szCs w:val="28"/>
        </w:rPr>
        <w:fldChar w:fldCharType="begin"/>
      </w:r>
      <w:r w:rsidR="008F5E7A" w:rsidRPr="008E5126">
        <w:rPr>
          <w:rFonts w:ascii="Century Schoolbook" w:hAnsi="Century Schoolbook"/>
        </w:rPr>
        <w:instrText xml:space="preserve"> TA \l "</w:instrText>
      </w:r>
      <w:r w:rsidR="008F5E7A" w:rsidRPr="008E5126">
        <w:rPr>
          <w:rFonts w:ascii="Century Schoolbook" w:eastAsiaTheme="minorHAnsi" w:hAnsi="Century Schoolbook" w:cstheme="minorBidi"/>
          <w:sz w:val="28"/>
          <w:szCs w:val="28"/>
        </w:rPr>
        <w:instrText>N.C. Gen. Stat. § 15A-270.1</w:instrText>
      </w:r>
      <w:r w:rsidR="008F5E7A" w:rsidRPr="008E5126">
        <w:rPr>
          <w:rFonts w:ascii="Century Schoolbook" w:hAnsi="Century Schoolbook"/>
        </w:rPr>
        <w:instrText xml:space="preserve">" \s "N.C. Gen. Stat. § 15A-270.1" \c 2 </w:instrText>
      </w:r>
      <w:r w:rsidR="008F5E7A" w:rsidRPr="008E5126">
        <w:rPr>
          <w:rFonts w:ascii="Century Schoolbook" w:eastAsiaTheme="minorHAnsi" w:hAnsi="Century Schoolbook" w:cstheme="minorBidi"/>
          <w:sz w:val="28"/>
          <w:szCs w:val="28"/>
        </w:rPr>
        <w:fldChar w:fldCharType="end"/>
      </w:r>
      <w:r w:rsidR="00043BA3" w:rsidRPr="008E5126">
        <w:rPr>
          <w:rFonts w:ascii="Century Schoolbook" w:eastAsiaTheme="minorHAnsi" w:hAnsi="Century Schoolbook" w:cstheme="minorBidi"/>
          <w:sz w:val="28"/>
          <w:szCs w:val="28"/>
        </w:rPr>
        <w:t>.</w:t>
      </w:r>
      <w:r w:rsidR="008E5126">
        <w:rPr>
          <w:rFonts w:ascii="Century Schoolbook" w:eastAsiaTheme="minorHAnsi" w:hAnsi="Century Schoolbook" w:cstheme="minorBidi"/>
          <w:sz w:val="28"/>
          <w:szCs w:val="28"/>
        </w:rPr>
        <w:t xml:space="preserve">  </w:t>
      </w:r>
      <w:r w:rsidR="00547A55">
        <w:rPr>
          <w:rFonts w:ascii="Century Schoolbook" w:hAnsi="Century Schoolbook"/>
          <w:b/>
          <w:sz w:val="28"/>
          <w:szCs w:val="28"/>
          <w:u w:val="single"/>
        </w:rPr>
        <w:br w:type="page"/>
      </w:r>
    </w:p>
    <w:p w14:paraId="2AE488EE" w14:textId="5371B8B6" w:rsidR="007E6411" w:rsidRPr="004F2859" w:rsidRDefault="007E6411" w:rsidP="00A341C4">
      <w:pPr>
        <w:pStyle w:val="PlainText"/>
        <w:spacing w:line="480" w:lineRule="auto"/>
        <w:jc w:val="center"/>
        <w:rPr>
          <w:rFonts w:ascii="Century Schoolbook" w:hAnsi="Century Schoolbook"/>
          <w:b/>
          <w:sz w:val="28"/>
          <w:szCs w:val="28"/>
          <w:u w:val="single"/>
        </w:rPr>
      </w:pPr>
      <w:r w:rsidRPr="003B2FC4">
        <w:rPr>
          <w:rFonts w:ascii="Century Schoolbook" w:hAnsi="Century Schoolbook"/>
          <w:b/>
          <w:sz w:val="28"/>
          <w:szCs w:val="28"/>
          <w:u w:val="single"/>
        </w:rPr>
        <w:lastRenderedPageBreak/>
        <w:t>STATEMENT OF THE FACTS</w:t>
      </w:r>
    </w:p>
    <w:p w14:paraId="3B384FF1" w14:textId="733EEE5F" w:rsidR="00975E99" w:rsidRDefault="005A0844" w:rsidP="005A0844">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 xml:space="preserve">Mr. Peed was originally convicted of larceny from the person on 21 August 2013 and </w:t>
      </w:r>
      <w:r w:rsidR="00C93A95">
        <w:rPr>
          <w:rFonts w:ascii="Century Schoolbook" w:hAnsi="Century Schoolbook"/>
          <w:sz w:val="28"/>
          <w:szCs w:val="28"/>
        </w:rPr>
        <w:t>his sentence was</w:t>
      </w:r>
      <w:r>
        <w:rPr>
          <w:rFonts w:ascii="Century Schoolbook" w:hAnsi="Century Schoolbook"/>
          <w:sz w:val="28"/>
          <w:szCs w:val="28"/>
        </w:rPr>
        <w:t xml:space="preserve"> suspended for 30 months o</w:t>
      </w:r>
      <w:r w:rsidR="00CB6BB6">
        <w:rPr>
          <w:rFonts w:ascii="Century Schoolbook" w:hAnsi="Century Schoolbook"/>
          <w:sz w:val="28"/>
          <w:szCs w:val="28"/>
        </w:rPr>
        <w:t>f supervised probation.  (R p</w:t>
      </w:r>
      <w:r w:rsidR="00943A2A">
        <w:rPr>
          <w:rFonts w:ascii="Century Schoolbook" w:hAnsi="Century Schoolbook"/>
          <w:sz w:val="28"/>
          <w:szCs w:val="28"/>
        </w:rPr>
        <w:t>p</w:t>
      </w:r>
      <w:r w:rsidR="00CB6BB6">
        <w:rPr>
          <w:rFonts w:ascii="Century Schoolbook" w:hAnsi="Century Schoolbook"/>
          <w:sz w:val="28"/>
          <w:szCs w:val="28"/>
        </w:rPr>
        <w:t xml:space="preserve"> </w:t>
      </w:r>
      <w:r>
        <w:rPr>
          <w:rFonts w:ascii="Century Schoolbook" w:hAnsi="Century Schoolbook"/>
          <w:sz w:val="28"/>
          <w:szCs w:val="28"/>
        </w:rPr>
        <w:t>15</w:t>
      </w:r>
      <w:r w:rsidR="00943A2A">
        <w:rPr>
          <w:rFonts w:ascii="Century Schoolbook" w:hAnsi="Century Schoolbook"/>
          <w:sz w:val="28"/>
          <w:szCs w:val="28"/>
        </w:rPr>
        <w:t>-16</w:t>
      </w:r>
      <w:r>
        <w:rPr>
          <w:rFonts w:ascii="Century Schoolbook" w:hAnsi="Century Schoolbook"/>
          <w:sz w:val="28"/>
          <w:szCs w:val="28"/>
        </w:rPr>
        <w:t xml:space="preserve">)  </w:t>
      </w:r>
      <w:r w:rsidR="002A27A6">
        <w:rPr>
          <w:rFonts w:ascii="Century Schoolbook" w:hAnsi="Century Schoolbook"/>
          <w:sz w:val="28"/>
          <w:szCs w:val="28"/>
        </w:rPr>
        <w:t>O</w:t>
      </w:r>
      <w:r>
        <w:rPr>
          <w:rFonts w:ascii="Century Schoolbook" w:hAnsi="Century Schoolbook"/>
          <w:sz w:val="28"/>
          <w:szCs w:val="28"/>
        </w:rPr>
        <w:t xml:space="preserve">n 17 February 2016, four days before Mr. Peed’s probation was set to expire, the Superior Court in Wake County entered an order extending </w:t>
      </w:r>
      <w:r w:rsidR="00C93A95">
        <w:rPr>
          <w:rFonts w:ascii="Century Schoolbook" w:hAnsi="Century Schoolbook"/>
          <w:sz w:val="28"/>
          <w:szCs w:val="28"/>
        </w:rPr>
        <w:t>his</w:t>
      </w:r>
      <w:r>
        <w:rPr>
          <w:rFonts w:ascii="Century Schoolbook" w:hAnsi="Century Schoolbook"/>
          <w:sz w:val="28"/>
          <w:szCs w:val="28"/>
        </w:rPr>
        <w:t xml:space="preserve"> probation fo</w:t>
      </w:r>
      <w:r w:rsidR="00CB6BB6">
        <w:rPr>
          <w:rFonts w:ascii="Century Schoolbook" w:hAnsi="Century Schoolbook"/>
          <w:sz w:val="28"/>
          <w:szCs w:val="28"/>
        </w:rPr>
        <w:t xml:space="preserve">r 12 months.  (R pp </w:t>
      </w:r>
      <w:r>
        <w:rPr>
          <w:rFonts w:ascii="Century Schoolbook" w:hAnsi="Century Schoolbook"/>
          <w:sz w:val="28"/>
          <w:szCs w:val="28"/>
        </w:rPr>
        <w:t xml:space="preserve">28-29)  </w:t>
      </w:r>
    </w:p>
    <w:p w14:paraId="20E051F7" w14:textId="11278499" w:rsidR="002C58B5" w:rsidRDefault="00975E99" w:rsidP="005A0844">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 xml:space="preserve">The February 2016 extension </w:t>
      </w:r>
      <w:r w:rsidR="005A0844">
        <w:rPr>
          <w:rFonts w:ascii="Century Schoolbook" w:hAnsi="Century Schoolbook"/>
          <w:sz w:val="28"/>
          <w:szCs w:val="28"/>
        </w:rPr>
        <w:t>was based on Mr. Peed’s consent</w:t>
      </w:r>
      <w:r>
        <w:rPr>
          <w:rFonts w:ascii="Century Schoolbook" w:hAnsi="Century Schoolbook"/>
          <w:sz w:val="28"/>
          <w:szCs w:val="28"/>
        </w:rPr>
        <w:t xml:space="preserve">, rather than </w:t>
      </w:r>
      <w:r w:rsidR="00C65AA1">
        <w:rPr>
          <w:rFonts w:ascii="Century Schoolbook" w:hAnsi="Century Schoolbook"/>
          <w:sz w:val="28"/>
          <w:szCs w:val="28"/>
        </w:rPr>
        <w:t>for “good cause” or a proven violation.</w:t>
      </w:r>
      <w:r>
        <w:rPr>
          <w:rFonts w:ascii="Century Schoolbook" w:hAnsi="Century Schoolbook"/>
          <w:sz w:val="28"/>
          <w:szCs w:val="28"/>
        </w:rPr>
        <w:t xml:space="preserve"> </w:t>
      </w:r>
      <w:r w:rsidR="00C65AA1">
        <w:rPr>
          <w:rFonts w:ascii="Century Schoolbook" w:hAnsi="Century Schoolbook"/>
          <w:sz w:val="28"/>
          <w:szCs w:val="28"/>
        </w:rPr>
        <w:t xml:space="preserve"> </w:t>
      </w:r>
      <w:r w:rsidR="005A0844">
        <w:rPr>
          <w:rFonts w:ascii="Century Schoolbook" w:hAnsi="Century Schoolbook"/>
          <w:sz w:val="28"/>
          <w:szCs w:val="28"/>
        </w:rPr>
        <w:t xml:space="preserve">On the judgment form, the box </w:t>
      </w:r>
      <w:r w:rsidR="005F6A20">
        <w:rPr>
          <w:rFonts w:ascii="Century Schoolbook" w:hAnsi="Century Schoolbook"/>
          <w:sz w:val="28"/>
          <w:szCs w:val="28"/>
        </w:rPr>
        <w:t>indicating</w:t>
      </w:r>
      <w:r w:rsidR="00E224A8">
        <w:rPr>
          <w:rFonts w:ascii="Century Schoolbook" w:hAnsi="Century Schoolbook"/>
          <w:sz w:val="28"/>
          <w:szCs w:val="28"/>
        </w:rPr>
        <w:t xml:space="preserve"> </w:t>
      </w:r>
      <w:r w:rsidR="00CB6BB6">
        <w:rPr>
          <w:rFonts w:ascii="Century Schoolbook" w:hAnsi="Century Schoolbook"/>
          <w:sz w:val="28"/>
          <w:szCs w:val="28"/>
        </w:rPr>
        <w:t xml:space="preserve">that </w:t>
      </w:r>
      <w:r w:rsidR="005A0844">
        <w:rPr>
          <w:rFonts w:ascii="Century Schoolbook" w:hAnsi="Century Schoolbook"/>
          <w:sz w:val="28"/>
          <w:szCs w:val="28"/>
        </w:rPr>
        <w:t>probation was extended for “good case show</w:t>
      </w:r>
      <w:r w:rsidR="005F6A20">
        <w:rPr>
          <w:rFonts w:ascii="Century Schoolbook" w:hAnsi="Century Schoolbook"/>
          <w:sz w:val="28"/>
          <w:szCs w:val="28"/>
        </w:rPr>
        <w:t>n, pursuant to G.S. 15A-1344(d)” was left unchecked.</w:t>
      </w:r>
      <w:r w:rsidR="00CA61FC">
        <w:rPr>
          <w:rStyle w:val="FootnoteReference"/>
          <w:rFonts w:ascii="Century Schoolbook" w:hAnsi="Century Schoolbook"/>
          <w:sz w:val="28"/>
          <w:szCs w:val="28"/>
        </w:rPr>
        <w:footnoteReference w:id="2"/>
      </w:r>
      <w:r w:rsidR="005A0844">
        <w:rPr>
          <w:rFonts w:ascii="Century Schoolbook" w:hAnsi="Century Schoolbook"/>
          <w:sz w:val="28"/>
          <w:szCs w:val="28"/>
        </w:rPr>
        <w:t xml:space="preserve">  (R p 29)  Instead, the </w:t>
      </w:r>
      <w:r w:rsidR="001701EE">
        <w:rPr>
          <w:rFonts w:ascii="Century Schoolbook" w:hAnsi="Century Schoolbook"/>
          <w:sz w:val="28"/>
          <w:szCs w:val="28"/>
        </w:rPr>
        <w:t xml:space="preserve">trial court checked </w:t>
      </w:r>
      <w:r w:rsidR="001701EE">
        <w:rPr>
          <w:rFonts w:ascii="Century Schoolbook" w:hAnsi="Century Schoolbook"/>
          <w:sz w:val="28"/>
          <w:szCs w:val="28"/>
        </w:rPr>
        <w:lastRenderedPageBreak/>
        <w:t>the box</w:t>
      </w:r>
      <w:r w:rsidR="005A0844">
        <w:rPr>
          <w:rFonts w:ascii="Century Schoolbook" w:hAnsi="Century Schoolbook"/>
          <w:sz w:val="28"/>
          <w:szCs w:val="28"/>
        </w:rPr>
        <w:t xml:space="preserve"> to </w:t>
      </w:r>
      <w:r w:rsidR="00E224A8">
        <w:rPr>
          <w:rFonts w:ascii="Century Schoolbook" w:hAnsi="Century Schoolbook"/>
          <w:sz w:val="28"/>
          <w:szCs w:val="28"/>
        </w:rPr>
        <w:t>specify</w:t>
      </w:r>
      <w:r w:rsidR="005A0844">
        <w:rPr>
          <w:rFonts w:ascii="Century Schoolbook" w:hAnsi="Century Schoolbook"/>
          <w:sz w:val="28"/>
          <w:szCs w:val="28"/>
        </w:rPr>
        <w:t xml:space="preserve"> that the extension was based on Mr. Peed’s “consent, pursuant to G.S. 15A-1342(a) or G.S. 15A-1343.2(d).”  (R pp 1, 29)  </w:t>
      </w:r>
    </w:p>
    <w:p w14:paraId="2B2EB88F" w14:textId="7C448641" w:rsidR="005A0844" w:rsidRDefault="002C58B5" w:rsidP="005A0844">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Tracing the requirements of N.C. Gen. Stat. §</w:t>
      </w:r>
      <w:r w:rsidR="00DF38EB">
        <w:rPr>
          <w:rFonts w:ascii="Century Schoolbook" w:hAnsi="Century Schoolbook"/>
          <w:sz w:val="28"/>
          <w:szCs w:val="28"/>
        </w:rPr>
        <w:t xml:space="preserve">§ 15A-1342(a) and </w:t>
      </w:r>
      <w:r>
        <w:rPr>
          <w:rFonts w:ascii="Century Schoolbook" w:hAnsi="Century Schoolbook"/>
          <w:sz w:val="28"/>
          <w:szCs w:val="28"/>
        </w:rPr>
        <w:t>134</w:t>
      </w:r>
      <w:r w:rsidR="00182195">
        <w:rPr>
          <w:rFonts w:ascii="Century Schoolbook" w:hAnsi="Century Schoolbook"/>
          <w:sz w:val="28"/>
          <w:szCs w:val="28"/>
        </w:rPr>
        <w:t>3.2(d)</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sz w:val="28"/>
          <w:szCs w:val="28"/>
        </w:rPr>
        <w:instrText>N.C. Gen. Stat. §§ 15A-1342(a) and 1343.2(d)</w:instrText>
      </w:r>
      <w:r w:rsidR="002B7A72">
        <w:instrText xml:space="preserve">" \s "N.C. Gen. Stat. §§ 15A-1342(a) and 1343.2(d)" \c 2 </w:instrText>
      </w:r>
      <w:r w:rsidR="002B7A72">
        <w:rPr>
          <w:rFonts w:ascii="Century Schoolbook" w:hAnsi="Century Schoolbook"/>
          <w:sz w:val="28"/>
          <w:szCs w:val="28"/>
        </w:rPr>
        <w:fldChar w:fldCharType="end"/>
      </w:r>
      <w:r w:rsidR="00182195">
        <w:rPr>
          <w:rFonts w:ascii="Century Schoolbook" w:hAnsi="Century Schoolbook"/>
          <w:sz w:val="28"/>
          <w:szCs w:val="28"/>
        </w:rPr>
        <w:t>, t</w:t>
      </w:r>
      <w:r w:rsidR="005A0844">
        <w:rPr>
          <w:rFonts w:ascii="Century Schoolbook" w:hAnsi="Century Schoolbook"/>
          <w:sz w:val="28"/>
          <w:szCs w:val="28"/>
        </w:rPr>
        <w:t xml:space="preserve">he pre-printed portion of the </w:t>
      </w:r>
      <w:r w:rsidR="00DF38EB">
        <w:rPr>
          <w:rFonts w:ascii="Century Schoolbook" w:hAnsi="Century Schoolbook"/>
          <w:sz w:val="28"/>
          <w:szCs w:val="28"/>
        </w:rPr>
        <w:t>February</w:t>
      </w:r>
      <w:r w:rsidR="000643A4">
        <w:rPr>
          <w:rFonts w:ascii="Century Schoolbook" w:hAnsi="Century Schoolbook"/>
          <w:sz w:val="28"/>
          <w:szCs w:val="28"/>
        </w:rPr>
        <w:t xml:space="preserve"> 2016</w:t>
      </w:r>
      <w:r w:rsidR="00DF38EB">
        <w:rPr>
          <w:rFonts w:ascii="Century Schoolbook" w:hAnsi="Century Schoolbook"/>
          <w:sz w:val="28"/>
          <w:szCs w:val="28"/>
        </w:rPr>
        <w:t xml:space="preserve"> </w:t>
      </w:r>
      <w:r w:rsidR="005A0844">
        <w:rPr>
          <w:rFonts w:ascii="Century Schoolbook" w:hAnsi="Century Schoolbook"/>
          <w:sz w:val="28"/>
          <w:szCs w:val="28"/>
        </w:rPr>
        <w:t xml:space="preserve">extension order provided that an extension under either </w:t>
      </w:r>
      <w:r w:rsidR="00E224A8">
        <w:rPr>
          <w:rFonts w:ascii="Century Schoolbook" w:hAnsi="Century Schoolbook"/>
          <w:sz w:val="28"/>
          <w:szCs w:val="28"/>
        </w:rPr>
        <w:t>statute</w:t>
      </w:r>
      <w:r w:rsidR="005A0844">
        <w:rPr>
          <w:rFonts w:ascii="Century Schoolbook" w:hAnsi="Century Schoolbook"/>
          <w:sz w:val="28"/>
          <w:szCs w:val="28"/>
        </w:rPr>
        <w:t xml:space="preserve"> “</w:t>
      </w:r>
      <w:r w:rsidR="005A0844" w:rsidRPr="009C41B5">
        <w:rPr>
          <w:rFonts w:ascii="Century Schoolbook" w:hAnsi="Century Schoolbook"/>
          <w:sz w:val="28"/>
          <w:szCs w:val="28"/>
        </w:rPr>
        <w:t>must be for the purpose of allowing the defendant to complete a</w:t>
      </w:r>
      <w:r w:rsidR="005A0844">
        <w:rPr>
          <w:rFonts w:ascii="Century Schoolbook" w:hAnsi="Century Schoolbook"/>
          <w:sz w:val="28"/>
          <w:szCs w:val="28"/>
        </w:rPr>
        <w:t xml:space="preserve"> </w:t>
      </w:r>
      <w:r w:rsidR="005A0844" w:rsidRPr="009C41B5">
        <w:rPr>
          <w:rFonts w:ascii="Century Schoolbook" w:hAnsi="Century Schoolbook"/>
          <w:sz w:val="28"/>
          <w:szCs w:val="28"/>
        </w:rPr>
        <w:t>program of restitution or continue medical or psychiatric treatment ordered as</w:t>
      </w:r>
      <w:r w:rsidR="005A0844">
        <w:rPr>
          <w:rFonts w:ascii="Century Schoolbook" w:hAnsi="Century Schoolbook"/>
          <w:sz w:val="28"/>
          <w:szCs w:val="28"/>
        </w:rPr>
        <w:t xml:space="preserve"> a condition of probation.”  (R </w:t>
      </w:r>
      <w:r w:rsidR="00CB6BB6">
        <w:rPr>
          <w:rFonts w:ascii="Century Schoolbook" w:hAnsi="Century Schoolbook"/>
          <w:sz w:val="28"/>
          <w:szCs w:val="28"/>
        </w:rPr>
        <w:t xml:space="preserve">p </w:t>
      </w:r>
      <w:r w:rsidR="005A0844">
        <w:rPr>
          <w:rFonts w:ascii="Century Schoolbook" w:hAnsi="Century Schoolbook"/>
          <w:sz w:val="28"/>
          <w:szCs w:val="28"/>
        </w:rPr>
        <w:t xml:space="preserve">29)  </w:t>
      </w:r>
      <w:r w:rsidR="00182195">
        <w:rPr>
          <w:rFonts w:ascii="Century Schoolbook" w:hAnsi="Century Schoolbook"/>
          <w:sz w:val="28"/>
          <w:szCs w:val="28"/>
        </w:rPr>
        <w:t>However, t</w:t>
      </w:r>
      <w:r>
        <w:rPr>
          <w:rFonts w:ascii="Century Schoolbook" w:hAnsi="Century Schoolbook"/>
          <w:sz w:val="28"/>
          <w:szCs w:val="28"/>
        </w:rPr>
        <w:t xml:space="preserve">he </w:t>
      </w:r>
      <w:r w:rsidR="005A0844" w:rsidRPr="009C41B5">
        <w:rPr>
          <w:rFonts w:ascii="Century Schoolbook" w:hAnsi="Century Schoolbook"/>
          <w:sz w:val="28"/>
          <w:szCs w:val="28"/>
        </w:rPr>
        <w:t>extensio</w:t>
      </w:r>
      <w:r>
        <w:rPr>
          <w:rFonts w:ascii="Century Schoolbook" w:hAnsi="Century Schoolbook"/>
          <w:sz w:val="28"/>
          <w:szCs w:val="28"/>
        </w:rPr>
        <w:t xml:space="preserve">n order specified that </w:t>
      </w:r>
      <w:r>
        <w:rPr>
          <w:rFonts w:ascii="Century Schoolbook" w:hAnsi="Century Schoolbook"/>
          <w:sz w:val="28"/>
          <w:szCs w:val="28"/>
        </w:rPr>
        <w:lastRenderedPageBreak/>
        <w:t>Mr. Peed’</w:t>
      </w:r>
      <w:r w:rsidR="005A0844" w:rsidRPr="009C41B5">
        <w:rPr>
          <w:rFonts w:ascii="Century Schoolbook" w:hAnsi="Century Schoolbook"/>
          <w:sz w:val="28"/>
          <w:szCs w:val="28"/>
        </w:rPr>
        <w:t>s</w:t>
      </w:r>
      <w:r w:rsidR="005A0844">
        <w:rPr>
          <w:rFonts w:ascii="Century Schoolbook" w:hAnsi="Century Schoolbook"/>
          <w:sz w:val="28"/>
          <w:szCs w:val="28"/>
        </w:rPr>
        <w:t xml:space="preserve"> </w:t>
      </w:r>
      <w:r w:rsidR="005A0844" w:rsidRPr="009C41B5">
        <w:rPr>
          <w:rFonts w:ascii="Century Schoolbook" w:hAnsi="Century Schoolbook"/>
          <w:sz w:val="28"/>
          <w:szCs w:val="28"/>
        </w:rPr>
        <w:t>probation w</w:t>
      </w:r>
      <w:r w:rsidR="005A0844">
        <w:rPr>
          <w:rFonts w:ascii="Century Schoolbook" w:hAnsi="Century Schoolbook"/>
          <w:sz w:val="28"/>
          <w:szCs w:val="28"/>
        </w:rPr>
        <w:t>as being extended “</w:t>
      </w:r>
      <w:r w:rsidR="005A0844" w:rsidRPr="009C41B5">
        <w:rPr>
          <w:rFonts w:ascii="Century Schoolbook" w:hAnsi="Century Schoolbook"/>
          <w:sz w:val="28"/>
          <w:szCs w:val="28"/>
        </w:rPr>
        <w:t>to complete Substance Abuse</w:t>
      </w:r>
      <w:r w:rsidR="005A0844">
        <w:rPr>
          <w:rFonts w:ascii="Century Schoolbook" w:hAnsi="Century Schoolbook"/>
          <w:sz w:val="28"/>
          <w:szCs w:val="28"/>
        </w:rPr>
        <w:t xml:space="preserve"> Treatment at Southlight,” and that </w:t>
      </w:r>
      <w:r w:rsidR="005A0844" w:rsidRPr="009C41B5">
        <w:rPr>
          <w:rFonts w:ascii="Century Schoolbook" w:hAnsi="Century Schoolbook"/>
          <w:sz w:val="28"/>
          <w:szCs w:val="28"/>
        </w:rPr>
        <w:t>probation would</w:t>
      </w:r>
      <w:r w:rsidR="005A0844">
        <w:rPr>
          <w:rFonts w:ascii="Century Schoolbook" w:hAnsi="Century Schoolbook"/>
          <w:sz w:val="28"/>
          <w:szCs w:val="28"/>
        </w:rPr>
        <w:t xml:space="preserve"> “[t]</w:t>
      </w:r>
      <w:r w:rsidR="005A0844" w:rsidRPr="009C41B5">
        <w:rPr>
          <w:rFonts w:ascii="Century Schoolbook" w:hAnsi="Century Schoolbook"/>
          <w:sz w:val="28"/>
          <w:szCs w:val="28"/>
        </w:rPr>
        <w:t>ermina</w:t>
      </w:r>
      <w:r w:rsidR="005A0844">
        <w:rPr>
          <w:rFonts w:ascii="Century Schoolbook" w:hAnsi="Century Schoolbook"/>
          <w:sz w:val="28"/>
          <w:szCs w:val="28"/>
        </w:rPr>
        <w:t>te when treatment is completed.”</w:t>
      </w:r>
      <w:r w:rsidR="005A0844" w:rsidRPr="009C41B5">
        <w:rPr>
          <w:rFonts w:ascii="Century Schoolbook" w:hAnsi="Century Schoolbook"/>
          <w:sz w:val="28"/>
          <w:szCs w:val="28"/>
        </w:rPr>
        <w:t xml:space="preserve"> </w:t>
      </w:r>
      <w:r w:rsidR="005A0844">
        <w:rPr>
          <w:rFonts w:ascii="Century Schoolbook" w:hAnsi="Century Schoolbook"/>
          <w:sz w:val="28"/>
          <w:szCs w:val="28"/>
        </w:rPr>
        <w:t xml:space="preserve"> (R pp 1, 29)  It did not </w:t>
      </w:r>
      <w:r w:rsidR="005F6A20">
        <w:rPr>
          <w:rFonts w:ascii="Century Schoolbook" w:hAnsi="Century Schoolbook"/>
          <w:sz w:val="28"/>
          <w:szCs w:val="28"/>
        </w:rPr>
        <w:t>state</w:t>
      </w:r>
      <w:r w:rsidR="00CB6BB6">
        <w:rPr>
          <w:rFonts w:ascii="Century Schoolbook" w:hAnsi="Century Schoolbook"/>
          <w:sz w:val="28"/>
          <w:szCs w:val="28"/>
        </w:rPr>
        <w:t xml:space="preserve"> that probation was</w:t>
      </w:r>
      <w:r w:rsidR="005A0844">
        <w:rPr>
          <w:rFonts w:ascii="Century Schoolbook" w:hAnsi="Century Schoolbook"/>
          <w:sz w:val="28"/>
          <w:szCs w:val="28"/>
        </w:rPr>
        <w:t xml:space="preserve"> extended to allow Mr. Peed to complete or continue </w:t>
      </w:r>
      <w:r w:rsidR="00CC0238">
        <w:rPr>
          <w:rFonts w:ascii="Century Schoolbook" w:hAnsi="Century Schoolbook"/>
          <w:sz w:val="28"/>
          <w:szCs w:val="28"/>
        </w:rPr>
        <w:t xml:space="preserve">(1) </w:t>
      </w:r>
      <w:r w:rsidR="004C26F8">
        <w:rPr>
          <w:rFonts w:ascii="Century Schoolbook" w:hAnsi="Century Schoolbook"/>
          <w:sz w:val="28"/>
          <w:szCs w:val="28"/>
        </w:rPr>
        <w:t>a program of restitution</w:t>
      </w:r>
      <w:r w:rsidR="00E15854">
        <w:rPr>
          <w:rFonts w:ascii="Century Schoolbook" w:hAnsi="Century Schoolbook"/>
          <w:sz w:val="28"/>
          <w:szCs w:val="28"/>
        </w:rPr>
        <w:t xml:space="preserve">, or </w:t>
      </w:r>
      <w:r w:rsidR="00CC0238">
        <w:rPr>
          <w:rFonts w:ascii="Century Schoolbook" w:hAnsi="Century Schoolbook"/>
          <w:sz w:val="28"/>
          <w:szCs w:val="28"/>
        </w:rPr>
        <w:t>(2)</w:t>
      </w:r>
      <w:r w:rsidR="004C26F8">
        <w:rPr>
          <w:rFonts w:ascii="Century Schoolbook" w:hAnsi="Century Schoolbook"/>
          <w:sz w:val="28"/>
          <w:szCs w:val="28"/>
        </w:rPr>
        <w:t xml:space="preserve"> a program of </w:t>
      </w:r>
      <w:r w:rsidR="006306E1">
        <w:rPr>
          <w:rFonts w:ascii="Century Schoolbook" w:hAnsi="Century Schoolbook"/>
          <w:sz w:val="28"/>
          <w:szCs w:val="28"/>
        </w:rPr>
        <w:t xml:space="preserve">court-ordered </w:t>
      </w:r>
      <w:r w:rsidR="004C26F8">
        <w:rPr>
          <w:rFonts w:ascii="Century Schoolbook" w:hAnsi="Century Schoolbook"/>
          <w:sz w:val="28"/>
          <w:szCs w:val="28"/>
        </w:rPr>
        <w:t xml:space="preserve">medical or psychiatric treatment.  </w:t>
      </w:r>
      <w:r w:rsidR="005A0844">
        <w:rPr>
          <w:rFonts w:ascii="Century Schoolbook" w:hAnsi="Century Schoolbook"/>
          <w:sz w:val="28"/>
          <w:szCs w:val="28"/>
        </w:rPr>
        <w:t xml:space="preserve">(R pp 28-29)  </w:t>
      </w:r>
      <w:r w:rsidR="00020779">
        <w:rPr>
          <w:rFonts w:ascii="Century Schoolbook" w:hAnsi="Century Schoolbook"/>
          <w:sz w:val="28"/>
          <w:szCs w:val="28"/>
        </w:rPr>
        <w:t>Neither medical nor psychiatric treatment had been ordered, a</w:t>
      </w:r>
      <w:r w:rsidR="00CB6BB6">
        <w:rPr>
          <w:rFonts w:ascii="Century Schoolbook" w:hAnsi="Century Schoolbook"/>
          <w:sz w:val="28"/>
          <w:szCs w:val="28"/>
        </w:rPr>
        <w:t>nd r</w:t>
      </w:r>
      <w:r w:rsidR="00182195">
        <w:rPr>
          <w:rFonts w:ascii="Century Schoolbook" w:hAnsi="Century Schoolbook"/>
          <w:sz w:val="28"/>
          <w:szCs w:val="28"/>
        </w:rPr>
        <w:t>egarding restitution, t</w:t>
      </w:r>
      <w:r w:rsidR="00DF38EB">
        <w:rPr>
          <w:rFonts w:ascii="Century Schoolbook" w:hAnsi="Century Schoolbook"/>
          <w:sz w:val="28"/>
          <w:szCs w:val="28"/>
        </w:rPr>
        <w:t xml:space="preserve">he </w:t>
      </w:r>
      <w:r w:rsidR="00943A2A">
        <w:rPr>
          <w:rFonts w:ascii="Century Schoolbook" w:hAnsi="Century Schoolbook"/>
          <w:sz w:val="28"/>
          <w:szCs w:val="28"/>
        </w:rPr>
        <w:t xml:space="preserve">February 2016 </w:t>
      </w:r>
      <w:r w:rsidR="00DF38EB">
        <w:rPr>
          <w:rFonts w:ascii="Century Schoolbook" w:hAnsi="Century Schoolbook"/>
          <w:sz w:val="28"/>
          <w:szCs w:val="28"/>
        </w:rPr>
        <w:t>extension order</w:t>
      </w:r>
      <w:r w:rsidR="005A0844">
        <w:rPr>
          <w:rFonts w:ascii="Century Schoolbook" w:hAnsi="Century Schoolbook"/>
          <w:sz w:val="28"/>
          <w:szCs w:val="28"/>
        </w:rPr>
        <w:t xml:space="preserve"> provided that his “Balance/Obligation Due”</w:t>
      </w:r>
      <w:r w:rsidR="00CB6BB6">
        <w:rPr>
          <w:rFonts w:ascii="Century Schoolbook" w:hAnsi="Century Schoolbook"/>
          <w:sz w:val="28"/>
          <w:szCs w:val="28"/>
        </w:rPr>
        <w:t xml:space="preserve"> was zero dollars.  (R p</w:t>
      </w:r>
      <w:r w:rsidR="00020779">
        <w:rPr>
          <w:rFonts w:ascii="Century Schoolbook" w:hAnsi="Century Schoolbook"/>
          <w:sz w:val="28"/>
          <w:szCs w:val="28"/>
        </w:rPr>
        <w:t>p</w:t>
      </w:r>
      <w:r w:rsidR="00CB6BB6">
        <w:rPr>
          <w:rFonts w:ascii="Century Schoolbook" w:hAnsi="Century Schoolbook"/>
          <w:sz w:val="28"/>
          <w:szCs w:val="28"/>
        </w:rPr>
        <w:t xml:space="preserve"> </w:t>
      </w:r>
      <w:r w:rsidR="00020779">
        <w:rPr>
          <w:rFonts w:ascii="Century Schoolbook" w:hAnsi="Century Schoolbook"/>
          <w:sz w:val="28"/>
          <w:szCs w:val="28"/>
        </w:rPr>
        <w:t xml:space="preserve">15-18, 22-23, 26-27, </w:t>
      </w:r>
      <w:r w:rsidR="00CB6BB6">
        <w:rPr>
          <w:rFonts w:ascii="Century Schoolbook" w:hAnsi="Century Schoolbook"/>
          <w:sz w:val="28"/>
          <w:szCs w:val="28"/>
        </w:rPr>
        <w:t>28</w:t>
      </w:r>
      <w:r w:rsidR="00943A2A">
        <w:rPr>
          <w:rFonts w:ascii="Century Schoolbook" w:hAnsi="Century Schoolbook"/>
          <w:sz w:val="28"/>
          <w:szCs w:val="28"/>
        </w:rPr>
        <w:t>-29</w:t>
      </w:r>
      <w:r w:rsidR="00CB6BB6">
        <w:rPr>
          <w:rFonts w:ascii="Century Schoolbook" w:hAnsi="Century Schoolbook"/>
          <w:sz w:val="28"/>
          <w:szCs w:val="28"/>
        </w:rPr>
        <w:t>)  T</w:t>
      </w:r>
      <w:r w:rsidR="005A0844">
        <w:rPr>
          <w:rFonts w:ascii="Century Schoolbook" w:hAnsi="Century Schoolbook"/>
          <w:sz w:val="28"/>
          <w:szCs w:val="28"/>
        </w:rPr>
        <w:t>he state later noted that</w:t>
      </w:r>
      <w:r w:rsidR="00182195">
        <w:rPr>
          <w:rFonts w:ascii="Century Schoolbook" w:hAnsi="Century Schoolbook"/>
          <w:sz w:val="28"/>
          <w:szCs w:val="28"/>
        </w:rPr>
        <w:t xml:space="preserve"> the restitution ordered in the original 2013 judgment</w:t>
      </w:r>
      <w:r w:rsidR="005A0844">
        <w:rPr>
          <w:rFonts w:ascii="Century Schoolbook" w:hAnsi="Century Schoolbook"/>
          <w:sz w:val="28"/>
          <w:szCs w:val="28"/>
        </w:rPr>
        <w:t xml:space="preserve"> </w:t>
      </w:r>
      <w:r w:rsidR="00DF38EB">
        <w:rPr>
          <w:rFonts w:ascii="Century Schoolbook" w:hAnsi="Century Schoolbook"/>
          <w:sz w:val="28"/>
          <w:szCs w:val="28"/>
        </w:rPr>
        <w:t>had already been paid</w:t>
      </w:r>
      <w:r w:rsidR="00182195">
        <w:rPr>
          <w:rFonts w:ascii="Century Schoolbook" w:hAnsi="Century Schoolbook"/>
          <w:sz w:val="28"/>
          <w:szCs w:val="28"/>
        </w:rPr>
        <w:t xml:space="preserve">. </w:t>
      </w:r>
      <w:r w:rsidR="005A0844">
        <w:rPr>
          <w:rFonts w:ascii="Century Schoolbook" w:hAnsi="Century Schoolbook"/>
          <w:sz w:val="28"/>
          <w:szCs w:val="28"/>
        </w:rPr>
        <w:t xml:space="preserve">  (T p 18</w:t>
      </w:r>
      <w:r w:rsidR="00CA61FC">
        <w:rPr>
          <w:rFonts w:ascii="Century Schoolbook" w:hAnsi="Century Schoolbook"/>
          <w:sz w:val="28"/>
          <w:szCs w:val="28"/>
        </w:rPr>
        <w:t>)</w:t>
      </w:r>
      <w:r w:rsidR="005A0844">
        <w:rPr>
          <w:rFonts w:ascii="Century Schoolbook" w:hAnsi="Century Schoolbook"/>
          <w:sz w:val="28"/>
          <w:szCs w:val="28"/>
        </w:rPr>
        <w:t xml:space="preserve"> </w:t>
      </w:r>
    </w:p>
    <w:p w14:paraId="2B3B5A58" w14:textId="71625294" w:rsidR="00B12517" w:rsidRDefault="005A0844" w:rsidP="005A0844">
      <w:pPr>
        <w:pStyle w:val="PlainText"/>
        <w:spacing w:line="480" w:lineRule="auto"/>
        <w:ind w:firstLine="720"/>
        <w:jc w:val="both"/>
        <w:rPr>
          <w:rFonts w:ascii="Century Schoolbook" w:hAnsi="Century Schoolbook"/>
          <w:sz w:val="28"/>
          <w:szCs w:val="28"/>
        </w:rPr>
      </w:pPr>
      <w:r w:rsidRPr="003F615A">
        <w:rPr>
          <w:rFonts w:ascii="Century Schoolbook" w:hAnsi="Century Schoolbook"/>
          <w:sz w:val="28"/>
          <w:szCs w:val="28"/>
        </w:rPr>
        <w:t>On 2 or 3</w:t>
      </w:r>
      <w:r>
        <w:rPr>
          <w:rFonts w:ascii="Century Schoolbook" w:hAnsi="Century Schoolbook"/>
          <w:sz w:val="28"/>
          <w:szCs w:val="28"/>
        </w:rPr>
        <w:t xml:space="preserve"> June 2016, </w:t>
      </w:r>
      <w:r w:rsidR="00737013">
        <w:rPr>
          <w:rFonts w:ascii="Century Schoolbook" w:hAnsi="Century Schoolbook"/>
          <w:sz w:val="28"/>
          <w:szCs w:val="28"/>
        </w:rPr>
        <w:t xml:space="preserve">more than three months after his probation would originally have ended, </w:t>
      </w:r>
      <w:r>
        <w:rPr>
          <w:rFonts w:ascii="Century Schoolbook" w:hAnsi="Century Schoolbook"/>
          <w:sz w:val="28"/>
          <w:szCs w:val="28"/>
        </w:rPr>
        <w:t xml:space="preserve">Mr. </w:t>
      </w:r>
      <w:r>
        <w:rPr>
          <w:rFonts w:ascii="Century Schoolbook" w:hAnsi="Century Schoolbook"/>
          <w:sz w:val="28"/>
          <w:szCs w:val="28"/>
        </w:rPr>
        <w:lastRenderedPageBreak/>
        <w:t>Peed’</w:t>
      </w:r>
      <w:r w:rsidRPr="003F615A">
        <w:rPr>
          <w:rFonts w:ascii="Century Schoolbook" w:hAnsi="Century Schoolbook"/>
          <w:sz w:val="28"/>
          <w:szCs w:val="28"/>
        </w:rPr>
        <w:t>s probation officer filed a violation report</w:t>
      </w:r>
      <w:r>
        <w:rPr>
          <w:rFonts w:ascii="Century Schoolbook" w:hAnsi="Century Schoolbook"/>
          <w:sz w:val="28"/>
          <w:szCs w:val="28"/>
        </w:rPr>
        <w:t xml:space="preserve"> </w:t>
      </w:r>
      <w:r w:rsidRPr="003F615A">
        <w:rPr>
          <w:rFonts w:ascii="Century Schoolbook" w:hAnsi="Century Schoolbook"/>
          <w:sz w:val="28"/>
          <w:szCs w:val="28"/>
        </w:rPr>
        <w:t>alleging that Mr. Peed had violated the terms of his probation by absconding,</w:t>
      </w:r>
      <w:r>
        <w:rPr>
          <w:rFonts w:ascii="Century Schoolbook" w:hAnsi="Century Schoolbook"/>
          <w:sz w:val="28"/>
          <w:szCs w:val="28"/>
        </w:rPr>
        <w:t xml:space="preserve"> </w:t>
      </w:r>
      <w:r w:rsidRPr="003F615A">
        <w:rPr>
          <w:rFonts w:ascii="Century Schoolbook" w:hAnsi="Century Schoolbook"/>
          <w:sz w:val="28"/>
          <w:szCs w:val="28"/>
        </w:rPr>
        <w:t>by using or possessing marijuana, and by failing to complete substance abuse</w:t>
      </w:r>
      <w:r>
        <w:rPr>
          <w:rFonts w:ascii="Century Schoolbook" w:hAnsi="Century Schoolbook"/>
          <w:sz w:val="28"/>
          <w:szCs w:val="28"/>
        </w:rPr>
        <w:t xml:space="preserve"> </w:t>
      </w:r>
      <w:r w:rsidRPr="003F615A">
        <w:rPr>
          <w:rFonts w:ascii="Century Schoolbook" w:hAnsi="Century Schoolbook"/>
          <w:sz w:val="28"/>
          <w:szCs w:val="28"/>
        </w:rPr>
        <w:t>treatment.</w:t>
      </w:r>
      <w:r>
        <w:rPr>
          <w:rFonts w:ascii="Century Schoolbook" w:hAnsi="Century Schoolbook"/>
          <w:sz w:val="28"/>
          <w:szCs w:val="28"/>
        </w:rPr>
        <w:t xml:space="preserve">  (R pp 2, 30-31)  </w:t>
      </w:r>
      <w:r w:rsidRPr="003F615A">
        <w:rPr>
          <w:rFonts w:ascii="Century Schoolbook" w:hAnsi="Century Schoolbook"/>
          <w:sz w:val="28"/>
          <w:szCs w:val="28"/>
        </w:rPr>
        <w:t>A hearing was held concer</w:t>
      </w:r>
      <w:r>
        <w:rPr>
          <w:rFonts w:ascii="Century Schoolbook" w:hAnsi="Century Schoolbook"/>
          <w:sz w:val="28"/>
          <w:szCs w:val="28"/>
        </w:rPr>
        <w:t>ning the potential revocation of Mr. Peed’</w:t>
      </w:r>
      <w:r w:rsidRPr="003F615A">
        <w:rPr>
          <w:rFonts w:ascii="Century Schoolbook" w:hAnsi="Century Schoolbook"/>
          <w:sz w:val="28"/>
          <w:szCs w:val="28"/>
        </w:rPr>
        <w:t>s probation at</w:t>
      </w:r>
      <w:r>
        <w:rPr>
          <w:rFonts w:ascii="Century Schoolbook" w:hAnsi="Century Schoolbook"/>
          <w:sz w:val="28"/>
          <w:szCs w:val="28"/>
        </w:rPr>
        <w:t xml:space="preserve"> the 12 December 2016</w:t>
      </w:r>
      <w:r w:rsidRPr="003F615A">
        <w:rPr>
          <w:rFonts w:ascii="Century Schoolbook" w:hAnsi="Century Schoolbook"/>
          <w:sz w:val="28"/>
          <w:szCs w:val="28"/>
        </w:rPr>
        <w:t xml:space="preserve"> Session of</w:t>
      </w:r>
      <w:r>
        <w:rPr>
          <w:rFonts w:ascii="Century Schoolbook" w:hAnsi="Century Schoolbook"/>
          <w:sz w:val="28"/>
          <w:szCs w:val="28"/>
        </w:rPr>
        <w:t xml:space="preserve"> </w:t>
      </w:r>
      <w:r w:rsidRPr="003F615A">
        <w:rPr>
          <w:rFonts w:ascii="Century Schoolbook" w:hAnsi="Century Schoolbook"/>
          <w:sz w:val="28"/>
          <w:szCs w:val="28"/>
        </w:rPr>
        <w:t>th</w:t>
      </w:r>
      <w:r w:rsidR="00796917">
        <w:rPr>
          <w:rFonts w:ascii="Century Schoolbook" w:hAnsi="Century Schoolbook"/>
          <w:sz w:val="28"/>
          <w:szCs w:val="28"/>
        </w:rPr>
        <w:t>e Superior Court in Wake County</w:t>
      </w:r>
      <w:r>
        <w:rPr>
          <w:rFonts w:ascii="Century Schoolbook" w:hAnsi="Century Schoolbook"/>
          <w:sz w:val="28"/>
          <w:szCs w:val="28"/>
        </w:rPr>
        <w:t xml:space="preserve"> </w:t>
      </w:r>
      <w:r w:rsidRPr="003F615A">
        <w:rPr>
          <w:rFonts w:ascii="Century Schoolbook" w:hAnsi="Century Schoolbook"/>
          <w:sz w:val="28"/>
          <w:szCs w:val="28"/>
        </w:rPr>
        <w:t>before then-</w:t>
      </w:r>
      <w:r w:rsidR="00737013">
        <w:rPr>
          <w:rFonts w:ascii="Century Schoolbook" w:hAnsi="Century Schoolbook"/>
          <w:sz w:val="28"/>
          <w:szCs w:val="28"/>
        </w:rPr>
        <w:t>Judge Morgan</w:t>
      </w:r>
      <w:r w:rsidRPr="003F615A">
        <w:rPr>
          <w:rFonts w:ascii="Century Schoolbook" w:hAnsi="Century Schoolbook"/>
          <w:sz w:val="28"/>
          <w:szCs w:val="28"/>
        </w:rPr>
        <w:t xml:space="preserve">. </w:t>
      </w:r>
      <w:r>
        <w:rPr>
          <w:rFonts w:ascii="Century Schoolbook" w:hAnsi="Century Schoolbook"/>
          <w:sz w:val="28"/>
          <w:szCs w:val="28"/>
        </w:rPr>
        <w:t xml:space="preserve"> (R p 2; T p 1)  </w:t>
      </w:r>
    </w:p>
    <w:p w14:paraId="1E70A5AA" w14:textId="4A8700FD" w:rsidR="00DF38EB" w:rsidRDefault="005A0844" w:rsidP="005A0844">
      <w:pPr>
        <w:pStyle w:val="PlainText"/>
        <w:spacing w:line="480" w:lineRule="auto"/>
        <w:ind w:firstLine="720"/>
        <w:jc w:val="both"/>
        <w:rPr>
          <w:rFonts w:ascii="Century Schoolbook" w:hAnsi="Century Schoolbook"/>
          <w:sz w:val="28"/>
          <w:szCs w:val="28"/>
        </w:rPr>
      </w:pPr>
      <w:r w:rsidRPr="003F615A">
        <w:rPr>
          <w:rFonts w:ascii="Century Schoolbook" w:hAnsi="Century Schoolbook"/>
          <w:sz w:val="28"/>
          <w:szCs w:val="28"/>
        </w:rPr>
        <w:t>At this</w:t>
      </w:r>
      <w:r>
        <w:rPr>
          <w:rFonts w:ascii="Century Schoolbook" w:hAnsi="Century Schoolbook"/>
          <w:sz w:val="28"/>
          <w:szCs w:val="28"/>
        </w:rPr>
        <w:t xml:space="preserve"> </w:t>
      </w:r>
      <w:r w:rsidRPr="003F615A">
        <w:rPr>
          <w:rFonts w:ascii="Century Schoolbook" w:hAnsi="Century Schoolbook"/>
          <w:sz w:val="28"/>
          <w:szCs w:val="28"/>
        </w:rPr>
        <w:t xml:space="preserve">hearing, Mr. Peed moved to dismiss the alleged violations because, </w:t>
      </w:r>
      <w:r w:rsidRPr="0070131F">
        <w:rPr>
          <w:rFonts w:ascii="Century Schoolbook" w:hAnsi="Century Schoolbook"/>
          <w:i/>
          <w:sz w:val="28"/>
          <w:szCs w:val="28"/>
        </w:rPr>
        <w:t>inter alia</w:t>
      </w:r>
      <w:r w:rsidRPr="003F615A">
        <w:rPr>
          <w:rFonts w:ascii="Century Schoolbook" w:hAnsi="Century Schoolbook"/>
          <w:sz w:val="28"/>
          <w:szCs w:val="28"/>
        </w:rPr>
        <w:t>,</w:t>
      </w:r>
      <w:r>
        <w:rPr>
          <w:rFonts w:ascii="Century Schoolbook" w:hAnsi="Century Schoolbook"/>
          <w:sz w:val="28"/>
          <w:szCs w:val="28"/>
        </w:rPr>
        <w:t xml:space="preserve"> the 12</w:t>
      </w:r>
      <w:r w:rsidRPr="003F615A">
        <w:rPr>
          <w:rFonts w:ascii="Century Schoolbook" w:hAnsi="Century Schoolbook"/>
          <w:sz w:val="28"/>
          <w:szCs w:val="28"/>
        </w:rPr>
        <w:t>-month extension was not for the purposes of paying restitution or</w:t>
      </w:r>
      <w:r>
        <w:rPr>
          <w:rFonts w:ascii="Century Schoolbook" w:hAnsi="Century Schoolbook"/>
          <w:sz w:val="28"/>
          <w:szCs w:val="28"/>
        </w:rPr>
        <w:t xml:space="preserve"> </w:t>
      </w:r>
      <w:r w:rsidRPr="003F615A">
        <w:rPr>
          <w:rFonts w:ascii="Century Schoolbook" w:hAnsi="Century Schoolbook"/>
          <w:sz w:val="28"/>
          <w:szCs w:val="28"/>
        </w:rPr>
        <w:t xml:space="preserve">receiving medical or psychiatric treatment. </w:t>
      </w:r>
      <w:r>
        <w:rPr>
          <w:rFonts w:ascii="Century Schoolbook" w:hAnsi="Century Schoolbook"/>
          <w:sz w:val="28"/>
          <w:szCs w:val="28"/>
        </w:rPr>
        <w:t xml:space="preserve"> (T p</w:t>
      </w:r>
      <w:r w:rsidR="000D115A">
        <w:rPr>
          <w:rFonts w:ascii="Century Schoolbook" w:hAnsi="Century Schoolbook"/>
          <w:sz w:val="28"/>
          <w:szCs w:val="28"/>
        </w:rPr>
        <w:t>p</w:t>
      </w:r>
      <w:r>
        <w:rPr>
          <w:rFonts w:ascii="Century Schoolbook" w:hAnsi="Century Schoolbook"/>
          <w:sz w:val="28"/>
          <w:szCs w:val="28"/>
        </w:rPr>
        <w:t xml:space="preserve"> 3-4, 10-11, 15-17)  </w:t>
      </w:r>
      <w:r w:rsidR="00B12517">
        <w:rPr>
          <w:rFonts w:ascii="Century Schoolbook" w:hAnsi="Century Schoolbook"/>
          <w:sz w:val="28"/>
          <w:szCs w:val="28"/>
        </w:rPr>
        <w:t>After discussing a separate issue regarding notice, Mr. Peed argued:</w:t>
      </w:r>
    </w:p>
    <w:p w14:paraId="522EC411" w14:textId="0CD022E7" w:rsidR="00DF38EB" w:rsidRDefault="00B12517" w:rsidP="00B12517">
      <w:pPr>
        <w:pStyle w:val="PlainText"/>
        <w:ind w:left="1440" w:right="1440"/>
        <w:jc w:val="both"/>
        <w:rPr>
          <w:rFonts w:ascii="Century Schoolbook" w:hAnsi="Century Schoolbook"/>
          <w:sz w:val="28"/>
          <w:szCs w:val="28"/>
        </w:rPr>
      </w:pPr>
      <w:r>
        <w:rPr>
          <w:rFonts w:ascii="Century Schoolbook" w:hAnsi="Century Schoolbook"/>
          <w:sz w:val="28"/>
          <w:szCs w:val="28"/>
        </w:rPr>
        <w:lastRenderedPageBreak/>
        <w:t>[T]his modification [was]</w:t>
      </w:r>
      <w:r w:rsidR="005F6A20">
        <w:rPr>
          <w:rFonts w:ascii="Century Schoolbook" w:hAnsi="Century Schoolbook"/>
          <w:sz w:val="28"/>
          <w:szCs w:val="28"/>
        </w:rPr>
        <w:t xml:space="preserve"> made with the defendant’</w:t>
      </w:r>
      <w:r w:rsidRPr="00B12517">
        <w:rPr>
          <w:rFonts w:ascii="Century Schoolbook" w:hAnsi="Century Schoolbook"/>
          <w:sz w:val="28"/>
          <w:szCs w:val="28"/>
        </w:rPr>
        <w:t>s consent</w:t>
      </w:r>
      <w:r>
        <w:rPr>
          <w:rFonts w:ascii="Century Schoolbook" w:hAnsi="Century Schoolbook"/>
          <w:sz w:val="28"/>
          <w:szCs w:val="28"/>
        </w:rPr>
        <w:t xml:space="preserve"> . . . </w:t>
      </w:r>
      <w:r w:rsidRPr="00B12517">
        <w:rPr>
          <w:rFonts w:ascii="Century Schoolbook" w:hAnsi="Century Schoolbook"/>
          <w:sz w:val="28"/>
          <w:szCs w:val="28"/>
        </w:rPr>
        <w:t>and as we look in that</w:t>
      </w:r>
      <w:r>
        <w:rPr>
          <w:rFonts w:ascii="Century Schoolbook" w:hAnsi="Century Schoolbook"/>
          <w:sz w:val="28"/>
          <w:szCs w:val="28"/>
        </w:rPr>
        <w:t xml:space="preserve"> statute . . . </w:t>
      </w:r>
      <w:r w:rsidRPr="00B12517">
        <w:rPr>
          <w:rFonts w:ascii="Century Schoolbook" w:hAnsi="Century Schoolbook"/>
          <w:sz w:val="28"/>
          <w:szCs w:val="28"/>
        </w:rPr>
        <w:t>the</w:t>
      </w:r>
      <w:r>
        <w:rPr>
          <w:rFonts w:ascii="Century Schoolbook" w:hAnsi="Century Schoolbook"/>
          <w:sz w:val="28"/>
          <w:szCs w:val="28"/>
        </w:rPr>
        <w:t xml:space="preserve"> </w:t>
      </w:r>
      <w:r w:rsidRPr="00B12517">
        <w:rPr>
          <w:rFonts w:ascii="Century Schoolbook" w:hAnsi="Century Schoolbook"/>
          <w:sz w:val="28"/>
          <w:szCs w:val="28"/>
        </w:rPr>
        <w:t>extension may be done for the purposes of allowing the</w:t>
      </w:r>
      <w:r>
        <w:rPr>
          <w:rFonts w:ascii="Century Schoolbook" w:hAnsi="Century Schoolbook"/>
          <w:sz w:val="28"/>
          <w:szCs w:val="28"/>
        </w:rPr>
        <w:t xml:space="preserve"> </w:t>
      </w:r>
      <w:r w:rsidRPr="00B12517">
        <w:rPr>
          <w:rFonts w:ascii="Century Schoolbook" w:hAnsi="Century Schoolbook"/>
          <w:sz w:val="28"/>
          <w:szCs w:val="28"/>
        </w:rPr>
        <w:t>defendant to complete a program of restitution, which is not</w:t>
      </w:r>
      <w:r>
        <w:rPr>
          <w:rFonts w:ascii="Century Schoolbook" w:hAnsi="Century Schoolbook"/>
          <w:sz w:val="28"/>
          <w:szCs w:val="28"/>
        </w:rPr>
        <w:t xml:space="preserve"> </w:t>
      </w:r>
      <w:r w:rsidRPr="00B12517">
        <w:rPr>
          <w:rFonts w:ascii="Century Schoolbook" w:hAnsi="Century Schoolbook"/>
          <w:sz w:val="28"/>
          <w:szCs w:val="28"/>
        </w:rPr>
        <w:t>applicable here, or continue medical or psychiatric treatment</w:t>
      </w:r>
      <w:r>
        <w:rPr>
          <w:rFonts w:ascii="Century Schoolbook" w:hAnsi="Century Schoolbook"/>
          <w:sz w:val="28"/>
          <w:szCs w:val="28"/>
        </w:rPr>
        <w:t xml:space="preserve"> </w:t>
      </w:r>
      <w:r w:rsidRPr="00B12517">
        <w:rPr>
          <w:rFonts w:ascii="Century Schoolbook" w:hAnsi="Century Schoolbook"/>
          <w:sz w:val="28"/>
          <w:szCs w:val="28"/>
        </w:rPr>
        <w:t>ordered as a condition of probation.</w:t>
      </w:r>
    </w:p>
    <w:p w14:paraId="6ACCF21D" w14:textId="77777777" w:rsidR="00B12517" w:rsidRDefault="00B12517" w:rsidP="00B12517">
      <w:pPr>
        <w:pStyle w:val="PlainText"/>
        <w:ind w:left="1440" w:right="1440"/>
        <w:jc w:val="both"/>
        <w:rPr>
          <w:rFonts w:ascii="Century Schoolbook" w:hAnsi="Century Schoolbook"/>
          <w:sz w:val="28"/>
          <w:szCs w:val="28"/>
        </w:rPr>
      </w:pPr>
    </w:p>
    <w:p w14:paraId="67249837" w14:textId="73027917" w:rsidR="00DF38EB" w:rsidRDefault="00B12517" w:rsidP="00B12517">
      <w:pPr>
        <w:pStyle w:val="PlainText"/>
        <w:ind w:left="1440" w:right="1440" w:firstLine="720"/>
        <w:jc w:val="both"/>
        <w:rPr>
          <w:rFonts w:ascii="Century Schoolbook" w:hAnsi="Century Schoolbook"/>
          <w:sz w:val="28"/>
          <w:szCs w:val="28"/>
        </w:rPr>
      </w:pPr>
      <w:r w:rsidRPr="00B12517">
        <w:rPr>
          <w:rFonts w:ascii="Century Schoolbook" w:hAnsi="Century Schoolbook"/>
          <w:sz w:val="28"/>
          <w:szCs w:val="28"/>
        </w:rPr>
        <w:t>This modification here is for the defendant to</w:t>
      </w:r>
      <w:r>
        <w:rPr>
          <w:rFonts w:ascii="Century Schoolbook" w:hAnsi="Century Schoolbook"/>
          <w:sz w:val="28"/>
          <w:szCs w:val="28"/>
        </w:rPr>
        <w:t xml:space="preserve"> </w:t>
      </w:r>
      <w:r w:rsidRPr="00B12517">
        <w:rPr>
          <w:rFonts w:ascii="Century Schoolbook" w:hAnsi="Century Schoolbook"/>
          <w:sz w:val="28"/>
          <w:szCs w:val="28"/>
        </w:rPr>
        <w:t>obtain a substance abuse assessment and to complete treatment</w:t>
      </w:r>
      <w:r>
        <w:rPr>
          <w:rFonts w:ascii="Century Schoolbook" w:hAnsi="Century Schoolbook"/>
          <w:sz w:val="28"/>
          <w:szCs w:val="28"/>
        </w:rPr>
        <w:t xml:space="preserve"> </w:t>
      </w:r>
      <w:r w:rsidRPr="00B12517">
        <w:rPr>
          <w:rFonts w:ascii="Century Schoolbook" w:hAnsi="Century Schoolbook"/>
          <w:sz w:val="28"/>
          <w:szCs w:val="28"/>
        </w:rPr>
        <w:t>that is being imposed as part of the delegated authority.</w:t>
      </w:r>
      <w:r>
        <w:rPr>
          <w:rFonts w:ascii="Century Schoolbook" w:hAnsi="Century Schoolbook"/>
          <w:sz w:val="28"/>
          <w:szCs w:val="28"/>
        </w:rPr>
        <w:t xml:space="preserve">  . . .</w:t>
      </w:r>
      <w:r w:rsidRPr="00B12517">
        <w:rPr>
          <w:rFonts w:ascii="Century Schoolbook" w:hAnsi="Century Schoolbook"/>
          <w:sz w:val="28"/>
          <w:szCs w:val="28"/>
        </w:rPr>
        <w:t xml:space="preserve"> Therefore, had this modification been made, it</w:t>
      </w:r>
      <w:r>
        <w:rPr>
          <w:rFonts w:ascii="Century Schoolbook" w:hAnsi="Century Schoolbook"/>
          <w:sz w:val="28"/>
          <w:szCs w:val="28"/>
        </w:rPr>
        <w:t xml:space="preserve"> </w:t>
      </w:r>
      <w:r w:rsidRPr="00B12517">
        <w:rPr>
          <w:rFonts w:ascii="Century Schoolbook" w:hAnsi="Century Schoolbook"/>
          <w:sz w:val="28"/>
          <w:szCs w:val="28"/>
        </w:rPr>
        <w:t>would not have been made under the parameters of that</w:t>
      </w:r>
      <w:r>
        <w:rPr>
          <w:rFonts w:ascii="Century Schoolbook" w:hAnsi="Century Schoolbook"/>
          <w:sz w:val="28"/>
          <w:szCs w:val="28"/>
        </w:rPr>
        <w:t xml:space="preserve"> </w:t>
      </w:r>
      <w:r w:rsidRPr="00B12517">
        <w:rPr>
          <w:rFonts w:ascii="Century Schoolbook" w:hAnsi="Century Schoolbook"/>
          <w:sz w:val="28"/>
          <w:szCs w:val="28"/>
        </w:rPr>
        <w:t xml:space="preserve">statute. </w:t>
      </w:r>
      <w:r>
        <w:rPr>
          <w:rFonts w:ascii="Century Schoolbook" w:hAnsi="Century Schoolbook"/>
          <w:sz w:val="28"/>
          <w:szCs w:val="28"/>
        </w:rPr>
        <w:t xml:space="preserve"> </w:t>
      </w:r>
      <w:r w:rsidRPr="00B12517">
        <w:rPr>
          <w:rFonts w:ascii="Century Schoolbook" w:hAnsi="Century Schoolbook"/>
          <w:sz w:val="28"/>
          <w:szCs w:val="28"/>
        </w:rPr>
        <w:t>With that in mind as well, Judge, I ask this Court</w:t>
      </w:r>
      <w:r>
        <w:rPr>
          <w:rFonts w:ascii="Century Schoolbook" w:hAnsi="Century Schoolbook"/>
          <w:sz w:val="28"/>
          <w:szCs w:val="28"/>
        </w:rPr>
        <w:t xml:space="preserve"> [to] </w:t>
      </w:r>
      <w:r w:rsidRPr="00B12517">
        <w:rPr>
          <w:rFonts w:ascii="Century Schoolbook" w:hAnsi="Century Schoolbook"/>
          <w:sz w:val="28"/>
          <w:szCs w:val="28"/>
        </w:rPr>
        <w:t>find this was not a valid modification of</w:t>
      </w:r>
      <w:r>
        <w:rPr>
          <w:rFonts w:ascii="Century Schoolbook" w:hAnsi="Century Schoolbook"/>
          <w:sz w:val="28"/>
          <w:szCs w:val="28"/>
        </w:rPr>
        <w:t xml:space="preserve"> </w:t>
      </w:r>
      <w:r w:rsidRPr="00B12517">
        <w:rPr>
          <w:rFonts w:ascii="Century Schoolbook" w:hAnsi="Century Schoolbook"/>
          <w:sz w:val="28"/>
          <w:szCs w:val="28"/>
        </w:rPr>
        <w:t>probation, therefore his probation should not have been</w:t>
      </w:r>
      <w:r>
        <w:rPr>
          <w:rFonts w:ascii="Century Schoolbook" w:hAnsi="Century Schoolbook"/>
          <w:sz w:val="28"/>
          <w:szCs w:val="28"/>
        </w:rPr>
        <w:t xml:space="preserve"> </w:t>
      </w:r>
      <w:r w:rsidRPr="00B12517">
        <w:rPr>
          <w:rFonts w:ascii="Century Schoolbook" w:hAnsi="Century Schoolbook"/>
          <w:sz w:val="28"/>
          <w:szCs w:val="28"/>
        </w:rPr>
        <w:t>extended the twelve months and therefore the Court does not</w:t>
      </w:r>
      <w:r>
        <w:rPr>
          <w:rFonts w:ascii="Century Schoolbook" w:hAnsi="Century Schoolbook"/>
          <w:sz w:val="28"/>
          <w:szCs w:val="28"/>
        </w:rPr>
        <w:t xml:space="preserve"> </w:t>
      </w:r>
      <w:r w:rsidRPr="00B12517">
        <w:rPr>
          <w:rFonts w:ascii="Century Schoolbook" w:hAnsi="Century Schoolbook"/>
          <w:sz w:val="28"/>
          <w:szCs w:val="28"/>
        </w:rPr>
        <w:t>have jurisdiction to hear the violations that are alleged</w:t>
      </w:r>
      <w:r>
        <w:rPr>
          <w:rFonts w:ascii="Century Schoolbook" w:hAnsi="Century Schoolbook"/>
          <w:sz w:val="28"/>
          <w:szCs w:val="28"/>
        </w:rPr>
        <w:t xml:space="preserve"> </w:t>
      </w:r>
      <w:r w:rsidRPr="00B12517">
        <w:rPr>
          <w:rFonts w:ascii="Century Schoolbook" w:hAnsi="Century Schoolbook"/>
          <w:sz w:val="28"/>
          <w:szCs w:val="28"/>
        </w:rPr>
        <w:t>today</w:t>
      </w:r>
      <w:r>
        <w:rPr>
          <w:rFonts w:ascii="Century Schoolbook" w:hAnsi="Century Schoolbook"/>
          <w:sz w:val="28"/>
          <w:szCs w:val="28"/>
        </w:rPr>
        <w:t xml:space="preserve"> . . . .</w:t>
      </w:r>
    </w:p>
    <w:p w14:paraId="25A46346" w14:textId="77777777" w:rsidR="00B12517" w:rsidRDefault="00B12517" w:rsidP="00B12517">
      <w:pPr>
        <w:pStyle w:val="PlainText"/>
        <w:ind w:left="1440" w:right="1440" w:firstLine="720"/>
        <w:jc w:val="both"/>
        <w:rPr>
          <w:rFonts w:ascii="Century Schoolbook" w:hAnsi="Century Schoolbook"/>
          <w:sz w:val="28"/>
          <w:szCs w:val="28"/>
        </w:rPr>
      </w:pPr>
    </w:p>
    <w:p w14:paraId="01F0603C" w14:textId="33706463" w:rsidR="00DF38EB" w:rsidRDefault="00D858CD" w:rsidP="005F6A20">
      <w:pPr>
        <w:pStyle w:val="PlainText"/>
        <w:spacing w:line="480" w:lineRule="auto"/>
        <w:jc w:val="both"/>
        <w:rPr>
          <w:rFonts w:ascii="Century Schoolbook" w:hAnsi="Century Schoolbook"/>
          <w:sz w:val="28"/>
          <w:szCs w:val="28"/>
        </w:rPr>
      </w:pPr>
      <w:r>
        <w:rPr>
          <w:rFonts w:ascii="Century Schoolbook" w:hAnsi="Century Schoolbook"/>
          <w:sz w:val="28"/>
          <w:szCs w:val="28"/>
        </w:rPr>
        <w:lastRenderedPageBreak/>
        <w:t>(T pp 10-11)</w:t>
      </w:r>
      <w:r w:rsidR="00B12517">
        <w:rPr>
          <w:rFonts w:ascii="Century Schoolbook" w:hAnsi="Century Schoolbook"/>
          <w:sz w:val="28"/>
          <w:szCs w:val="28"/>
        </w:rPr>
        <w:t xml:space="preserve">  </w:t>
      </w:r>
      <w:r w:rsidR="005F6A20">
        <w:rPr>
          <w:rFonts w:ascii="Century Schoolbook" w:hAnsi="Century Schoolbook"/>
          <w:sz w:val="28"/>
          <w:szCs w:val="28"/>
        </w:rPr>
        <w:t xml:space="preserve">In </w:t>
      </w:r>
      <w:r w:rsidR="00262668">
        <w:rPr>
          <w:rFonts w:ascii="Century Schoolbook" w:hAnsi="Century Schoolbook"/>
          <w:sz w:val="28"/>
          <w:szCs w:val="28"/>
        </w:rPr>
        <w:t>response, the state argued that</w:t>
      </w:r>
      <w:r w:rsidR="005F6A20">
        <w:rPr>
          <w:rFonts w:ascii="Century Schoolbook" w:hAnsi="Century Schoolbook"/>
          <w:sz w:val="28"/>
          <w:szCs w:val="28"/>
        </w:rPr>
        <w:t xml:space="preserve"> probation </w:t>
      </w:r>
      <w:r w:rsidR="005F6A20" w:rsidRPr="005F6A20">
        <w:rPr>
          <w:rFonts w:ascii="Century Schoolbook" w:hAnsi="Century Schoolbook"/>
          <w:sz w:val="28"/>
          <w:szCs w:val="28"/>
        </w:rPr>
        <w:t xml:space="preserve">could be extended </w:t>
      </w:r>
      <w:r w:rsidR="00262668">
        <w:rPr>
          <w:rFonts w:ascii="Century Schoolbook" w:hAnsi="Century Schoolbook"/>
          <w:sz w:val="28"/>
          <w:szCs w:val="28"/>
        </w:rPr>
        <w:t>under the governing statutes “</w:t>
      </w:r>
      <w:r w:rsidR="005F6A20" w:rsidRPr="005F6A20">
        <w:rPr>
          <w:rFonts w:ascii="Century Schoolbook" w:hAnsi="Century Schoolbook"/>
          <w:sz w:val="28"/>
          <w:szCs w:val="28"/>
        </w:rPr>
        <w:t>up to five years for any purpose and if the</w:t>
      </w:r>
      <w:r w:rsidR="005F6A20">
        <w:rPr>
          <w:rFonts w:ascii="Century Schoolbook" w:hAnsi="Century Schoolbook"/>
          <w:sz w:val="28"/>
          <w:szCs w:val="28"/>
        </w:rPr>
        <w:t xml:space="preserve"> </w:t>
      </w:r>
      <w:r w:rsidR="005F6A20" w:rsidRPr="005F6A20">
        <w:rPr>
          <w:rFonts w:ascii="Century Schoolbook" w:hAnsi="Century Schoolbook"/>
          <w:sz w:val="28"/>
          <w:szCs w:val="28"/>
        </w:rPr>
        <w:t>probation officer feels the defendant needs a substance abuse</w:t>
      </w:r>
      <w:r w:rsidR="005F6A20">
        <w:rPr>
          <w:rFonts w:ascii="Century Schoolbook" w:hAnsi="Century Schoolbook"/>
          <w:sz w:val="28"/>
          <w:szCs w:val="28"/>
        </w:rPr>
        <w:t xml:space="preserve"> </w:t>
      </w:r>
      <w:r w:rsidR="005F6A20" w:rsidRPr="005F6A20">
        <w:rPr>
          <w:rFonts w:ascii="Century Schoolbook" w:hAnsi="Century Schoolbook"/>
          <w:sz w:val="28"/>
          <w:szCs w:val="28"/>
        </w:rPr>
        <w:t xml:space="preserve">assessment and </w:t>
      </w:r>
      <w:r w:rsidR="0076067A">
        <w:rPr>
          <w:rFonts w:ascii="Century Schoolbook" w:hAnsi="Century Schoolbook"/>
          <w:sz w:val="28"/>
          <w:szCs w:val="28"/>
        </w:rPr>
        <w:t>he signs agreeing to that, that’</w:t>
      </w:r>
      <w:r w:rsidR="005F6A20" w:rsidRPr="005F6A20">
        <w:rPr>
          <w:rFonts w:ascii="Century Schoolbook" w:hAnsi="Century Schoolbook"/>
          <w:sz w:val="28"/>
          <w:szCs w:val="28"/>
        </w:rPr>
        <w:t>s a valid</w:t>
      </w:r>
      <w:r w:rsidR="005F6A20">
        <w:rPr>
          <w:rFonts w:ascii="Century Schoolbook" w:hAnsi="Century Schoolbook"/>
          <w:sz w:val="28"/>
          <w:szCs w:val="28"/>
        </w:rPr>
        <w:t xml:space="preserve"> </w:t>
      </w:r>
      <w:r w:rsidR="005F6A20" w:rsidRPr="005F6A20">
        <w:rPr>
          <w:rFonts w:ascii="Century Schoolbook" w:hAnsi="Century Schoolbook"/>
          <w:sz w:val="28"/>
          <w:szCs w:val="28"/>
        </w:rPr>
        <w:t>reason to extend it.</w:t>
      </w:r>
      <w:r w:rsidR="005F6A20">
        <w:rPr>
          <w:rFonts w:ascii="Century Schoolbook" w:hAnsi="Century Schoolbook"/>
          <w:sz w:val="28"/>
          <w:szCs w:val="28"/>
        </w:rPr>
        <w:t xml:space="preserve">”  (T p 15)  </w:t>
      </w:r>
    </w:p>
    <w:p w14:paraId="3A6B1812" w14:textId="7BFE1BB0" w:rsidR="005A0844" w:rsidRDefault="005F6A20" w:rsidP="005A0844">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After reviewing the extension order and listening to the arguments of counsel, the trial court observ</w:t>
      </w:r>
      <w:r w:rsidRPr="005F6A20">
        <w:rPr>
          <w:rFonts w:ascii="Century Schoolbook" w:hAnsi="Century Schoolbook"/>
          <w:sz w:val="28"/>
          <w:szCs w:val="28"/>
        </w:rPr>
        <w:t xml:space="preserve">ed that the </w:t>
      </w:r>
      <w:r w:rsidR="000A3F00">
        <w:rPr>
          <w:rFonts w:ascii="Century Schoolbook" w:hAnsi="Century Schoolbook"/>
          <w:sz w:val="28"/>
          <w:szCs w:val="28"/>
        </w:rPr>
        <w:t xml:space="preserve">February 2016 </w:t>
      </w:r>
      <w:r w:rsidRPr="005F6A20">
        <w:rPr>
          <w:rFonts w:ascii="Century Schoolbook" w:hAnsi="Century Schoolbook"/>
          <w:sz w:val="28"/>
          <w:szCs w:val="28"/>
        </w:rPr>
        <w:t xml:space="preserve">order “purports to show that there is the consent of the state and . . . Mr. Peed . . . to have his probation modified under conditions that were acceptable to him and the state . . . .”  (T p 13)  </w:t>
      </w:r>
      <w:r>
        <w:rPr>
          <w:rFonts w:ascii="Century Schoolbook" w:hAnsi="Century Schoolbook"/>
          <w:sz w:val="28"/>
          <w:szCs w:val="28"/>
        </w:rPr>
        <w:t>It then found that Mr. Peed “ha[d] agreed to terms that are within the purview of both the probation officer and the probationer” and con</w:t>
      </w:r>
      <w:r>
        <w:rPr>
          <w:rFonts w:ascii="Century Schoolbook" w:hAnsi="Century Schoolbook"/>
          <w:sz w:val="28"/>
          <w:szCs w:val="28"/>
        </w:rPr>
        <w:lastRenderedPageBreak/>
        <w:t xml:space="preserve">cluded that the extension reflected “a valid modification” of Mr. Peed’s probation.  </w:t>
      </w:r>
      <w:r w:rsidR="00D858CD">
        <w:rPr>
          <w:rFonts w:ascii="Century Schoolbook" w:hAnsi="Century Schoolbook"/>
          <w:sz w:val="28"/>
          <w:szCs w:val="28"/>
        </w:rPr>
        <w:t xml:space="preserve">(T p 15)  </w:t>
      </w:r>
      <w:r w:rsidR="003B2FC4">
        <w:rPr>
          <w:rFonts w:ascii="Century Schoolbook" w:hAnsi="Century Schoolbook"/>
          <w:sz w:val="28"/>
          <w:szCs w:val="28"/>
        </w:rPr>
        <w:t>For this reason, t</w:t>
      </w:r>
      <w:r w:rsidR="003D7DAC">
        <w:rPr>
          <w:rFonts w:ascii="Century Schoolbook" w:hAnsi="Century Schoolbook"/>
          <w:sz w:val="28"/>
          <w:szCs w:val="28"/>
        </w:rPr>
        <w:t>he trial court</w:t>
      </w:r>
      <w:r w:rsidR="005A0844" w:rsidRPr="003F615A">
        <w:rPr>
          <w:rFonts w:ascii="Century Schoolbook" w:hAnsi="Century Schoolbook"/>
          <w:sz w:val="28"/>
          <w:szCs w:val="28"/>
        </w:rPr>
        <w:t xml:space="preserve"> </w:t>
      </w:r>
      <w:r w:rsidR="00D858CD">
        <w:rPr>
          <w:rFonts w:ascii="Century Schoolbook" w:hAnsi="Century Schoolbook"/>
          <w:sz w:val="28"/>
          <w:szCs w:val="28"/>
        </w:rPr>
        <w:t xml:space="preserve">orally </w:t>
      </w:r>
      <w:r w:rsidR="005A0844" w:rsidRPr="003F615A">
        <w:rPr>
          <w:rFonts w:ascii="Century Schoolbook" w:hAnsi="Century Schoolbook"/>
          <w:sz w:val="28"/>
          <w:szCs w:val="28"/>
        </w:rPr>
        <w:t>denied the</w:t>
      </w:r>
      <w:r w:rsidR="005A0844">
        <w:rPr>
          <w:rFonts w:ascii="Century Schoolbook" w:hAnsi="Century Schoolbook"/>
          <w:sz w:val="28"/>
          <w:szCs w:val="28"/>
        </w:rPr>
        <w:t xml:space="preserve"> </w:t>
      </w:r>
      <w:r w:rsidR="005A0844" w:rsidRPr="003F615A">
        <w:rPr>
          <w:rFonts w:ascii="Century Schoolbook" w:hAnsi="Century Schoolbook"/>
          <w:sz w:val="28"/>
          <w:szCs w:val="28"/>
        </w:rPr>
        <w:t xml:space="preserve">motion to dismiss </w:t>
      </w:r>
      <w:r w:rsidR="00561FAA">
        <w:rPr>
          <w:rFonts w:ascii="Century Schoolbook" w:hAnsi="Century Schoolbook"/>
          <w:sz w:val="28"/>
          <w:szCs w:val="28"/>
        </w:rPr>
        <w:t>and entered a</w:t>
      </w:r>
      <w:r w:rsidR="005A0844" w:rsidRPr="003F615A">
        <w:rPr>
          <w:rFonts w:ascii="Century Schoolbook" w:hAnsi="Century Schoolbook"/>
          <w:sz w:val="28"/>
          <w:szCs w:val="28"/>
        </w:rPr>
        <w:t xml:space="preserve"> </w:t>
      </w:r>
      <w:r w:rsidR="009210CF">
        <w:rPr>
          <w:rFonts w:ascii="Century Schoolbook" w:hAnsi="Century Schoolbook"/>
          <w:sz w:val="28"/>
          <w:szCs w:val="28"/>
        </w:rPr>
        <w:t xml:space="preserve">corresponding </w:t>
      </w:r>
      <w:r w:rsidR="005A0844" w:rsidRPr="003F615A">
        <w:rPr>
          <w:rFonts w:ascii="Century Schoolbook" w:hAnsi="Century Schoolbook"/>
          <w:sz w:val="28"/>
          <w:szCs w:val="28"/>
        </w:rPr>
        <w:t>written order dated 12 December 2016.</w:t>
      </w:r>
      <w:r w:rsidR="005A0844">
        <w:rPr>
          <w:rFonts w:ascii="Century Schoolbook" w:hAnsi="Century Schoolbook"/>
          <w:sz w:val="28"/>
          <w:szCs w:val="28"/>
        </w:rPr>
        <w:t xml:space="preserve">  (R p 33</w:t>
      </w:r>
      <w:r w:rsidR="00D858CD">
        <w:rPr>
          <w:rFonts w:ascii="Century Schoolbook" w:hAnsi="Century Schoolbook"/>
          <w:sz w:val="28"/>
          <w:szCs w:val="28"/>
        </w:rPr>
        <w:t>; T pp 15-18</w:t>
      </w:r>
      <w:r w:rsidR="005A0844">
        <w:rPr>
          <w:rFonts w:ascii="Century Schoolbook" w:hAnsi="Century Schoolbook"/>
          <w:sz w:val="28"/>
          <w:szCs w:val="28"/>
        </w:rPr>
        <w:t xml:space="preserve">)  </w:t>
      </w:r>
    </w:p>
    <w:p w14:paraId="5794F4DB" w14:textId="7D53642E" w:rsidR="00390544" w:rsidRDefault="003B2FC4" w:rsidP="0028703C">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 xml:space="preserve">Following the denial of his motion to dismiss the probation violations, </w:t>
      </w:r>
      <w:r w:rsidR="005A0844" w:rsidRPr="003F615A">
        <w:rPr>
          <w:rFonts w:ascii="Century Schoolbook" w:hAnsi="Century Schoolbook"/>
          <w:sz w:val="28"/>
          <w:szCs w:val="28"/>
        </w:rPr>
        <w:t>Mr. Peed admitted the</w:t>
      </w:r>
      <w:r w:rsidR="005A0844">
        <w:rPr>
          <w:rFonts w:ascii="Century Schoolbook" w:hAnsi="Century Schoolbook"/>
          <w:sz w:val="28"/>
          <w:szCs w:val="28"/>
        </w:rPr>
        <w:t xml:space="preserve"> willful </w:t>
      </w:r>
      <w:r w:rsidR="005A0844" w:rsidRPr="003F615A">
        <w:rPr>
          <w:rFonts w:ascii="Century Schoolbook" w:hAnsi="Century Schoolbook"/>
          <w:sz w:val="28"/>
          <w:szCs w:val="28"/>
        </w:rPr>
        <w:t>violations alleged in the June 2016 violation report.</w:t>
      </w:r>
      <w:r w:rsidR="005A0844">
        <w:rPr>
          <w:rFonts w:ascii="Century Schoolbook" w:hAnsi="Century Schoolbook"/>
          <w:sz w:val="28"/>
          <w:szCs w:val="28"/>
        </w:rPr>
        <w:t xml:space="preserve">  (R pp 34-35; T pp 18-19)  </w:t>
      </w:r>
      <w:r w:rsidR="005A0844" w:rsidRPr="003F615A">
        <w:rPr>
          <w:rFonts w:ascii="Century Schoolbook" w:hAnsi="Century Schoolbook"/>
          <w:sz w:val="28"/>
          <w:szCs w:val="28"/>
        </w:rPr>
        <w:t xml:space="preserve"> </w:t>
      </w:r>
      <w:r w:rsidR="005A0844">
        <w:rPr>
          <w:rFonts w:ascii="Century Schoolbook" w:hAnsi="Century Schoolbook"/>
          <w:sz w:val="28"/>
          <w:szCs w:val="28"/>
        </w:rPr>
        <w:t xml:space="preserve"> </w:t>
      </w:r>
      <w:r w:rsidR="00D858CD">
        <w:rPr>
          <w:rFonts w:ascii="Century Schoolbook" w:hAnsi="Century Schoolbook"/>
          <w:sz w:val="28"/>
          <w:szCs w:val="28"/>
        </w:rPr>
        <w:t>Mr. Peed</w:t>
      </w:r>
      <w:r>
        <w:rPr>
          <w:rFonts w:ascii="Century Schoolbook" w:hAnsi="Century Schoolbook"/>
          <w:sz w:val="28"/>
          <w:szCs w:val="28"/>
        </w:rPr>
        <w:t xml:space="preserve"> </w:t>
      </w:r>
      <w:r w:rsidR="005A0844" w:rsidRPr="003F615A">
        <w:rPr>
          <w:rFonts w:ascii="Century Schoolbook" w:hAnsi="Century Schoolbook"/>
          <w:sz w:val="28"/>
          <w:szCs w:val="28"/>
        </w:rPr>
        <w:t>entered oral</w:t>
      </w:r>
      <w:r w:rsidR="005A0844">
        <w:rPr>
          <w:rFonts w:ascii="Century Schoolbook" w:hAnsi="Century Schoolbook"/>
          <w:sz w:val="28"/>
          <w:szCs w:val="28"/>
        </w:rPr>
        <w:t xml:space="preserve"> </w:t>
      </w:r>
      <w:r w:rsidR="005A0844" w:rsidRPr="003F615A">
        <w:rPr>
          <w:rFonts w:ascii="Century Schoolbook" w:hAnsi="Century Schoolbook"/>
          <w:sz w:val="28"/>
          <w:szCs w:val="28"/>
        </w:rPr>
        <w:t>notice of appeal in open court.</w:t>
      </w:r>
      <w:r w:rsidR="005A0844">
        <w:rPr>
          <w:rFonts w:ascii="Century Schoolbook" w:hAnsi="Century Schoolbook"/>
          <w:sz w:val="28"/>
          <w:szCs w:val="28"/>
        </w:rPr>
        <w:t xml:space="preserve">  (R pp 36-37; T p</w:t>
      </w:r>
      <w:r w:rsidR="00561FAA">
        <w:rPr>
          <w:rFonts w:ascii="Century Schoolbook" w:hAnsi="Century Schoolbook"/>
          <w:sz w:val="28"/>
          <w:szCs w:val="28"/>
        </w:rPr>
        <w:t>p</w:t>
      </w:r>
      <w:r w:rsidR="005A0844">
        <w:rPr>
          <w:rFonts w:ascii="Century Schoolbook" w:hAnsi="Century Schoolbook"/>
          <w:sz w:val="28"/>
          <w:szCs w:val="28"/>
        </w:rPr>
        <w:t xml:space="preserve"> 20-21)  </w:t>
      </w:r>
    </w:p>
    <w:p w14:paraId="624B0968" w14:textId="77777777" w:rsidR="00A70785" w:rsidRDefault="00A70785" w:rsidP="0028703C">
      <w:pPr>
        <w:pStyle w:val="PlainText"/>
        <w:spacing w:line="480" w:lineRule="auto"/>
        <w:ind w:firstLine="720"/>
        <w:jc w:val="both"/>
        <w:rPr>
          <w:rFonts w:ascii="Century Schoolbook" w:hAnsi="Century Schoolbook"/>
          <w:sz w:val="28"/>
          <w:szCs w:val="28"/>
        </w:rPr>
      </w:pPr>
    </w:p>
    <w:p w14:paraId="73B4C780" w14:textId="77777777" w:rsidR="00A70785" w:rsidRPr="004F2859" w:rsidRDefault="00A70785" w:rsidP="0028703C">
      <w:pPr>
        <w:pStyle w:val="PlainText"/>
        <w:spacing w:line="480" w:lineRule="auto"/>
        <w:ind w:firstLine="720"/>
        <w:jc w:val="both"/>
        <w:rPr>
          <w:rFonts w:ascii="Century Schoolbook" w:hAnsi="Century Schoolbook"/>
          <w:b/>
          <w:sz w:val="28"/>
          <w:szCs w:val="28"/>
          <w:highlight w:val="yellow"/>
          <w:u w:val="single"/>
        </w:rPr>
      </w:pPr>
    </w:p>
    <w:p w14:paraId="3282C2EE" w14:textId="5D7CF741" w:rsidR="00501FBC" w:rsidRPr="004F2859" w:rsidRDefault="00501FBC" w:rsidP="00F651F4">
      <w:pPr>
        <w:spacing w:after="0" w:line="480" w:lineRule="auto"/>
        <w:jc w:val="center"/>
        <w:rPr>
          <w:rFonts w:ascii="Century Schoolbook" w:hAnsi="Century Schoolbook"/>
          <w:sz w:val="28"/>
          <w:szCs w:val="28"/>
        </w:rPr>
      </w:pPr>
      <w:r w:rsidRPr="005A0844">
        <w:rPr>
          <w:rFonts w:ascii="Century Schoolbook" w:hAnsi="Century Schoolbook"/>
          <w:b/>
          <w:sz w:val="28"/>
          <w:szCs w:val="28"/>
          <w:u w:val="single"/>
        </w:rPr>
        <w:t>STANDARD OF REVIEW</w:t>
      </w:r>
    </w:p>
    <w:p w14:paraId="5E6D7FD5" w14:textId="75637274" w:rsidR="00240B05" w:rsidRDefault="00240B05" w:rsidP="00031C3C">
      <w:pPr>
        <w:spacing w:after="0" w:line="480" w:lineRule="auto"/>
        <w:ind w:firstLine="720"/>
        <w:jc w:val="both"/>
        <w:rPr>
          <w:rFonts w:ascii="Century Schoolbook" w:hAnsi="Century Schoolbook"/>
          <w:sz w:val="28"/>
          <w:szCs w:val="28"/>
        </w:rPr>
      </w:pPr>
      <w:r>
        <w:rPr>
          <w:rFonts w:ascii="Century Schoolbook" w:hAnsi="Century Schoolbook"/>
          <w:sz w:val="28"/>
          <w:szCs w:val="28"/>
        </w:rPr>
        <w:t>“A</w:t>
      </w:r>
      <w:r w:rsidRPr="00240B05">
        <w:rPr>
          <w:rFonts w:ascii="Century Schoolbook" w:hAnsi="Century Schoolbook"/>
          <w:sz w:val="28"/>
          <w:szCs w:val="28"/>
        </w:rPr>
        <w:t xml:space="preserve">n appellate court necessarily conducts a statutory analysis when analyzing whether a trial court </w:t>
      </w:r>
      <w:r w:rsidRPr="00240B05">
        <w:rPr>
          <w:rFonts w:ascii="Century Schoolbook" w:hAnsi="Century Schoolbook"/>
          <w:sz w:val="28"/>
          <w:szCs w:val="28"/>
        </w:rPr>
        <w:lastRenderedPageBreak/>
        <w:t xml:space="preserve">has subject matter jurisdiction in a probation revocation hearing, and </w:t>
      </w:r>
      <w:r>
        <w:rPr>
          <w:rFonts w:ascii="Century Schoolbook" w:hAnsi="Century Schoolbook"/>
          <w:sz w:val="28"/>
          <w:szCs w:val="28"/>
        </w:rPr>
        <w:t xml:space="preserve">thus conducts a </w:t>
      </w:r>
      <w:r w:rsidRPr="00240B05">
        <w:rPr>
          <w:rFonts w:ascii="Century Schoolbook" w:hAnsi="Century Schoolbook"/>
          <w:i/>
          <w:sz w:val="28"/>
          <w:szCs w:val="28"/>
        </w:rPr>
        <w:t>de novo</w:t>
      </w:r>
      <w:r>
        <w:rPr>
          <w:rFonts w:ascii="Century Schoolbook" w:hAnsi="Century Schoolbook"/>
          <w:sz w:val="28"/>
          <w:szCs w:val="28"/>
        </w:rPr>
        <w:t xml:space="preserve"> review.”</w:t>
      </w:r>
      <w:r w:rsidRPr="00240B05">
        <w:rPr>
          <w:rFonts w:ascii="Century Schoolbook" w:hAnsi="Century Schoolbook"/>
          <w:sz w:val="28"/>
          <w:szCs w:val="28"/>
        </w:rPr>
        <w:t xml:space="preserve"> </w:t>
      </w:r>
      <w:r>
        <w:rPr>
          <w:rFonts w:ascii="Century Schoolbook" w:hAnsi="Century Schoolbook"/>
          <w:sz w:val="28"/>
          <w:szCs w:val="28"/>
        </w:rPr>
        <w:t xml:space="preserve"> </w:t>
      </w:r>
      <w:r w:rsidRPr="00240B05">
        <w:rPr>
          <w:rFonts w:ascii="Century Schoolbook" w:hAnsi="Century Schoolbook"/>
          <w:i/>
          <w:sz w:val="28"/>
          <w:szCs w:val="28"/>
        </w:rPr>
        <w:t>State v. McCulloch</w:t>
      </w:r>
      <w:r w:rsidRPr="00240B05">
        <w:rPr>
          <w:rFonts w:ascii="Century Schoolbook" w:hAnsi="Century Schoolbook"/>
          <w:sz w:val="28"/>
          <w:szCs w:val="28"/>
        </w:rPr>
        <w:t xml:space="preserve">, </w:t>
      </w:r>
      <w:r>
        <w:rPr>
          <w:rFonts w:ascii="Century Schoolbook" w:hAnsi="Century Schoolbook"/>
          <w:sz w:val="28"/>
          <w:szCs w:val="28"/>
        </w:rPr>
        <w:t>___ N.C. App. ___, ___, 756 S.E.2d 361, 365 (</w:t>
      </w:r>
      <w:r w:rsidRPr="00240B05">
        <w:rPr>
          <w:rFonts w:ascii="Century Schoolbook" w:hAnsi="Century Schoolbook"/>
          <w:sz w:val="28"/>
          <w:szCs w:val="28"/>
        </w:rPr>
        <w:t>2014)</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i/>
          <w:sz w:val="28"/>
          <w:szCs w:val="28"/>
        </w:rPr>
        <w:instrText>State v. McCulloch</w:instrText>
      </w:r>
      <w:r w:rsidR="002B7A72" w:rsidRPr="00717B8A">
        <w:rPr>
          <w:rFonts w:ascii="Century Schoolbook" w:hAnsi="Century Schoolbook"/>
          <w:sz w:val="28"/>
          <w:szCs w:val="28"/>
        </w:rPr>
        <w:instrText>, ___ N.C. App. ___, ___, 756 S.E.2d 361, 365 (2014)</w:instrText>
      </w:r>
      <w:r w:rsidR="002B7A72">
        <w:instrText xml:space="preserve">" \s "State v. McCulloch, ___ N.C. App. ___, ___, 756 S.E.2d 361, 365 (2014)" \c 1 </w:instrText>
      </w:r>
      <w:r w:rsidR="002B7A72">
        <w:rPr>
          <w:rFonts w:ascii="Century Schoolbook" w:hAnsi="Century Schoolbook"/>
          <w:sz w:val="28"/>
          <w:szCs w:val="28"/>
        </w:rPr>
        <w:fldChar w:fldCharType="end"/>
      </w:r>
      <w:r w:rsidRPr="00240B05">
        <w:rPr>
          <w:rFonts w:ascii="Century Schoolbook" w:hAnsi="Century Schoolbook"/>
          <w:sz w:val="28"/>
          <w:szCs w:val="28"/>
        </w:rPr>
        <w:t xml:space="preserve"> </w:t>
      </w:r>
      <w:r>
        <w:rPr>
          <w:rFonts w:ascii="Century Schoolbook" w:hAnsi="Century Schoolbook"/>
          <w:sz w:val="28"/>
          <w:szCs w:val="28"/>
        </w:rPr>
        <w:t xml:space="preserve">(quoting </w:t>
      </w:r>
      <w:r w:rsidRPr="00240B05">
        <w:rPr>
          <w:rFonts w:ascii="Century Schoolbook" w:hAnsi="Century Schoolbook"/>
          <w:i/>
          <w:sz w:val="28"/>
          <w:szCs w:val="28"/>
        </w:rPr>
        <w:t>State v. Satanek</w:t>
      </w:r>
      <w:r w:rsidRPr="00240B05">
        <w:rPr>
          <w:rFonts w:ascii="Century Schoolbook" w:hAnsi="Century Schoolbook"/>
          <w:sz w:val="28"/>
          <w:szCs w:val="28"/>
        </w:rPr>
        <w:t>, 190 N.C. App. 653, 656, 660 S.E.2d 623, 625 (2008)</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i/>
          <w:sz w:val="28"/>
          <w:szCs w:val="28"/>
        </w:rPr>
        <w:instrText>State v. Satanek</w:instrText>
      </w:r>
      <w:r w:rsidR="002B7A72" w:rsidRPr="00717B8A">
        <w:rPr>
          <w:rFonts w:ascii="Century Schoolbook" w:hAnsi="Century Schoolbook"/>
          <w:sz w:val="28"/>
          <w:szCs w:val="28"/>
        </w:rPr>
        <w:instrText>, 190 N.C. App. 653, 656, 660 S.E.2d 623, 625 (2008)</w:instrText>
      </w:r>
      <w:r w:rsidR="002B7A72">
        <w:instrText xml:space="preserve">" \s "State v. Satanek, 190 N.C. App. 653, 656, 660 S.E.2d 623, 625 (2008)" \c 1 </w:instrText>
      </w:r>
      <w:r w:rsidR="002B7A72">
        <w:rPr>
          <w:rFonts w:ascii="Century Schoolbook" w:hAnsi="Century Schoolbook"/>
          <w:sz w:val="28"/>
          <w:szCs w:val="28"/>
        </w:rPr>
        <w:fldChar w:fldCharType="end"/>
      </w:r>
      <w:r>
        <w:rPr>
          <w:rFonts w:ascii="Century Schoolbook" w:hAnsi="Century Schoolbook"/>
          <w:sz w:val="28"/>
          <w:szCs w:val="28"/>
        </w:rPr>
        <w:t xml:space="preserve"> (brackets omitted))</w:t>
      </w:r>
      <w:r w:rsidRPr="00240B05">
        <w:rPr>
          <w:rFonts w:ascii="Century Schoolbook" w:hAnsi="Century Schoolbook"/>
          <w:sz w:val="28"/>
          <w:szCs w:val="28"/>
        </w:rPr>
        <w:t>.</w:t>
      </w:r>
      <w:r>
        <w:rPr>
          <w:rFonts w:ascii="Century Schoolbook" w:hAnsi="Century Schoolbook"/>
          <w:sz w:val="28"/>
          <w:szCs w:val="28"/>
        </w:rPr>
        <w:t xml:space="preserve">  “</w:t>
      </w:r>
      <w:r w:rsidRPr="00240B05">
        <w:rPr>
          <w:rFonts w:ascii="Century Schoolbook" w:hAnsi="Century Schoolbook"/>
          <w:sz w:val="28"/>
          <w:szCs w:val="28"/>
        </w:rPr>
        <w:t xml:space="preserve">Under a </w:t>
      </w:r>
      <w:r w:rsidRPr="00240B05">
        <w:rPr>
          <w:rFonts w:ascii="Century Schoolbook" w:hAnsi="Century Schoolbook"/>
          <w:i/>
          <w:sz w:val="28"/>
          <w:szCs w:val="28"/>
        </w:rPr>
        <w:t>de novo</w:t>
      </w:r>
      <w:r w:rsidRPr="00240B05">
        <w:rPr>
          <w:rFonts w:ascii="Century Schoolbook" w:hAnsi="Century Schoolbook"/>
          <w:sz w:val="28"/>
          <w:szCs w:val="28"/>
        </w:rPr>
        <w:t xml:space="preserve"> review, the court considers the matter anew and freely substitutes its own judgment </w:t>
      </w:r>
      <w:r w:rsidR="005A0844">
        <w:rPr>
          <w:rFonts w:ascii="Century Schoolbook" w:hAnsi="Century Schoolbook"/>
          <w:sz w:val="28"/>
          <w:szCs w:val="28"/>
        </w:rPr>
        <w:t>for that of the lower tribunal.”</w:t>
      </w:r>
      <w:r w:rsidRPr="00240B05">
        <w:rPr>
          <w:rFonts w:ascii="Century Schoolbook" w:hAnsi="Century Schoolbook"/>
          <w:sz w:val="28"/>
          <w:szCs w:val="28"/>
        </w:rPr>
        <w:t xml:space="preserve"> </w:t>
      </w:r>
      <w:r w:rsidR="005A0844">
        <w:rPr>
          <w:rFonts w:ascii="Century Schoolbook" w:hAnsi="Century Schoolbook"/>
          <w:sz w:val="28"/>
          <w:szCs w:val="28"/>
        </w:rPr>
        <w:t xml:space="preserve"> </w:t>
      </w:r>
      <w:r w:rsidRPr="005A0844">
        <w:rPr>
          <w:rFonts w:ascii="Century Schoolbook" w:hAnsi="Century Schoolbook"/>
          <w:i/>
          <w:sz w:val="28"/>
          <w:szCs w:val="28"/>
        </w:rPr>
        <w:t>State v. Biber</w:t>
      </w:r>
      <w:r w:rsidRPr="00240B05">
        <w:rPr>
          <w:rFonts w:ascii="Century Schoolbook" w:hAnsi="Century Schoolbook"/>
          <w:sz w:val="28"/>
          <w:szCs w:val="28"/>
        </w:rPr>
        <w:t>, 365 N.C. 162, 168, 712 S.E.2d 874, 878</w:t>
      </w:r>
      <w:r w:rsidR="005A0844">
        <w:rPr>
          <w:rFonts w:ascii="Century Schoolbook" w:hAnsi="Century Schoolbook"/>
          <w:sz w:val="28"/>
          <w:szCs w:val="28"/>
        </w:rPr>
        <w:t xml:space="preserve"> (</w:t>
      </w:r>
      <w:r w:rsidRPr="00240B05">
        <w:rPr>
          <w:rFonts w:ascii="Century Schoolbook" w:hAnsi="Century Schoolbook"/>
          <w:sz w:val="28"/>
          <w:szCs w:val="28"/>
        </w:rPr>
        <w:t>2011)</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i/>
          <w:sz w:val="28"/>
          <w:szCs w:val="28"/>
        </w:rPr>
        <w:instrText>State v. Biber</w:instrText>
      </w:r>
      <w:r w:rsidR="002B7A72" w:rsidRPr="00717B8A">
        <w:rPr>
          <w:rFonts w:ascii="Century Schoolbook" w:hAnsi="Century Schoolbook"/>
          <w:sz w:val="28"/>
          <w:szCs w:val="28"/>
        </w:rPr>
        <w:instrText>, 365 N.C. 162, 168, 712 S.E.2d 874, 878 (2011)</w:instrText>
      </w:r>
      <w:r w:rsidR="002B7A72">
        <w:instrText xml:space="preserve">" \s "State v. Biber, 365 N.C. 162, 168, 712 S.E.2d 874, 878 (2011)" \c 1 </w:instrText>
      </w:r>
      <w:r w:rsidR="002B7A72">
        <w:rPr>
          <w:rFonts w:ascii="Century Schoolbook" w:hAnsi="Century Schoolbook"/>
          <w:sz w:val="28"/>
          <w:szCs w:val="28"/>
        </w:rPr>
        <w:fldChar w:fldCharType="end"/>
      </w:r>
      <w:r w:rsidR="005A0844" w:rsidRPr="005A0844">
        <w:rPr>
          <w:rFonts w:ascii="Century Schoolbook" w:hAnsi="Century Schoolbook"/>
          <w:sz w:val="28"/>
          <w:szCs w:val="28"/>
        </w:rPr>
        <w:t xml:space="preserve"> </w:t>
      </w:r>
      <w:r w:rsidR="005A0844">
        <w:rPr>
          <w:rFonts w:ascii="Century Schoolbook" w:hAnsi="Century Schoolbook"/>
          <w:sz w:val="28"/>
          <w:szCs w:val="28"/>
        </w:rPr>
        <w:t xml:space="preserve">(quoting </w:t>
      </w:r>
      <w:r w:rsidR="005A0844" w:rsidRPr="005A0844">
        <w:rPr>
          <w:rFonts w:ascii="Century Schoolbook" w:hAnsi="Century Schoolbook"/>
          <w:i/>
          <w:sz w:val="28"/>
          <w:szCs w:val="28"/>
        </w:rPr>
        <w:t>State v. Williams</w:t>
      </w:r>
      <w:r w:rsidR="00457507">
        <w:rPr>
          <w:rFonts w:ascii="Century Schoolbook" w:hAnsi="Century Schoolbook"/>
          <w:sz w:val="28"/>
          <w:szCs w:val="28"/>
        </w:rPr>
        <w:t>, 362 N.C. 628, 632-</w:t>
      </w:r>
      <w:r w:rsidR="005A0844" w:rsidRPr="00240B05">
        <w:rPr>
          <w:rFonts w:ascii="Century Schoolbook" w:hAnsi="Century Schoolbook"/>
          <w:sz w:val="28"/>
          <w:szCs w:val="28"/>
        </w:rPr>
        <w:t>33, 669 S.E.2d 290, 294 (2008)</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i/>
          <w:sz w:val="28"/>
          <w:szCs w:val="28"/>
        </w:rPr>
        <w:instrText>State v. Williams</w:instrText>
      </w:r>
      <w:r w:rsidR="002B7A72" w:rsidRPr="00717B8A">
        <w:rPr>
          <w:rFonts w:ascii="Century Schoolbook" w:hAnsi="Century Schoolbook"/>
          <w:sz w:val="28"/>
          <w:szCs w:val="28"/>
        </w:rPr>
        <w:instrText>, 362 N.C. 628, 632-33, 669 S.E.2d 290, 294 (2008)</w:instrText>
      </w:r>
      <w:r w:rsidR="002B7A72">
        <w:instrText xml:space="preserve">" \s "State v. Williams, 362 N.C. 628, 632-33, 669 S.E.2d 290, 294 (2008)" \c 1 </w:instrText>
      </w:r>
      <w:r w:rsidR="002B7A72">
        <w:rPr>
          <w:rFonts w:ascii="Century Schoolbook" w:hAnsi="Century Schoolbook"/>
          <w:sz w:val="28"/>
          <w:szCs w:val="28"/>
        </w:rPr>
        <w:fldChar w:fldCharType="end"/>
      </w:r>
      <w:r w:rsidR="005A0844">
        <w:rPr>
          <w:rFonts w:ascii="Century Schoolbook" w:hAnsi="Century Schoolbook"/>
          <w:sz w:val="28"/>
          <w:szCs w:val="28"/>
        </w:rPr>
        <w:t>).</w:t>
      </w:r>
    </w:p>
    <w:p w14:paraId="7BDBE9F9" w14:textId="54A84CBE" w:rsidR="00C06DC5" w:rsidRPr="004F2859" w:rsidRDefault="003E5709" w:rsidP="00F651F4">
      <w:pPr>
        <w:spacing w:after="0" w:line="480" w:lineRule="auto"/>
        <w:jc w:val="center"/>
        <w:rPr>
          <w:rFonts w:ascii="Century Schoolbook" w:hAnsi="Century Schoolbook"/>
          <w:sz w:val="28"/>
          <w:szCs w:val="28"/>
        </w:rPr>
      </w:pPr>
      <w:r w:rsidRPr="00F007AB">
        <w:rPr>
          <w:rFonts w:ascii="Century Schoolbook" w:hAnsi="Century Schoolbook"/>
          <w:b/>
          <w:sz w:val="28"/>
          <w:szCs w:val="28"/>
          <w:u w:val="single"/>
        </w:rPr>
        <w:t>ARGUMENT</w:t>
      </w:r>
    </w:p>
    <w:p w14:paraId="773324B4" w14:textId="7D3C8283" w:rsidR="006C716B" w:rsidRPr="004F2859" w:rsidRDefault="001D6D3F" w:rsidP="00B97AC0">
      <w:pPr>
        <w:spacing w:after="0" w:line="240" w:lineRule="auto"/>
        <w:ind w:left="720" w:hanging="720"/>
        <w:jc w:val="both"/>
        <w:rPr>
          <w:rFonts w:ascii="Century Schoolbook" w:eastAsia="Times New Roman" w:hAnsi="Century Schoolbook" w:cs="Times New Roman"/>
          <w:b/>
          <w:color w:val="000000"/>
          <w:sz w:val="28"/>
          <w:szCs w:val="20"/>
          <w:highlight w:val="yellow"/>
        </w:rPr>
      </w:pPr>
      <w:r w:rsidRPr="004F2859">
        <w:rPr>
          <w:rFonts w:ascii="Century Schoolbook" w:hAnsi="Century Schoolbook"/>
          <w:b/>
          <w:sz w:val="28"/>
          <w:szCs w:val="28"/>
        </w:rPr>
        <w:t>I.</w:t>
      </w:r>
      <w:r w:rsidRPr="004F2859">
        <w:rPr>
          <w:rFonts w:ascii="Century Schoolbook" w:hAnsi="Century Schoolbook"/>
          <w:b/>
          <w:sz w:val="28"/>
          <w:szCs w:val="28"/>
        </w:rPr>
        <w:tab/>
      </w:r>
      <w:r w:rsidR="00A40057">
        <w:rPr>
          <w:rFonts w:ascii="Century Schoolbook" w:eastAsia="Times New Roman" w:hAnsi="Century Schoolbook" w:cs="Times New Roman"/>
          <w:b/>
          <w:color w:val="000000"/>
          <w:sz w:val="28"/>
          <w:szCs w:val="20"/>
        </w:rPr>
        <w:t>The trial court lacked jurisdiction to rev</w:t>
      </w:r>
      <w:r w:rsidR="00722884">
        <w:rPr>
          <w:rFonts w:ascii="Century Schoolbook" w:eastAsia="Times New Roman" w:hAnsi="Century Schoolbook" w:cs="Times New Roman"/>
          <w:b/>
          <w:color w:val="000000"/>
          <w:sz w:val="28"/>
          <w:szCs w:val="20"/>
        </w:rPr>
        <w:t>oke Mr. Peed’s probation where</w:t>
      </w:r>
      <w:r w:rsidR="00A40057">
        <w:rPr>
          <w:rFonts w:ascii="Century Schoolbook" w:eastAsia="Times New Roman" w:hAnsi="Century Schoolbook" w:cs="Times New Roman"/>
          <w:b/>
          <w:color w:val="000000"/>
          <w:sz w:val="28"/>
          <w:szCs w:val="20"/>
        </w:rPr>
        <w:t xml:space="preserve"> the 12-month extension obtained on 17 February 2016 was based on Mr. Peed’s consent but was not for </w:t>
      </w:r>
      <w:r w:rsidR="005811B0">
        <w:rPr>
          <w:rFonts w:ascii="Century Schoolbook" w:eastAsia="Times New Roman" w:hAnsi="Century Schoolbook" w:cs="Times New Roman"/>
          <w:b/>
          <w:color w:val="000000"/>
          <w:sz w:val="28"/>
          <w:szCs w:val="20"/>
        </w:rPr>
        <w:t>a purpose authorized by statute</w:t>
      </w:r>
      <w:r w:rsidR="00031C3C" w:rsidRPr="00031C3C">
        <w:rPr>
          <w:rFonts w:ascii="Century Schoolbook" w:eastAsia="Times New Roman" w:hAnsi="Century Schoolbook" w:cs="Times New Roman"/>
          <w:b/>
          <w:color w:val="000000"/>
          <w:sz w:val="28"/>
          <w:szCs w:val="20"/>
        </w:rPr>
        <w:t>.</w:t>
      </w:r>
    </w:p>
    <w:p w14:paraId="49E173B6" w14:textId="662A2412" w:rsidR="007E1FC7" w:rsidRPr="004F2859" w:rsidRDefault="007E1FC7" w:rsidP="0067651D">
      <w:pPr>
        <w:pStyle w:val="PlainText"/>
        <w:jc w:val="both"/>
        <w:rPr>
          <w:rFonts w:ascii="Century Schoolbook" w:hAnsi="Century Schoolbook"/>
          <w:b/>
          <w:sz w:val="28"/>
          <w:szCs w:val="28"/>
        </w:rPr>
      </w:pPr>
      <w:r w:rsidRPr="004F2859">
        <w:rPr>
          <w:rFonts w:ascii="Century Schoolbook" w:hAnsi="Century Schoolbook"/>
          <w:b/>
          <w:sz w:val="28"/>
          <w:szCs w:val="28"/>
        </w:rPr>
        <w:tab/>
      </w:r>
    </w:p>
    <w:p w14:paraId="25732599" w14:textId="6F4A9984" w:rsidR="00A40057" w:rsidRDefault="006615B7" w:rsidP="00E907F7">
      <w:pPr>
        <w:pStyle w:val="PlainText"/>
        <w:spacing w:line="480" w:lineRule="auto"/>
        <w:jc w:val="both"/>
        <w:rPr>
          <w:rFonts w:ascii="Century Schoolbook" w:hAnsi="Century Schoolbook"/>
          <w:sz w:val="28"/>
          <w:szCs w:val="28"/>
        </w:rPr>
      </w:pPr>
      <w:r w:rsidRPr="004F2859">
        <w:rPr>
          <w:rFonts w:ascii="Century Schoolbook" w:hAnsi="Century Schoolbook"/>
          <w:b/>
          <w:sz w:val="28"/>
          <w:szCs w:val="28"/>
        </w:rPr>
        <w:lastRenderedPageBreak/>
        <w:tab/>
      </w:r>
      <w:r w:rsidR="005223F8">
        <w:rPr>
          <w:rFonts w:ascii="Century Schoolbook" w:hAnsi="Century Schoolbook"/>
          <w:sz w:val="28"/>
          <w:szCs w:val="28"/>
        </w:rPr>
        <w:t xml:space="preserve">Mr. Peed’s </w:t>
      </w:r>
      <w:r w:rsidR="00A666ED">
        <w:rPr>
          <w:rFonts w:ascii="Century Schoolbook" w:hAnsi="Century Schoolbook"/>
          <w:sz w:val="28"/>
          <w:szCs w:val="28"/>
        </w:rPr>
        <w:t>30-month</w:t>
      </w:r>
      <w:r w:rsidR="005223F8">
        <w:rPr>
          <w:rFonts w:ascii="Century Schoolbook" w:hAnsi="Century Schoolbook"/>
          <w:sz w:val="28"/>
          <w:szCs w:val="28"/>
        </w:rPr>
        <w:t xml:space="preserve"> probationary sentence, originally imposed on 21 August 2013, was set to expire on 21 February 2016.  However, just four days before the termination date</w:t>
      </w:r>
      <w:r w:rsidR="00A666ED">
        <w:rPr>
          <w:rFonts w:ascii="Century Schoolbook" w:hAnsi="Century Schoolbook"/>
          <w:sz w:val="28"/>
          <w:szCs w:val="28"/>
        </w:rPr>
        <w:t xml:space="preserve">, </w:t>
      </w:r>
      <w:r w:rsidR="005223F8">
        <w:rPr>
          <w:rFonts w:ascii="Century Schoolbook" w:hAnsi="Century Schoolbook"/>
          <w:sz w:val="28"/>
          <w:szCs w:val="28"/>
        </w:rPr>
        <w:t xml:space="preserve">the Superior Court in Wake County entered an order </w:t>
      </w:r>
      <w:r w:rsidR="00A666ED">
        <w:rPr>
          <w:rFonts w:ascii="Century Schoolbook" w:hAnsi="Century Schoolbook"/>
          <w:sz w:val="28"/>
          <w:szCs w:val="28"/>
        </w:rPr>
        <w:t xml:space="preserve">on 17 February </w:t>
      </w:r>
      <w:r w:rsidR="005223F8">
        <w:rPr>
          <w:rFonts w:ascii="Century Schoolbook" w:hAnsi="Century Schoolbook"/>
          <w:sz w:val="28"/>
          <w:szCs w:val="28"/>
        </w:rPr>
        <w:t xml:space="preserve">extending his probation for an additional 12 months.  </w:t>
      </w:r>
      <w:r w:rsidR="00BB055B">
        <w:rPr>
          <w:rFonts w:ascii="Century Schoolbook" w:hAnsi="Century Schoolbook"/>
          <w:sz w:val="28"/>
          <w:szCs w:val="28"/>
        </w:rPr>
        <w:t xml:space="preserve">(R pp 28-29)  </w:t>
      </w:r>
      <w:r w:rsidR="008F4733">
        <w:rPr>
          <w:rFonts w:ascii="Century Schoolbook" w:hAnsi="Century Schoolbook"/>
          <w:sz w:val="28"/>
          <w:szCs w:val="28"/>
        </w:rPr>
        <w:t>B</w:t>
      </w:r>
      <w:r w:rsidR="004E41E4">
        <w:rPr>
          <w:rFonts w:ascii="Century Schoolbook" w:hAnsi="Century Schoolbook"/>
          <w:sz w:val="28"/>
          <w:szCs w:val="28"/>
        </w:rPr>
        <w:t xml:space="preserve">ecause the extension was based on Mr. Peed’s consent, </w:t>
      </w:r>
      <w:r w:rsidR="008F4733">
        <w:rPr>
          <w:rFonts w:ascii="Century Schoolbook" w:hAnsi="Century Schoolbook"/>
          <w:sz w:val="28"/>
          <w:szCs w:val="28"/>
        </w:rPr>
        <w:t>it</w:t>
      </w:r>
      <w:r w:rsidR="004E41E4">
        <w:rPr>
          <w:rFonts w:ascii="Century Schoolbook" w:hAnsi="Century Schoolbook"/>
          <w:sz w:val="28"/>
          <w:szCs w:val="28"/>
        </w:rPr>
        <w:t xml:space="preserve"> was permissible</w:t>
      </w:r>
      <w:r w:rsidR="00F5531C">
        <w:rPr>
          <w:rFonts w:ascii="Century Schoolbook" w:hAnsi="Century Schoolbook"/>
          <w:sz w:val="28"/>
          <w:szCs w:val="28"/>
        </w:rPr>
        <w:t xml:space="preserve"> by statute</w:t>
      </w:r>
      <w:r w:rsidR="004E41E4">
        <w:rPr>
          <w:rFonts w:ascii="Century Schoolbook" w:hAnsi="Century Schoolbook"/>
          <w:sz w:val="28"/>
          <w:szCs w:val="28"/>
        </w:rPr>
        <w:t xml:space="preserve"> only “(i) </w:t>
      </w:r>
      <w:r w:rsidR="004E41E4" w:rsidRPr="004E41E4">
        <w:rPr>
          <w:rFonts w:ascii="Century Schoolbook" w:hAnsi="Century Schoolbook"/>
          <w:sz w:val="28"/>
          <w:szCs w:val="28"/>
        </w:rPr>
        <w:t xml:space="preserve">for the purpose of allowing </w:t>
      </w:r>
      <w:r w:rsidR="004E41E4">
        <w:rPr>
          <w:rFonts w:ascii="Century Schoolbook" w:hAnsi="Century Schoolbook"/>
          <w:sz w:val="28"/>
          <w:szCs w:val="28"/>
        </w:rPr>
        <w:t>[Mr. Peed]</w:t>
      </w:r>
      <w:r w:rsidR="004E41E4" w:rsidRPr="004E41E4">
        <w:rPr>
          <w:rFonts w:ascii="Century Schoolbook" w:hAnsi="Century Schoolbook"/>
          <w:sz w:val="28"/>
          <w:szCs w:val="28"/>
        </w:rPr>
        <w:t xml:space="preserve"> to complete a program of restitution, or (ii) to allow </w:t>
      </w:r>
      <w:r w:rsidR="004E41E4">
        <w:rPr>
          <w:rFonts w:ascii="Century Schoolbook" w:hAnsi="Century Schoolbook"/>
          <w:sz w:val="28"/>
          <w:szCs w:val="28"/>
        </w:rPr>
        <w:t xml:space="preserve">[Mr. Peed] </w:t>
      </w:r>
      <w:r w:rsidR="004E41E4" w:rsidRPr="004E41E4">
        <w:rPr>
          <w:rFonts w:ascii="Century Schoolbook" w:hAnsi="Century Schoolbook"/>
          <w:sz w:val="28"/>
          <w:szCs w:val="28"/>
        </w:rPr>
        <w:t>to continue medical</w:t>
      </w:r>
      <w:r w:rsidR="004E41E4">
        <w:rPr>
          <w:rFonts w:ascii="Century Schoolbook" w:hAnsi="Century Schoolbook"/>
          <w:sz w:val="28"/>
          <w:szCs w:val="28"/>
        </w:rPr>
        <w:t xml:space="preserve"> </w:t>
      </w:r>
      <w:r w:rsidR="004E41E4" w:rsidRPr="004E41E4">
        <w:rPr>
          <w:rFonts w:ascii="Century Schoolbook" w:hAnsi="Century Schoolbook"/>
          <w:sz w:val="28"/>
          <w:szCs w:val="28"/>
        </w:rPr>
        <w:t>or psychiatric treatment ordered as a condition of the probation.</w:t>
      </w:r>
      <w:r w:rsidR="004E41E4">
        <w:rPr>
          <w:rFonts w:ascii="Century Schoolbook" w:hAnsi="Century Schoolbook"/>
          <w:sz w:val="28"/>
          <w:szCs w:val="28"/>
        </w:rPr>
        <w:t xml:space="preserve">”  </w:t>
      </w:r>
      <w:r w:rsidR="00E907F7">
        <w:rPr>
          <w:rFonts w:ascii="Century Schoolbook" w:hAnsi="Century Schoolbook"/>
          <w:sz w:val="28"/>
          <w:szCs w:val="28"/>
        </w:rPr>
        <w:t>N.C. Gen. Stat. §§ 15A-1342(a)</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sz w:val="28"/>
          <w:szCs w:val="28"/>
        </w:rPr>
        <w:instrText>N.C. Gen. Stat. §§ 15A-1342(a)</w:instrText>
      </w:r>
      <w:r w:rsidR="002B7A72">
        <w:instrText xml:space="preserve">" \s "N.C. Gen. Stat. §§ 15A-1342(a)" \c 2 </w:instrText>
      </w:r>
      <w:r w:rsidR="002B7A72">
        <w:rPr>
          <w:rFonts w:ascii="Century Schoolbook" w:hAnsi="Century Schoolbook"/>
          <w:sz w:val="28"/>
          <w:szCs w:val="28"/>
        </w:rPr>
        <w:fldChar w:fldCharType="end"/>
      </w:r>
      <w:r w:rsidR="00E907F7">
        <w:rPr>
          <w:rFonts w:ascii="Century Schoolbook" w:hAnsi="Century Schoolbook"/>
          <w:sz w:val="28"/>
          <w:szCs w:val="28"/>
        </w:rPr>
        <w:t xml:space="preserve">; </w:t>
      </w:r>
      <w:r w:rsidR="00E907F7">
        <w:rPr>
          <w:rFonts w:ascii="Century Schoolbook" w:hAnsi="Century Schoolbook"/>
          <w:i/>
          <w:sz w:val="28"/>
          <w:szCs w:val="28"/>
        </w:rPr>
        <w:t>accord</w:t>
      </w:r>
      <w:r w:rsidR="00E907F7">
        <w:rPr>
          <w:rFonts w:ascii="Century Schoolbook" w:hAnsi="Century Schoolbook"/>
          <w:sz w:val="28"/>
          <w:szCs w:val="28"/>
        </w:rPr>
        <w:t xml:space="preserve"> N.C. Gen. Stat. § 15A-1343.2(d)</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sz w:val="28"/>
          <w:szCs w:val="28"/>
        </w:rPr>
        <w:instrText>N.C. Gen. Stat. § 15A-1343.2(d)</w:instrText>
      </w:r>
      <w:r w:rsidR="002B7A72">
        <w:instrText xml:space="preserve">" \s "N.C. Gen. Stat. § 15A-1343.2(d)" \c 2 </w:instrText>
      </w:r>
      <w:r w:rsidR="002B7A72">
        <w:rPr>
          <w:rFonts w:ascii="Century Schoolbook" w:hAnsi="Century Schoolbook"/>
          <w:sz w:val="28"/>
          <w:szCs w:val="28"/>
        </w:rPr>
        <w:fldChar w:fldCharType="end"/>
      </w:r>
      <w:r w:rsidR="00E907F7">
        <w:rPr>
          <w:rFonts w:ascii="Century Schoolbook" w:hAnsi="Century Schoolbook"/>
          <w:sz w:val="28"/>
          <w:szCs w:val="28"/>
        </w:rPr>
        <w:t xml:space="preserve"> (“</w:t>
      </w:r>
      <w:r w:rsidR="00E907F7" w:rsidRPr="00E907F7">
        <w:rPr>
          <w:rFonts w:ascii="Century Schoolbook" w:hAnsi="Century Schoolbook"/>
          <w:sz w:val="28"/>
          <w:szCs w:val="28"/>
        </w:rPr>
        <w:t>The court may with the consent of the offender extend the original period of the</w:t>
      </w:r>
      <w:r w:rsidR="00E907F7">
        <w:rPr>
          <w:rFonts w:ascii="Century Schoolbook" w:hAnsi="Century Schoolbook"/>
          <w:sz w:val="28"/>
          <w:szCs w:val="28"/>
        </w:rPr>
        <w:t xml:space="preserve"> </w:t>
      </w:r>
      <w:r w:rsidR="00E907F7" w:rsidRPr="00E907F7">
        <w:rPr>
          <w:rFonts w:ascii="Century Schoolbook" w:hAnsi="Century Schoolbook"/>
          <w:sz w:val="28"/>
          <w:szCs w:val="28"/>
        </w:rPr>
        <w:t xml:space="preserve">probation if necessary to complete a program of restitution or to complete </w:t>
      </w:r>
      <w:r w:rsidR="00E907F7" w:rsidRPr="00E907F7">
        <w:rPr>
          <w:rFonts w:ascii="Century Schoolbook" w:hAnsi="Century Schoolbook"/>
          <w:sz w:val="28"/>
          <w:szCs w:val="28"/>
        </w:rPr>
        <w:lastRenderedPageBreak/>
        <w:t>medical or psychiatric</w:t>
      </w:r>
      <w:r w:rsidR="00E907F7">
        <w:rPr>
          <w:rFonts w:ascii="Century Schoolbook" w:hAnsi="Century Schoolbook"/>
          <w:sz w:val="28"/>
          <w:szCs w:val="28"/>
        </w:rPr>
        <w:t xml:space="preserve"> </w:t>
      </w:r>
      <w:r w:rsidR="00E907F7" w:rsidRPr="00E907F7">
        <w:rPr>
          <w:rFonts w:ascii="Century Schoolbook" w:hAnsi="Century Schoolbook"/>
          <w:sz w:val="28"/>
          <w:szCs w:val="28"/>
        </w:rPr>
        <w:t>treatment ordered as a condition of probation.</w:t>
      </w:r>
      <w:r w:rsidR="00E907F7">
        <w:rPr>
          <w:rFonts w:ascii="Century Schoolbook" w:hAnsi="Century Schoolbook"/>
          <w:sz w:val="28"/>
          <w:szCs w:val="28"/>
        </w:rPr>
        <w:t xml:space="preserve">”).  </w:t>
      </w:r>
      <w:r w:rsidR="008F4733">
        <w:rPr>
          <w:rFonts w:ascii="Century Schoolbook" w:hAnsi="Century Schoolbook"/>
          <w:sz w:val="28"/>
          <w:szCs w:val="28"/>
        </w:rPr>
        <w:t>However, t</w:t>
      </w:r>
      <w:r w:rsidR="0062041E">
        <w:rPr>
          <w:rFonts w:ascii="Century Schoolbook" w:hAnsi="Century Schoolbook"/>
          <w:sz w:val="28"/>
          <w:szCs w:val="28"/>
        </w:rPr>
        <w:t>he February 2016</w:t>
      </w:r>
      <w:r w:rsidR="008F4733">
        <w:rPr>
          <w:rFonts w:ascii="Century Schoolbook" w:hAnsi="Century Schoolbook"/>
          <w:sz w:val="28"/>
          <w:szCs w:val="28"/>
        </w:rPr>
        <w:t xml:space="preserve"> extension was based on Mr. Peed’s consent and was for the articulated purpose of “complet[ing] Substance Abuse Treatment at Southlight.”  (R pp 28-29)  </w:t>
      </w:r>
      <w:r w:rsidR="00170570">
        <w:rPr>
          <w:rFonts w:ascii="Century Schoolbook" w:hAnsi="Century Schoolbook"/>
          <w:sz w:val="28"/>
          <w:szCs w:val="28"/>
        </w:rPr>
        <w:t xml:space="preserve">Thus, </w:t>
      </w:r>
      <w:r w:rsidR="00E907F7">
        <w:rPr>
          <w:rFonts w:ascii="Century Schoolbook" w:hAnsi="Century Schoolbook"/>
          <w:sz w:val="28"/>
          <w:szCs w:val="28"/>
        </w:rPr>
        <w:t>Mr. Peed’s probation was extended</w:t>
      </w:r>
      <w:r w:rsidR="0047564C">
        <w:rPr>
          <w:rFonts w:ascii="Century Schoolbook" w:hAnsi="Century Schoolbook"/>
          <w:sz w:val="28"/>
          <w:szCs w:val="28"/>
        </w:rPr>
        <w:t xml:space="preserve"> </w:t>
      </w:r>
      <w:r w:rsidR="00E907F7">
        <w:rPr>
          <w:rFonts w:ascii="Century Schoolbook" w:hAnsi="Century Schoolbook"/>
          <w:sz w:val="28"/>
          <w:szCs w:val="28"/>
        </w:rPr>
        <w:t xml:space="preserve">for </w:t>
      </w:r>
      <w:r w:rsidR="00FA7DFF">
        <w:rPr>
          <w:rFonts w:ascii="Century Schoolbook" w:hAnsi="Century Schoolbook"/>
          <w:sz w:val="28"/>
          <w:szCs w:val="28"/>
        </w:rPr>
        <w:t xml:space="preserve">a </w:t>
      </w:r>
      <w:r w:rsidR="00E907F7">
        <w:rPr>
          <w:rFonts w:ascii="Century Schoolbook" w:hAnsi="Century Schoolbook"/>
          <w:sz w:val="28"/>
          <w:szCs w:val="28"/>
        </w:rPr>
        <w:t xml:space="preserve">reason not authorized by our General Assembly.  </w:t>
      </w:r>
    </w:p>
    <w:p w14:paraId="7892B63C" w14:textId="398E30C5" w:rsidR="00A521BB" w:rsidRDefault="00E907F7" w:rsidP="00E907F7">
      <w:pPr>
        <w:pStyle w:val="PlainText"/>
        <w:spacing w:line="480" w:lineRule="auto"/>
        <w:jc w:val="both"/>
        <w:rPr>
          <w:rFonts w:ascii="Century Schoolbook" w:hAnsi="Century Schoolbook"/>
          <w:sz w:val="28"/>
          <w:szCs w:val="28"/>
        </w:rPr>
      </w:pPr>
      <w:r>
        <w:rPr>
          <w:rFonts w:ascii="Century Schoolbook" w:hAnsi="Century Schoolbook"/>
          <w:sz w:val="28"/>
          <w:szCs w:val="28"/>
        </w:rPr>
        <w:tab/>
      </w:r>
      <w:r w:rsidR="00F605AA">
        <w:rPr>
          <w:rFonts w:ascii="Century Schoolbook" w:hAnsi="Century Schoolbook"/>
          <w:sz w:val="28"/>
          <w:szCs w:val="28"/>
        </w:rPr>
        <w:t xml:space="preserve">Because the extension was invalid as a matter of law, Mr. Peed’s probation should have terminated on 21 February 2016.  </w:t>
      </w:r>
      <w:r w:rsidR="0047564C">
        <w:rPr>
          <w:rFonts w:ascii="Century Schoolbook" w:hAnsi="Century Schoolbook"/>
          <w:i/>
          <w:sz w:val="28"/>
          <w:szCs w:val="28"/>
        </w:rPr>
        <w:t>See, e.g.</w:t>
      </w:r>
      <w:r w:rsidR="0047564C">
        <w:rPr>
          <w:rFonts w:ascii="Century Schoolbook" w:hAnsi="Century Schoolbook"/>
          <w:sz w:val="28"/>
          <w:szCs w:val="28"/>
        </w:rPr>
        <w:t xml:space="preserve">, </w:t>
      </w:r>
      <w:r w:rsidR="0047564C" w:rsidRPr="0047564C">
        <w:rPr>
          <w:rFonts w:ascii="Century Schoolbook" w:hAnsi="Century Schoolbook"/>
          <w:i/>
          <w:sz w:val="28"/>
          <w:szCs w:val="28"/>
        </w:rPr>
        <w:t>State v. Gorman</w:t>
      </w:r>
      <w:r w:rsidR="0047564C" w:rsidRPr="00FA7DFF">
        <w:rPr>
          <w:rFonts w:ascii="Century Schoolbook" w:hAnsi="Century Schoolbook"/>
          <w:sz w:val="28"/>
          <w:szCs w:val="28"/>
        </w:rPr>
        <w:t>, 221 N.C. App. 330, 335, 727 S.E.2d 731, 734</w:t>
      </w:r>
      <w:r w:rsidR="0047564C">
        <w:rPr>
          <w:rFonts w:ascii="Century Schoolbook" w:hAnsi="Century Schoolbook"/>
          <w:sz w:val="28"/>
          <w:szCs w:val="28"/>
        </w:rPr>
        <w:t xml:space="preserve"> (2012)</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i/>
          <w:sz w:val="28"/>
          <w:szCs w:val="28"/>
        </w:rPr>
        <w:instrText>State v. Gorman</w:instrText>
      </w:r>
      <w:r w:rsidR="002B7A72" w:rsidRPr="00717B8A">
        <w:rPr>
          <w:rFonts w:ascii="Century Schoolbook" w:hAnsi="Century Schoolbook"/>
          <w:sz w:val="28"/>
          <w:szCs w:val="28"/>
        </w:rPr>
        <w:instrText>, 221 N.C. App. 330, 335, 727 S.E.2d 731, 734 (2012)</w:instrText>
      </w:r>
      <w:r w:rsidR="002B7A72">
        <w:instrText xml:space="preserve">" \s "State v. Gorman, 221 N.C. App. 330, 335, 727 S.E.2d 731, 734 (2012)" \c 1 </w:instrText>
      </w:r>
      <w:r w:rsidR="002B7A72">
        <w:rPr>
          <w:rFonts w:ascii="Century Schoolbook" w:hAnsi="Century Schoolbook"/>
          <w:sz w:val="28"/>
          <w:szCs w:val="28"/>
        </w:rPr>
        <w:fldChar w:fldCharType="end"/>
      </w:r>
      <w:r w:rsidR="0047564C">
        <w:rPr>
          <w:rFonts w:ascii="Century Schoolbook" w:hAnsi="Century Schoolbook"/>
          <w:sz w:val="28"/>
          <w:szCs w:val="28"/>
        </w:rPr>
        <w:t xml:space="preserve"> (holding that “the orders . . . extending defendant’s . . . probation . . . l</w:t>
      </w:r>
      <w:r w:rsidR="009F1990">
        <w:rPr>
          <w:rFonts w:ascii="Century Schoolbook" w:hAnsi="Century Schoolbook"/>
          <w:sz w:val="28"/>
          <w:szCs w:val="28"/>
        </w:rPr>
        <w:t>ack statutory authority and are</w:t>
      </w:r>
      <w:r w:rsidR="0047564C">
        <w:rPr>
          <w:rFonts w:ascii="Century Schoolbook" w:hAnsi="Century Schoolbook"/>
          <w:sz w:val="28"/>
          <w:szCs w:val="28"/>
        </w:rPr>
        <w:t xml:space="preserve">, therefore, void” (citation omitted)); </w:t>
      </w:r>
      <w:r w:rsidR="0047564C" w:rsidRPr="0047564C">
        <w:rPr>
          <w:rFonts w:ascii="Century Schoolbook" w:hAnsi="Century Schoolbook"/>
          <w:i/>
          <w:sz w:val="28"/>
          <w:szCs w:val="28"/>
        </w:rPr>
        <w:t>State v. Craig</w:t>
      </w:r>
      <w:r w:rsidR="0047564C" w:rsidRPr="0047564C">
        <w:rPr>
          <w:rFonts w:ascii="Century Schoolbook" w:hAnsi="Century Schoolbook"/>
          <w:sz w:val="28"/>
          <w:szCs w:val="28"/>
        </w:rPr>
        <w:t xml:space="preserve">, </w:t>
      </w:r>
      <w:r w:rsidR="0047564C">
        <w:rPr>
          <w:rFonts w:ascii="Century Schoolbook" w:hAnsi="Century Schoolbook"/>
          <w:sz w:val="28"/>
          <w:szCs w:val="28"/>
        </w:rPr>
        <w:t>___ N.C. App. ___, ___,</w:t>
      </w:r>
      <w:r w:rsidR="0047564C" w:rsidRPr="0047564C">
        <w:rPr>
          <w:rFonts w:ascii="Century Schoolbook" w:hAnsi="Century Schoolbook"/>
          <w:sz w:val="28"/>
          <w:szCs w:val="28"/>
        </w:rPr>
        <w:t xml:space="preserve"> 798 S.E.2d 438</w:t>
      </w:r>
      <w:r w:rsidR="009F6B98">
        <w:rPr>
          <w:rFonts w:ascii="Century Schoolbook" w:hAnsi="Century Schoolbook"/>
          <w:sz w:val="28"/>
          <w:szCs w:val="28"/>
        </w:rPr>
        <w:t xml:space="preserve">, </w:t>
      </w:r>
      <w:r w:rsidR="009F6B98" w:rsidRPr="009F6B98">
        <w:rPr>
          <w:rFonts w:ascii="Century Schoolbook" w:hAnsi="Century Schoolbook"/>
          <w:sz w:val="28"/>
          <w:szCs w:val="28"/>
        </w:rPr>
        <w:t xml:space="preserve">2017 N.C. App. </w:t>
      </w:r>
      <w:r w:rsidR="009F6B98" w:rsidRPr="009F6B98">
        <w:rPr>
          <w:rFonts w:ascii="Century Schoolbook" w:hAnsi="Century Schoolbook"/>
          <w:sz w:val="28"/>
          <w:szCs w:val="28"/>
        </w:rPr>
        <w:lastRenderedPageBreak/>
        <w:t>LEXIS 287, *11</w:t>
      </w:r>
      <w:r w:rsidR="0047564C">
        <w:rPr>
          <w:rFonts w:ascii="Century Schoolbook" w:hAnsi="Century Schoolbook"/>
          <w:sz w:val="28"/>
          <w:szCs w:val="28"/>
        </w:rPr>
        <w:t xml:space="preserve"> (</w:t>
      </w:r>
      <w:r w:rsidR="0047564C" w:rsidRPr="0047564C">
        <w:rPr>
          <w:rFonts w:ascii="Century Schoolbook" w:hAnsi="Century Schoolbook"/>
          <w:sz w:val="28"/>
          <w:szCs w:val="28"/>
        </w:rPr>
        <w:t>2017)</w:t>
      </w:r>
      <w:r w:rsidR="0047564C">
        <w:rPr>
          <w:rFonts w:ascii="Century Schoolbook" w:hAnsi="Century Schoolbook"/>
          <w:sz w:val="28"/>
          <w:szCs w:val="28"/>
        </w:rPr>
        <w:t xml:space="preserve"> (unpublished)</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i/>
          <w:sz w:val="28"/>
          <w:szCs w:val="28"/>
        </w:rPr>
        <w:instrText>State v. Craig</w:instrText>
      </w:r>
      <w:r w:rsidR="002B7A72" w:rsidRPr="00717B8A">
        <w:rPr>
          <w:rFonts w:ascii="Century Schoolbook" w:hAnsi="Century Schoolbook"/>
          <w:sz w:val="28"/>
          <w:szCs w:val="28"/>
        </w:rPr>
        <w:instrText>, ___ N.C. App. ___, ___, 798 S.E.2d 438, 2017 N.C. App. LEXIS 287, *11 (2017) (unpublished)</w:instrText>
      </w:r>
      <w:r w:rsidR="002B7A72">
        <w:instrText xml:space="preserve">" \s "State v. Craig, ___ N.C. App. ___, ___, 798 S.E.2d 438, 2017 N.C. App. LEXIS 287, *11 (2017) (unpublished)" \c 1 </w:instrText>
      </w:r>
      <w:r w:rsidR="002B7A72">
        <w:rPr>
          <w:rFonts w:ascii="Century Schoolbook" w:hAnsi="Century Schoolbook"/>
          <w:sz w:val="28"/>
          <w:szCs w:val="28"/>
        </w:rPr>
        <w:fldChar w:fldCharType="end"/>
      </w:r>
      <w:r w:rsidR="0047564C">
        <w:rPr>
          <w:rFonts w:ascii="Century Schoolbook" w:hAnsi="Century Schoolbook"/>
          <w:sz w:val="28"/>
          <w:szCs w:val="28"/>
        </w:rPr>
        <w:t xml:space="preserve"> (“Where a defendant’</w:t>
      </w:r>
      <w:r w:rsidR="0047564C" w:rsidRPr="0047564C">
        <w:rPr>
          <w:rFonts w:ascii="Century Schoolbook" w:hAnsi="Century Schoolbook"/>
          <w:sz w:val="28"/>
          <w:szCs w:val="28"/>
        </w:rPr>
        <w:t>s probation is extended in violation of the relevant statutes, the extension is invalid.</w:t>
      </w:r>
      <w:r w:rsidR="0047564C">
        <w:rPr>
          <w:rFonts w:ascii="Century Schoolbook" w:hAnsi="Century Schoolbook"/>
          <w:sz w:val="28"/>
          <w:szCs w:val="28"/>
        </w:rPr>
        <w:t>”</w:t>
      </w:r>
      <w:r w:rsidR="00631B5E">
        <w:rPr>
          <w:rFonts w:ascii="Century Schoolbook" w:hAnsi="Century Schoolbook"/>
          <w:sz w:val="28"/>
          <w:szCs w:val="28"/>
        </w:rPr>
        <w:t xml:space="preserve">).  </w:t>
      </w:r>
      <w:r w:rsidR="00471DF8">
        <w:rPr>
          <w:rFonts w:ascii="Century Schoolbook" w:hAnsi="Century Schoolbook"/>
          <w:sz w:val="28"/>
          <w:szCs w:val="28"/>
        </w:rPr>
        <w:t>For that reason, the trial court lacked jurisdiction to revoke his probation</w:t>
      </w:r>
      <w:r w:rsidR="00FA7DFF">
        <w:rPr>
          <w:rFonts w:ascii="Century Schoolbook" w:hAnsi="Century Schoolbook"/>
          <w:sz w:val="28"/>
          <w:szCs w:val="28"/>
        </w:rPr>
        <w:t xml:space="preserve"> in December 2016</w:t>
      </w:r>
      <w:r w:rsidR="00471DF8">
        <w:rPr>
          <w:rFonts w:ascii="Century Schoolbook" w:hAnsi="Century Schoolbook"/>
          <w:sz w:val="28"/>
          <w:szCs w:val="28"/>
        </w:rPr>
        <w:t xml:space="preserve">.  </w:t>
      </w:r>
      <w:r w:rsidR="00A521BB" w:rsidRPr="00A521BB">
        <w:rPr>
          <w:rFonts w:ascii="Century Schoolbook" w:hAnsi="Century Schoolbook"/>
          <w:i/>
          <w:sz w:val="28"/>
          <w:szCs w:val="28"/>
        </w:rPr>
        <w:t>See</w:t>
      </w:r>
      <w:r w:rsidR="00A521BB">
        <w:rPr>
          <w:rFonts w:ascii="Century Schoolbook" w:hAnsi="Century Schoolbook"/>
          <w:sz w:val="28"/>
          <w:szCs w:val="28"/>
        </w:rPr>
        <w:t xml:space="preserve"> </w:t>
      </w:r>
      <w:r w:rsidR="00170570">
        <w:rPr>
          <w:rFonts w:ascii="Century Schoolbook" w:hAnsi="Century Schoolbook"/>
          <w:i/>
          <w:sz w:val="28"/>
          <w:szCs w:val="28"/>
        </w:rPr>
        <w:t xml:space="preserve">State v. </w:t>
      </w:r>
      <w:r w:rsidR="00170570" w:rsidRPr="0041112D">
        <w:rPr>
          <w:rFonts w:ascii="Century Schoolbook" w:hAnsi="Century Schoolbook"/>
          <w:i/>
          <w:sz w:val="28"/>
          <w:szCs w:val="28"/>
        </w:rPr>
        <w:t>Reinhardt</w:t>
      </w:r>
      <w:r w:rsidR="00170570">
        <w:rPr>
          <w:rFonts w:ascii="Century Schoolbook" w:hAnsi="Century Schoolbook"/>
          <w:sz w:val="28"/>
          <w:szCs w:val="28"/>
        </w:rPr>
        <w:t xml:space="preserve">, 183 N.C. App. 291, </w:t>
      </w:r>
      <w:r w:rsidR="00170570" w:rsidRPr="0041112D">
        <w:rPr>
          <w:rFonts w:ascii="Century Schoolbook" w:hAnsi="Century Schoolbook"/>
          <w:sz w:val="28"/>
          <w:szCs w:val="28"/>
        </w:rPr>
        <w:t>292, 644 S.E.2d 26, 27</w:t>
      </w:r>
      <w:r w:rsidR="00170570">
        <w:rPr>
          <w:rFonts w:ascii="Century Schoolbook" w:hAnsi="Century Schoolbook"/>
          <w:sz w:val="28"/>
          <w:szCs w:val="28"/>
        </w:rPr>
        <w:t xml:space="preserve"> (</w:t>
      </w:r>
      <w:r w:rsidR="00170570" w:rsidRPr="0041112D">
        <w:rPr>
          <w:rFonts w:ascii="Century Schoolbook" w:hAnsi="Century Schoolbook"/>
          <w:sz w:val="28"/>
          <w:szCs w:val="28"/>
        </w:rPr>
        <w:t>2007)</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i/>
          <w:sz w:val="28"/>
          <w:szCs w:val="28"/>
        </w:rPr>
        <w:instrText>State v. Reinhardt</w:instrText>
      </w:r>
      <w:r w:rsidR="002B7A72" w:rsidRPr="00717B8A">
        <w:rPr>
          <w:rFonts w:ascii="Century Schoolbook" w:hAnsi="Century Schoolbook"/>
          <w:sz w:val="28"/>
          <w:szCs w:val="28"/>
        </w:rPr>
        <w:instrText>, 183 N.C. App. 291, 292, 644 S.E.2d 26, 27 (2007)</w:instrText>
      </w:r>
      <w:r w:rsidR="002B7A72">
        <w:instrText xml:space="preserve">" \s "State v. Reinhardt, 183 N.C. App. 291, 292, 644 S.E.2d 26, 27 (2007)" \c 1 </w:instrText>
      </w:r>
      <w:r w:rsidR="002B7A72">
        <w:rPr>
          <w:rFonts w:ascii="Century Schoolbook" w:hAnsi="Century Schoolbook"/>
          <w:sz w:val="28"/>
          <w:szCs w:val="28"/>
        </w:rPr>
        <w:fldChar w:fldCharType="end"/>
      </w:r>
      <w:r w:rsidR="00170570">
        <w:rPr>
          <w:rFonts w:ascii="Century Schoolbook" w:hAnsi="Century Schoolbook"/>
          <w:sz w:val="28"/>
          <w:szCs w:val="28"/>
        </w:rPr>
        <w:t xml:space="preserve"> (“E</w:t>
      </w:r>
      <w:r w:rsidR="00170570" w:rsidRPr="00DD2DD1">
        <w:rPr>
          <w:rFonts w:ascii="Century Schoolbook" w:hAnsi="Century Schoolbook"/>
          <w:sz w:val="28"/>
          <w:szCs w:val="28"/>
        </w:rPr>
        <w:t>xcept as provided in N.C. Gen. Stat. § 15A-1344(f)</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sz w:val="28"/>
          <w:szCs w:val="28"/>
        </w:rPr>
        <w:instrText>N.C. Gen. Stat. § 15A-1344(f)</w:instrText>
      </w:r>
      <w:r w:rsidR="002B7A72">
        <w:instrText xml:space="preserve">" \s "N.C. Gen. Stat. § 15A-1344(f)" \c 2 </w:instrText>
      </w:r>
      <w:r w:rsidR="002B7A72">
        <w:rPr>
          <w:rFonts w:ascii="Century Schoolbook" w:hAnsi="Century Schoolbook"/>
          <w:sz w:val="28"/>
          <w:szCs w:val="28"/>
        </w:rPr>
        <w:fldChar w:fldCharType="end"/>
      </w:r>
      <w:r w:rsidR="00170570" w:rsidRPr="00DD2DD1">
        <w:rPr>
          <w:rFonts w:ascii="Century Schoolbook" w:hAnsi="Century Schoolbook"/>
          <w:sz w:val="28"/>
          <w:szCs w:val="28"/>
        </w:rPr>
        <w:t>, a trial court lacks jur</w:t>
      </w:r>
      <w:r w:rsidR="00170570">
        <w:rPr>
          <w:rFonts w:ascii="Century Schoolbook" w:hAnsi="Century Schoolbook"/>
          <w:sz w:val="28"/>
          <w:szCs w:val="28"/>
        </w:rPr>
        <w:t>isdiction to revoke a defendant’</w:t>
      </w:r>
      <w:r w:rsidR="00170570" w:rsidRPr="00DD2DD1">
        <w:rPr>
          <w:rFonts w:ascii="Century Schoolbook" w:hAnsi="Century Schoolbook"/>
          <w:sz w:val="28"/>
          <w:szCs w:val="28"/>
        </w:rPr>
        <w:t>s probation after the expiration of the probationary term.</w:t>
      </w:r>
      <w:r w:rsidR="00170570">
        <w:rPr>
          <w:rFonts w:ascii="Century Schoolbook" w:hAnsi="Century Schoolbook"/>
          <w:sz w:val="28"/>
          <w:szCs w:val="28"/>
        </w:rPr>
        <w:t xml:space="preserve">” </w:t>
      </w:r>
      <w:r w:rsidR="00170570" w:rsidRPr="00DD2DD1">
        <w:rPr>
          <w:rFonts w:ascii="Century Schoolbook" w:hAnsi="Century Schoolbook"/>
          <w:sz w:val="28"/>
          <w:szCs w:val="28"/>
        </w:rPr>
        <w:t xml:space="preserve"> </w:t>
      </w:r>
      <w:r w:rsidR="00170570">
        <w:rPr>
          <w:rFonts w:ascii="Century Schoolbook" w:hAnsi="Century Schoolbook"/>
          <w:sz w:val="28"/>
          <w:szCs w:val="28"/>
        </w:rPr>
        <w:t xml:space="preserve">(citation omitted)).  </w:t>
      </w:r>
      <w:r w:rsidR="00631B5E">
        <w:rPr>
          <w:rFonts w:ascii="Century Schoolbook" w:hAnsi="Century Schoolbook"/>
          <w:sz w:val="28"/>
          <w:szCs w:val="28"/>
        </w:rPr>
        <w:t>Accordingly, this Court should vacate the trial court’s 12 December 2016 order revoking Mr. Peed’s probation.</w:t>
      </w:r>
      <w:r w:rsidR="001F4348">
        <w:rPr>
          <w:rStyle w:val="FootnoteReference"/>
          <w:rFonts w:ascii="Century Schoolbook" w:hAnsi="Century Schoolbook"/>
          <w:sz w:val="28"/>
          <w:szCs w:val="28"/>
        </w:rPr>
        <w:footnoteReference w:id="3"/>
      </w:r>
      <w:r w:rsidR="00C82E6F">
        <w:rPr>
          <w:rFonts w:ascii="Century Schoolbook" w:hAnsi="Century Schoolbook"/>
          <w:sz w:val="28"/>
          <w:szCs w:val="28"/>
        </w:rPr>
        <w:t xml:space="preserve">  </w:t>
      </w:r>
      <w:r w:rsidR="00C82E6F">
        <w:rPr>
          <w:rFonts w:ascii="Century Schoolbook" w:hAnsi="Century Schoolbook"/>
          <w:i/>
          <w:sz w:val="28"/>
          <w:szCs w:val="28"/>
        </w:rPr>
        <w:t>See, e.g.</w:t>
      </w:r>
      <w:r w:rsidR="00C82E6F" w:rsidRPr="00C82E6F">
        <w:rPr>
          <w:rFonts w:ascii="Century Schoolbook" w:hAnsi="Century Schoolbook"/>
          <w:sz w:val="28"/>
          <w:szCs w:val="28"/>
        </w:rPr>
        <w:t xml:space="preserve">, </w:t>
      </w:r>
      <w:r w:rsidR="00C82E6F" w:rsidRPr="00C82E6F">
        <w:rPr>
          <w:rFonts w:ascii="Century Schoolbook" w:hAnsi="Century Schoolbook"/>
          <w:i/>
          <w:sz w:val="28"/>
          <w:szCs w:val="28"/>
        </w:rPr>
        <w:lastRenderedPageBreak/>
        <w:t>Satanek</w:t>
      </w:r>
      <w:r w:rsidR="00C82E6F" w:rsidRPr="00C82E6F">
        <w:rPr>
          <w:rFonts w:ascii="Century Schoolbook" w:hAnsi="Century Schoolbook"/>
          <w:sz w:val="28"/>
          <w:szCs w:val="28"/>
        </w:rPr>
        <w:t>, 190 N.C. App.</w:t>
      </w:r>
      <w:r w:rsidR="00C82E6F">
        <w:rPr>
          <w:rFonts w:ascii="Century Schoolbook" w:hAnsi="Century Schoolbook"/>
          <w:sz w:val="28"/>
          <w:szCs w:val="28"/>
        </w:rPr>
        <w:t xml:space="preserve"> </w:t>
      </w:r>
      <w:r w:rsidR="005C3D22">
        <w:rPr>
          <w:rFonts w:ascii="Century Schoolbook" w:hAnsi="Century Schoolbook"/>
          <w:sz w:val="28"/>
          <w:szCs w:val="28"/>
        </w:rPr>
        <w:t>at</w:t>
      </w:r>
      <w:r w:rsidR="00C82E6F">
        <w:rPr>
          <w:rFonts w:ascii="Century Schoolbook" w:hAnsi="Century Schoolbook"/>
          <w:sz w:val="28"/>
          <w:szCs w:val="28"/>
        </w:rPr>
        <w:t xml:space="preserve"> 657, 660 S.E.2d </w:t>
      </w:r>
      <w:r w:rsidR="005C3D22">
        <w:rPr>
          <w:rFonts w:ascii="Century Schoolbook" w:hAnsi="Century Schoolbook"/>
          <w:sz w:val="28"/>
          <w:szCs w:val="28"/>
        </w:rPr>
        <w:t>at</w:t>
      </w:r>
      <w:r w:rsidR="00C82E6F">
        <w:rPr>
          <w:rFonts w:ascii="Century Schoolbook" w:hAnsi="Century Schoolbook"/>
          <w:sz w:val="28"/>
          <w:szCs w:val="28"/>
        </w:rPr>
        <w:t xml:space="preserve"> 626 (“</w:t>
      </w:r>
      <w:r w:rsidR="00C82E6F" w:rsidRPr="00C82E6F">
        <w:rPr>
          <w:rFonts w:ascii="Century Schoolbook" w:hAnsi="Century Schoolbook"/>
          <w:sz w:val="28"/>
          <w:szCs w:val="28"/>
        </w:rPr>
        <w:t xml:space="preserve">Since, the trial court lacked subject matter jurisdiction </w:t>
      </w:r>
      <w:r w:rsidR="005E06B3">
        <w:rPr>
          <w:rFonts w:ascii="Century Schoolbook" w:hAnsi="Century Schoolbook"/>
          <w:sz w:val="28"/>
          <w:szCs w:val="28"/>
        </w:rPr>
        <w:t>the judgment revoking defendant’</w:t>
      </w:r>
      <w:r w:rsidR="00C82E6F" w:rsidRPr="00C82E6F">
        <w:rPr>
          <w:rFonts w:ascii="Century Schoolbook" w:hAnsi="Century Schoolbook"/>
          <w:sz w:val="28"/>
          <w:szCs w:val="28"/>
        </w:rPr>
        <w:t>s probation must be vacated.</w:t>
      </w:r>
      <w:r w:rsidR="00C82E6F">
        <w:rPr>
          <w:rFonts w:ascii="Century Schoolbook" w:hAnsi="Century Schoolbook"/>
          <w:sz w:val="28"/>
          <w:szCs w:val="28"/>
        </w:rPr>
        <w:t xml:space="preserve">”). </w:t>
      </w:r>
    </w:p>
    <w:p w14:paraId="7BE836C3" w14:textId="77777777" w:rsidR="00A521BB" w:rsidRDefault="00A521BB" w:rsidP="00E907F7">
      <w:pPr>
        <w:pStyle w:val="PlainText"/>
        <w:spacing w:line="480" w:lineRule="auto"/>
        <w:jc w:val="both"/>
        <w:rPr>
          <w:rFonts w:ascii="Century Schoolbook" w:hAnsi="Century Schoolbook"/>
          <w:sz w:val="28"/>
          <w:szCs w:val="28"/>
        </w:rPr>
      </w:pPr>
    </w:p>
    <w:p w14:paraId="051BEB79" w14:textId="2F66200C" w:rsidR="00E907F7" w:rsidRPr="00471DF8" w:rsidRDefault="00C82E6F" w:rsidP="00E907F7">
      <w:pPr>
        <w:pStyle w:val="PlainText"/>
        <w:spacing w:line="480" w:lineRule="auto"/>
        <w:jc w:val="both"/>
        <w:rPr>
          <w:rFonts w:ascii="Century Schoolbook" w:hAnsi="Century Schoolbook"/>
          <w:sz w:val="28"/>
          <w:szCs w:val="28"/>
        </w:rPr>
      </w:pPr>
      <w:r>
        <w:rPr>
          <w:rFonts w:ascii="Century Schoolbook" w:hAnsi="Century Schoolbook"/>
          <w:sz w:val="28"/>
          <w:szCs w:val="28"/>
        </w:rPr>
        <w:t xml:space="preserve"> </w:t>
      </w:r>
    </w:p>
    <w:p w14:paraId="24A29D3C" w14:textId="0F8A866F" w:rsidR="002679BF" w:rsidRPr="002679BF" w:rsidRDefault="002679BF" w:rsidP="002E0FA6">
      <w:pPr>
        <w:pStyle w:val="ListParagraph"/>
        <w:numPr>
          <w:ilvl w:val="0"/>
          <w:numId w:val="12"/>
        </w:numPr>
        <w:spacing w:after="0" w:line="240" w:lineRule="auto"/>
        <w:jc w:val="both"/>
        <w:rPr>
          <w:rFonts w:ascii="Century Schoolbook" w:hAnsi="Century Schoolbook"/>
          <w:sz w:val="28"/>
          <w:szCs w:val="28"/>
        </w:rPr>
      </w:pPr>
      <w:r>
        <w:rPr>
          <w:rFonts w:ascii="Century Schoolbook" w:hAnsi="Century Schoolbook"/>
          <w:b/>
          <w:sz w:val="28"/>
          <w:szCs w:val="28"/>
        </w:rPr>
        <w:t>The 17 February 2016 extension of Mr. Peed’s probation was invalid because it was</w:t>
      </w:r>
      <w:r w:rsidR="002E0FA6">
        <w:rPr>
          <w:rFonts w:ascii="Century Schoolbook" w:hAnsi="Century Schoolbook"/>
          <w:b/>
          <w:sz w:val="28"/>
          <w:szCs w:val="28"/>
        </w:rPr>
        <w:t xml:space="preserve"> not for a purpose </w:t>
      </w:r>
      <w:r>
        <w:rPr>
          <w:rFonts w:ascii="Century Schoolbook" w:hAnsi="Century Schoolbook"/>
          <w:b/>
          <w:sz w:val="28"/>
          <w:szCs w:val="28"/>
        </w:rPr>
        <w:t>authorized by the General Assembly</w:t>
      </w:r>
      <w:r w:rsidRPr="009C200D">
        <w:rPr>
          <w:rFonts w:ascii="Century Schoolbook" w:hAnsi="Century Schoolbook"/>
          <w:b/>
          <w:sz w:val="28"/>
          <w:szCs w:val="28"/>
        </w:rPr>
        <w:t>.</w:t>
      </w:r>
    </w:p>
    <w:p w14:paraId="77040E1A" w14:textId="77777777" w:rsidR="002679BF" w:rsidRDefault="002679BF" w:rsidP="002679BF">
      <w:pPr>
        <w:pStyle w:val="ListParagraph"/>
        <w:spacing w:after="0" w:line="240" w:lineRule="auto"/>
        <w:ind w:left="1080"/>
        <w:rPr>
          <w:rFonts w:ascii="Century Schoolbook" w:hAnsi="Century Schoolbook"/>
          <w:b/>
          <w:sz w:val="28"/>
          <w:szCs w:val="28"/>
        </w:rPr>
      </w:pPr>
    </w:p>
    <w:p w14:paraId="295EA138" w14:textId="73130271" w:rsidR="002679BF" w:rsidRDefault="00B46208" w:rsidP="00B46208">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lastRenderedPageBreak/>
        <w:t xml:space="preserve">Under the </w:t>
      </w:r>
      <w:r w:rsidR="00F43746">
        <w:rPr>
          <w:rFonts w:ascii="Century Schoolbook" w:hAnsi="Century Schoolbook"/>
          <w:sz w:val="28"/>
          <w:szCs w:val="28"/>
        </w:rPr>
        <w:t xml:space="preserve">controlling </w:t>
      </w:r>
      <w:r>
        <w:rPr>
          <w:rFonts w:ascii="Century Schoolbook" w:hAnsi="Century Schoolbook"/>
          <w:sz w:val="28"/>
          <w:szCs w:val="28"/>
        </w:rPr>
        <w:t xml:space="preserve">statutory </w:t>
      </w:r>
      <w:r w:rsidR="00F43746">
        <w:rPr>
          <w:rFonts w:ascii="Century Schoolbook" w:hAnsi="Century Schoolbook"/>
          <w:sz w:val="28"/>
          <w:szCs w:val="28"/>
        </w:rPr>
        <w:t>framework provided</w:t>
      </w:r>
      <w:r>
        <w:rPr>
          <w:rFonts w:ascii="Century Schoolbook" w:hAnsi="Century Schoolbook"/>
          <w:sz w:val="28"/>
          <w:szCs w:val="28"/>
        </w:rPr>
        <w:t xml:space="preserve"> by our General Assembly, there are three ways a sentence of probation can be extended.  First, a sentence can be extended, pursuant </w:t>
      </w:r>
      <w:r w:rsidR="0080080A">
        <w:rPr>
          <w:rFonts w:ascii="Century Schoolbook" w:hAnsi="Century Schoolbook"/>
          <w:sz w:val="28"/>
          <w:szCs w:val="28"/>
        </w:rPr>
        <w:t>to N.C. Gen. Stat. § 15A-1345</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sz w:val="28"/>
          <w:szCs w:val="28"/>
        </w:rPr>
        <w:instrText>N.C. Gen. Stat. § 15A-1345</w:instrText>
      </w:r>
      <w:r w:rsidR="002B7A72">
        <w:instrText xml:space="preserve">" \s "N.C. Gen. Stat. § 15A-1345" \c 2 </w:instrText>
      </w:r>
      <w:r w:rsidR="002B7A72">
        <w:rPr>
          <w:rFonts w:ascii="Century Schoolbook" w:hAnsi="Century Schoolbook"/>
          <w:sz w:val="28"/>
          <w:szCs w:val="28"/>
        </w:rPr>
        <w:fldChar w:fldCharType="end"/>
      </w:r>
      <w:r>
        <w:rPr>
          <w:rFonts w:ascii="Century Schoolbook" w:hAnsi="Century Schoolbook"/>
          <w:sz w:val="28"/>
          <w:szCs w:val="28"/>
        </w:rPr>
        <w:t xml:space="preserve">, for a proven willful violation.  </w:t>
      </w:r>
      <w:r>
        <w:rPr>
          <w:rFonts w:ascii="Century Schoolbook" w:hAnsi="Century Schoolbook"/>
          <w:i/>
          <w:sz w:val="28"/>
          <w:szCs w:val="28"/>
        </w:rPr>
        <w:t>See</w:t>
      </w:r>
      <w:r>
        <w:rPr>
          <w:rFonts w:ascii="Century Schoolbook" w:hAnsi="Century Schoolbook"/>
          <w:sz w:val="28"/>
          <w:szCs w:val="28"/>
        </w:rPr>
        <w:t xml:space="preserve"> N.C. Gen. Stat. § 15A-1345(e)</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sz w:val="28"/>
          <w:szCs w:val="28"/>
        </w:rPr>
        <w:instrText>N.C. Gen. Stat. § 15A-1345(e)</w:instrText>
      </w:r>
      <w:r w:rsidR="002B7A72">
        <w:instrText xml:space="preserve">" \s "N.C. Gen. Stat. § 15A-1345(e)" \c 2 </w:instrText>
      </w:r>
      <w:r w:rsidR="002B7A72">
        <w:rPr>
          <w:rFonts w:ascii="Century Schoolbook" w:hAnsi="Century Schoolbook"/>
          <w:sz w:val="28"/>
          <w:szCs w:val="28"/>
        </w:rPr>
        <w:fldChar w:fldCharType="end"/>
      </w:r>
      <w:r>
        <w:rPr>
          <w:rFonts w:ascii="Century Schoolbook" w:hAnsi="Century Schoolbook"/>
          <w:sz w:val="28"/>
          <w:szCs w:val="28"/>
        </w:rPr>
        <w:t xml:space="preserve"> (provi</w:t>
      </w:r>
      <w:r w:rsidR="006369F8">
        <w:rPr>
          <w:rFonts w:ascii="Century Schoolbook" w:hAnsi="Century Schoolbook"/>
          <w:sz w:val="28"/>
          <w:szCs w:val="28"/>
        </w:rPr>
        <w:t>di</w:t>
      </w:r>
      <w:r>
        <w:rPr>
          <w:rFonts w:ascii="Century Schoolbook" w:hAnsi="Century Schoolbook"/>
          <w:sz w:val="28"/>
          <w:szCs w:val="28"/>
        </w:rPr>
        <w:t xml:space="preserve">ng the steps the court must take “[b]efore revoking or extending probation” for an alleged violation).  Second, a sentence can be extended, pursuant </w:t>
      </w:r>
      <w:r w:rsidR="0080080A">
        <w:rPr>
          <w:rFonts w:ascii="Century Schoolbook" w:hAnsi="Century Schoolbook"/>
          <w:sz w:val="28"/>
          <w:szCs w:val="28"/>
        </w:rPr>
        <w:t>to N.C. Gen. Stat. § 15A-1344</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sz w:val="28"/>
          <w:szCs w:val="28"/>
        </w:rPr>
        <w:instrText>N.C. Gen. Stat. § 15A-1344</w:instrText>
      </w:r>
      <w:r w:rsidR="002B7A72">
        <w:instrText xml:space="preserve">" \s "N.C. Gen. Stat. § 15A-1344" \c 2 </w:instrText>
      </w:r>
      <w:r w:rsidR="002B7A72">
        <w:rPr>
          <w:rFonts w:ascii="Century Schoolbook" w:hAnsi="Century Schoolbook"/>
          <w:sz w:val="28"/>
          <w:szCs w:val="28"/>
        </w:rPr>
        <w:fldChar w:fldCharType="end"/>
      </w:r>
      <w:r>
        <w:rPr>
          <w:rFonts w:ascii="Century Schoolbook" w:hAnsi="Century Schoolbook"/>
          <w:sz w:val="28"/>
          <w:szCs w:val="28"/>
        </w:rPr>
        <w:t xml:space="preserve">, for “good cause shown.”  </w:t>
      </w:r>
      <w:r>
        <w:rPr>
          <w:rFonts w:ascii="Century Schoolbook" w:hAnsi="Century Schoolbook"/>
          <w:i/>
          <w:sz w:val="28"/>
          <w:szCs w:val="28"/>
        </w:rPr>
        <w:t xml:space="preserve">See </w:t>
      </w:r>
      <w:r>
        <w:rPr>
          <w:rFonts w:ascii="Century Schoolbook" w:hAnsi="Century Schoolbook"/>
          <w:sz w:val="28"/>
          <w:szCs w:val="28"/>
        </w:rPr>
        <w:t>N.C. Gen. Stat. § 15A-</w:t>
      </w:r>
      <w:r w:rsidRPr="00B46208">
        <w:rPr>
          <w:rFonts w:ascii="Century Schoolbook" w:hAnsi="Century Schoolbook"/>
          <w:sz w:val="28"/>
          <w:szCs w:val="28"/>
        </w:rPr>
        <w:t>1344(d)</w:t>
      </w:r>
      <w:r w:rsidR="002B7A72">
        <w:rPr>
          <w:rFonts w:ascii="Century Schoolbook" w:hAnsi="Century Schoolbook"/>
          <w:sz w:val="28"/>
          <w:szCs w:val="28"/>
        </w:rPr>
        <w:fldChar w:fldCharType="begin"/>
      </w:r>
      <w:r w:rsidR="002B7A72">
        <w:instrText xml:space="preserve"> TA \s "N.C. Gen. Stat. § 15A-1344(d)" </w:instrText>
      </w:r>
      <w:r w:rsidR="002B7A72">
        <w:rPr>
          <w:rFonts w:ascii="Century Schoolbook" w:hAnsi="Century Schoolbook"/>
          <w:sz w:val="28"/>
          <w:szCs w:val="28"/>
        </w:rPr>
        <w:fldChar w:fldCharType="end"/>
      </w:r>
      <w:r w:rsidRPr="00B46208">
        <w:rPr>
          <w:rFonts w:ascii="Century Schoolbook" w:hAnsi="Century Schoolbook"/>
          <w:sz w:val="28"/>
          <w:szCs w:val="28"/>
        </w:rPr>
        <w:t xml:space="preserve"> (“the court may after notice and hearing and for good cause shown extend the period of probation </w:t>
      </w:r>
      <w:r w:rsidR="00F43746">
        <w:rPr>
          <w:rFonts w:ascii="Century Schoolbook" w:hAnsi="Century Schoolbook"/>
          <w:sz w:val="28"/>
          <w:szCs w:val="28"/>
        </w:rPr>
        <w:t xml:space="preserve">. . . </w:t>
      </w:r>
      <w:r w:rsidRPr="00B46208">
        <w:rPr>
          <w:rFonts w:ascii="Century Schoolbook" w:hAnsi="Century Schoolbook"/>
          <w:sz w:val="28"/>
          <w:szCs w:val="28"/>
        </w:rPr>
        <w:t>and may modify the conditions of probation”).</w:t>
      </w:r>
      <w:r w:rsidR="00E75EBD">
        <w:rPr>
          <w:rFonts w:ascii="Century Schoolbook" w:hAnsi="Century Schoolbook"/>
          <w:sz w:val="28"/>
          <w:szCs w:val="28"/>
        </w:rPr>
        <w:t xml:space="preserve">  Third, the trial court may extend probation with the consent of the probationer</w:t>
      </w:r>
      <w:r w:rsidR="00470D12">
        <w:rPr>
          <w:rFonts w:ascii="Century Schoolbook" w:hAnsi="Century Schoolbook"/>
          <w:sz w:val="28"/>
          <w:szCs w:val="28"/>
        </w:rPr>
        <w:t xml:space="preserve">, </w:t>
      </w:r>
      <w:r w:rsidR="00E75EBD">
        <w:rPr>
          <w:rFonts w:ascii="Century Schoolbook" w:hAnsi="Century Schoolbook"/>
          <w:sz w:val="28"/>
          <w:szCs w:val="28"/>
        </w:rPr>
        <w:t xml:space="preserve">but only </w:t>
      </w:r>
      <w:r w:rsidR="00470D12">
        <w:rPr>
          <w:rFonts w:ascii="Century Schoolbook" w:hAnsi="Century Schoolbook"/>
          <w:sz w:val="28"/>
          <w:szCs w:val="28"/>
        </w:rPr>
        <w:t xml:space="preserve">to allow </w:t>
      </w:r>
      <w:r w:rsidR="00470D12">
        <w:rPr>
          <w:rFonts w:ascii="Century Schoolbook" w:hAnsi="Century Schoolbook"/>
          <w:sz w:val="28"/>
          <w:szCs w:val="28"/>
        </w:rPr>
        <w:lastRenderedPageBreak/>
        <w:t>her to complete a program of treatment or restitution</w:t>
      </w:r>
      <w:r w:rsidR="00E75EBD">
        <w:rPr>
          <w:rFonts w:ascii="Century Schoolbook" w:hAnsi="Century Schoolbook"/>
          <w:sz w:val="28"/>
          <w:szCs w:val="28"/>
        </w:rPr>
        <w:t>.</w:t>
      </w:r>
    </w:p>
    <w:p w14:paraId="1AF78580" w14:textId="56CAB0EE" w:rsidR="00F43746" w:rsidRDefault="00F43746" w:rsidP="00B46208">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Two different statutes provide that probation may be extended</w:t>
      </w:r>
      <w:r w:rsidR="0040707C">
        <w:rPr>
          <w:rFonts w:ascii="Century Schoolbook" w:hAnsi="Century Schoolbook"/>
          <w:sz w:val="28"/>
          <w:szCs w:val="28"/>
        </w:rPr>
        <w:t xml:space="preserve"> for these purpose</w:t>
      </w:r>
      <w:r w:rsidR="009F6B98">
        <w:rPr>
          <w:rFonts w:ascii="Century Schoolbook" w:hAnsi="Century Schoolbook"/>
          <w:sz w:val="28"/>
          <w:szCs w:val="28"/>
        </w:rPr>
        <w:t xml:space="preserve">s </w:t>
      </w:r>
      <w:r>
        <w:rPr>
          <w:rFonts w:ascii="Century Schoolbook" w:hAnsi="Century Schoolbook"/>
          <w:sz w:val="28"/>
          <w:szCs w:val="28"/>
        </w:rPr>
        <w:t>based on the probationer’s consent.  N.C. Gen. Stat. § 15A-1342(a)</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sz w:val="28"/>
          <w:szCs w:val="28"/>
        </w:rPr>
        <w:instrText>N.C. Gen. Stat. § 15A-1342(a)</w:instrText>
      </w:r>
      <w:r w:rsidR="002B7A72">
        <w:instrText xml:space="preserve">" \s "N.C. Gen. Stat. § 15A-1342(a)" \c 2 </w:instrText>
      </w:r>
      <w:r w:rsidR="002B7A72">
        <w:rPr>
          <w:rFonts w:ascii="Century Schoolbook" w:hAnsi="Century Schoolbook"/>
          <w:sz w:val="28"/>
          <w:szCs w:val="28"/>
        </w:rPr>
        <w:fldChar w:fldCharType="end"/>
      </w:r>
      <w:r>
        <w:rPr>
          <w:rFonts w:ascii="Century Schoolbook" w:hAnsi="Century Schoolbook"/>
          <w:sz w:val="28"/>
          <w:szCs w:val="28"/>
        </w:rPr>
        <w:t xml:space="preserve"> provides in relevant part:</w:t>
      </w:r>
    </w:p>
    <w:p w14:paraId="3A6F40B3" w14:textId="77777777" w:rsidR="00F43746" w:rsidRDefault="00F43746" w:rsidP="00F43746">
      <w:pPr>
        <w:pStyle w:val="ListParagraph"/>
        <w:spacing w:after="0" w:line="240" w:lineRule="auto"/>
        <w:ind w:left="1440" w:right="1440"/>
        <w:jc w:val="both"/>
        <w:rPr>
          <w:rFonts w:ascii="Century Schoolbook" w:hAnsi="Century Schoolbook"/>
          <w:sz w:val="28"/>
          <w:szCs w:val="28"/>
        </w:rPr>
      </w:pPr>
      <w:r>
        <w:rPr>
          <w:rFonts w:ascii="Century Schoolbook" w:hAnsi="Century Schoolbook"/>
          <w:sz w:val="28"/>
          <w:szCs w:val="28"/>
        </w:rPr>
        <w:t xml:space="preserve">Extension. – </w:t>
      </w:r>
      <w:r w:rsidRPr="00F43746">
        <w:rPr>
          <w:rFonts w:ascii="Century Schoolbook" w:hAnsi="Century Schoolbook"/>
          <w:sz w:val="28"/>
          <w:szCs w:val="28"/>
        </w:rPr>
        <w:t xml:space="preserve">In addition to G.S. 15A-1344, </w:t>
      </w:r>
      <w:r w:rsidRPr="00712C75">
        <w:rPr>
          <w:rFonts w:ascii="Century Schoolbook" w:hAnsi="Century Schoolbook"/>
          <w:b/>
          <w:sz w:val="28"/>
          <w:szCs w:val="28"/>
        </w:rPr>
        <w:t>the court with the consent of the defendant may extend the period of probation beyond the original period (i) for the purpose of allowing the defendant to complete a program of restitution, or (ii) to allow the defendant to continue medical or psychiatric treatment ordered as a condition of the probation.</w:t>
      </w:r>
      <w:r>
        <w:rPr>
          <w:rFonts w:ascii="Century Schoolbook" w:hAnsi="Century Schoolbook"/>
          <w:sz w:val="28"/>
          <w:szCs w:val="28"/>
        </w:rPr>
        <w:t xml:space="preserve">  </w:t>
      </w:r>
    </w:p>
    <w:p w14:paraId="1DE16788" w14:textId="77777777" w:rsidR="00F43746" w:rsidRDefault="00F43746" w:rsidP="00F43746">
      <w:pPr>
        <w:pStyle w:val="ListParagraph"/>
        <w:spacing w:after="0" w:line="240" w:lineRule="auto"/>
        <w:ind w:left="1440" w:right="1440"/>
        <w:jc w:val="both"/>
        <w:rPr>
          <w:rFonts w:ascii="Century Schoolbook" w:hAnsi="Century Schoolbook"/>
          <w:sz w:val="28"/>
          <w:szCs w:val="28"/>
        </w:rPr>
      </w:pPr>
    </w:p>
    <w:p w14:paraId="6DE4EA92" w14:textId="5911E094" w:rsidR="00F43746" w:rsidRDefault="00F43746" w:rsidP="00F43746">
      <w:pPr>
        <w:pStyle w:val="ListParagraph"/>
        <w:spacing w:after="0" w:line="240" w:lineRule="auto"/>
        <w:ind w:left="1440" w:right="1440" w:firstLine="720"/>
        <w:jc w:val="both"/>
        <w:rPr>
          <w:rFonts w:ascii="Century Schoolbook" w:hAnsi="Century Schoolbook"/>
          <w:sz w:val="28"/>
          <w:szCs w:val="28"/>
        </w:rPr>
      </w:pPr>
      <w:r w:rsidRPr="00F43746">
        <w:rPr>
          <w:rFonts w:ascii="Century Schoolbook" w:hAnsi="Century Schoolbook"/>
          <w:sz w:val="28"/>
          <w:szCs w:val="28"/>
        </w:rPr>
        <w:t>The period of extension shall not</w:t>
      </w:r>
      <w:r>
        <w:rPr>
          <w:rFonts w:ascii="Century Schoolbook" w:hAnsi="Century Schoolbook"/>
          <w:sz w:val="28"/>
          <w:szCs w:val="28"/>
        </w:rPr>
        <w:t xml:space="preserve"> </w:t>
      </w:r>
      <w:r w:rsidRPr="00F43746">
        <w:rPr>
          <w:rFonts w:ascii="Century Schoolbook" w:hAnsi="Century Schoolbook"/>
          <w:sz w:val="28"/>
          <w:szCs w:val="28"/>
        </w:rPr>
        <w:t xml:space="preserve">exceed three years beyond the original period of probation. </w:t>
      </w:r>
      <w:r>
        <w:rPr>
          <w:rFonts w:ascii="Century Schoolbook" w:hAnsi="Century Schoolbook"/>
          <w:sz w:val="28"/>
          <w:szCs w:val="28"/>
        </w:rPr>
        <w:t xml:space="preserve"> </w:t>
      </w:r>
      <w:r w:rsidRPr="00F43746">
        <w:rPr>
          <w:rFonts w:ascii="Century Schoolbook" w:hAnsi="Century Schoolbook"/>
          <w:sz w:val="28"/>
          <w:szCs w:val="28"/>
        </w:rPr>
        <w:t>T</w:t>
      </w:r>
      <w:r>
        <w:rPr>
          <w:rFonts w:ascii="Century Schoolbook" w:hAnsi="Century Schoolbook"/>
          <w:sz w:val="28"/>
          <w:szCs w:val="28"/>
        </w:rPr>
        <w:t xml:space="preserve">he special extension authorized </w:t>
      </w:r>
      <w:r w:rsidRPr="00F43746">
        <w:rPr>
          <w:rFonts w:ascii="Century Schoolbook" w:hAnsi="Century Schoolbook"/>
          <w:sz w:val="28"/>
          <w:szCs w:val="28"/>
        </w:rPr>
        <w:t>herein may be ordered only in the last six months of the original pe</w:t>
      </w:r>
      <w:r w:rsidRPr="00F43746">
        <w:rPr>
          <w:rFonts w:ascii="Century Schoolbook" w:hAnsi="Century Schoolbook"/>
          <w:sz w:val="28"/>
          <w:szCs w:val="28"/>
        </w:rPr>
        <w:lastRenderedPageBreak/>
        <w:t xml:space="preserve">riod of probation. </w:t>
      </w:r>
      <w:r>
        <w:rPr>
          <w:rFonts w:ascii="Century Schoolbook" w:hAnsi="Century Schoolbook"/>
          <w:sz w:val="28"/>
          <w:szCs w:val="28"/>
        </w:rPr>
        <w:t xml:space="preserve"> </w:t>
      </w:r>
      <w:r w:rsidRPr="00F43746">
        <w:rPr>
          <w:rFonts w:ascii="Century Schoolbook" w:hAnsi="Century Schoolbook"/>
          <w:sz w:val="28"/>
          <w:szCs w:val="28"/>
        </w:rPr>
        <w:t>Any</w:t>
      </w:r>
      <w:r>
        <w:rPr>
          <w:rFonts w:ascii="Century Schoolbook" w:hAnsi="Century Schoolbook"/>
          <w:sz w:val="28"/>
          <w:szCs w:val="28"/>
        </w:rPr>
        <w:t xml:space="preserve"> </w:t>
      </w:r>
      <w:r w:rsidRPr="00F43746">
        <w:rPr>
          <w:rFonts w:ascii="Century Schoolbook" w:hAnsi="Century Schoolbook"/>
          <w:sz w:val="28"/>
          <w:szCs w:val="28"/>
        </w:rPr>
        <w:t>probationary judgment form provided to a defendant on supervised probation shall state that</w:t>
      </w:r>
      <w:r>
        <w:rPr>
          <w:rFonts w:ascii="Century Schoolbook" w:hAnsi="Century Schoolbook"/>
          <w:sz w:val="28"/>
          <w:szCs w:val="28"/>
        </w:rPr>
        <w:t xml:space="preserve"> </w:t>
      </w:r>
      <w:r w:rsidRPr="00F43746">
        <w:rPr>
          <w:rFonts w:ascii="Century Schoolbook" w:hAnsi="Century Schoolbook"/>
          <w:sz w:val="28"/>
          <w:szCs w:val="28"/>
        </w:rPr>
        <w:t>probation may be extended pursuant to this subsection.</w:t>
      </w:r>
    </w:p>
    <w:p w14:paraId="23B496A6" w14:textId="77777777" w:rsidR="00F43746" w:rsidRDefault="00F43746" w:rsidP="00F43746">
      <w:pPr>
        <w:pStyle w:val="ListParagraph"/>
        <w:spacing w:after="0" w:line="240" w:lineRule="auto"/>
        <w:ind w:left="1440" w:right="1440"/>
        <w:jc w:val="both"/>
        <w:rPr>
          <w:rFonts w:ascii="Century Schoolbook" w:hAnsi="Century Schoolbook"/>
          <w:sz w:val="28"/>
          <w:szCs w:val="28"/>
        </w:rPr>
      </w:pPr>
    </w:p>
    <w:p w14:paraId="00CB7420" w14:textId="3C3E6989" w:rsidR="00F43746" w:rsidRDefault="00F43746" w:rsidP="00F43746">
      <w:pPr>
        <w:spacing w:after="0" w:line="480" w:lineRule="auto"/>
        <w:jc w:val="both"/>
        <w:rPr>
          <w:rFonts w:ascii="Century Schoolbook" w:hAnsi="Century Schoolbook"/>
          <w:sz w:val="28"/>
          <w:szCs w:val="28"/>
        </w:rPr>
      </w:pPr>
      <w:r>
        <w:rPr>
          <w:rFonts w:ascii="Century Schoolbook" w:hAnsi="Century Schoolbook"/>
          <w:sz w:val="28"/>
          <w:szCs w:val="28"/>
        </w:rPr>
        <w:t>N.C. Gen. Stat. § 15A-1342(a)</w:t>
      </w:r>
      <w:r w:rsidR="002B7A72">
        <w:rPr>
          <w:rFonts w:ascii="Century Schoolbook" w:hAnsi="Century Schoolbook"/>
          <w:sz w:val="28"/>
          <w:szCs w:val="28"/>
        </w:rPr>
        <w:fldChar w:fldCharType="begin"/>
      </w:r>
      <w:r w:rsidR="002B7A72">
        <w:instrText xml:space="preserve"> TA \s "N.C. Gen. Stat. § 15A-1342(a)" </w:instrText>
      </w:r>
      <w:r w:rsidR="002B7A72">
        <w:rPr>
          <w:rFonts w:ascii="Century Schoolbook" w:hAnsi="Century Schoolbook"/>
          <w:sz w:val="28"/>
          <w:szCs w:val="28"/>
        </w:rPr>
        <w:fldChar w:fldCharType="end"/>
      </w:r>
      <w:r>
        <w:rPr>
          <w:rFonts w:ascii="Century Schoolbook" w:hAnsi="Century Schoolbook"/>
          <w:sz w:val="28"/>
          <w:szCs w:val="28"/>
        </w:rPr>
        <w:t xml:space="preserve"> (emphasis and paragraph break added).  </w:t>
      </w:r>
      <w:r w:rsidR="00712C75">
        <w:rPr>
          <w:rFonts w:ascii="Century Schoolbook" w:hAnsi="Century Schoolbook"/>
          <w:sz w:val="28"/>
          <w:szCs w:val="28"/>
        </w:rPr>
        <w:t>Similarly, N.C. Gen. Stat. § 15A-1343.2(d)</w:t>
      </w:r>
      <w:r w:rsidR="002B7A72">
        <w:rPr>
          <w:rFonts w:ascii="Century Schoolbook" w:hAnsi="Century Schoolbook"/>
          <w:sz w:val="28"/>
          <w:szCs w:val="28"/>
        </w:rPr>
        <w:fldChar w:fldCharType="begin"/>
      </w:r>
      <w:r w:rsidR="002B7A72">
        <w:instrText xml:space="preserve"> TA \s "N.C. Gen. Stat. § 15A-1343.2(d)" </w:instrText>
      </w:r>
      <w:r w:rsidR="002B7A72">
        <w:rPr>
          <w:rFonts w:ascii="Century Schoolbook" w:hAnsi="Century Schoolbook"/>
          <w:sz w:val="28"/>
          <w:szCs w:val="28"/>
        </w:rPr>
        <w:fldChar w:fldCharType="end"/>
      </w:r>
      <w:r w:rsidR="00712C75">
        <w:rPr>
          <w:rFonts w:ascii="Century Schoolbook" w:hAnsi="Century Schoolbook"/>
          <w:sz w:val="28"/>
          <w:szCs w:val="28"/>
        </w:rPr>
        <w:t xml:space="preserve"> provides in relevant part:</w:t>
      </w:r>
    </w:p>
    <w:p w14:paraId="01CD8C72" w14:textId="3C9D6B27" w:rsidR="00712C75" w:rsidRDefault="00712C75" w:rsidP="00712C75">
      <w:pPr>
        <w:spacing w:after="0" w:line="240" w:lineRule="auto"/>
        <w:ind w:left="1440" w:right="1440"/>
        <w:jc w:val="both"/>
        <w:rPr>
          <w:rFonts w:ascii="Century Schoolbook" w:hAnsi="Century Schoolbook"/>
          <w:sz w:val="28"/>
          <w:szCs w:val="28"/>
        </w:rPr>
      </w:pPr>
      <w:r>
        <w:rPr>
          <w:rFonts w:ascii="Century Schoolbook" w:hAnsi="Century Schoolbook"/>
          <w:sz w:val="28"/>
          <w:szCs w:val="28"/>
        </w:rPr>
        <w:t xml:space="preserve">Extension. – </w:t>
      </w:r>
      <w:r w:rsidRPr="00712C75">
        <w:rPr>
          <w:rFonts w:ascii="Century Schoolbook" w:hAnsi="Century Schoolbook"/>
          <w:b/>
          <w:sz w:val="28"/>
          <w:szCs w:val="28"/>
        </w:rPr>
        <w:t>The court may with the consent of the offender extend the original period of the probation if necessary to complete a program of restitution or to complete medical or psychiatric treatment ordered as a condition of probation.</w:t>
      </w:r>
      <w:r w:rsidRPr="00712C75">
        <w:rPr>
          <w:rFonts w:ascii="Century Schoolbook" w:hAnsi="Century Schoolbook"/>
          <w:sz w:val="28"/>
          <w:szCs w:val="28"/>
        </w:rPr>
        <w:t xml:space="preserve"> </w:t>
      </w:r>
      <w:r>
        <w:rPr>
          <w:rFonts w:ascii="Century Schoolbook" w:hAnsi="Century Schoolbook"/>
          <w:sz w:val="28"/>
          <w:szCs w:val="28"/>
        </w:rPr>
        <w:t xml:space="preserve"> </w:t>
      </w:r>
      <w:r w:rsidRPr="00712C75">
        <w:rPr>
          <w:rFonts w:ascii="Century Schoolbook" w:hAnsi="Century Schoolbook"/>
          <w:sz w:val="28"/>
          <w:szCs w:val="28"/>
        </w:rPr>
        <w:t>This extension may be for no more than three</w:t>
      </w:r>
      <w:r>
        <w:rPr>
          <w:rFonts w:ascii="Century Schoolbook" w:hAnsi="Century Schoolbook"/>
          <w:sz w:val="28"/>
          <w:szCs w:val="28"/>
        </w:rPr>
        <w:t xml:space="preserve"> </w:t>
      </w:r>
      <w:r w:rsidRPr="00712C75">
        <w:rPr>
          <w:rFonts w:ascii="Century Schoolbook" w:hAnsi="Century Schoolbook"/>
          <w:sz w:val="28"/>
          <w:szCs w:val="28"/>
        </w:rPr>
        <w:t>years, and may only be ordered in the last six months of the original period of probation.</w:t>
      </w:r>
    </w:p>
    <w:p w14:paraId="30E704D4" w14:textId="77777777" w:rsidR="00712C75" w:rsidRDefault="00712C75" w:rsidP="00712C75">
      <w:pPr>
        <w:spacing w:after="0" w:line="240" w:lineRule="auto"/>
        <w:ind w:left="1440" w:right="1440"/>
        <w:jc w:val="both"/>
        <w:rPr>
          <w:rFonts w:ascii="Century Schoolbook" w:hAnsi="Century Schoolbook"/>
          <w:sz w:val="28"/>
          <w:szCs w:val="28"/>
        </w:rPr>
      </w:pPr>
    </w:p>
    <w:p w14:paraId="7D1F6B24" w14:textId="0D40CD74" w:rsidR="00712C75" w:rsidRDefault="00712C75" w:rsidP="00F43746">
      <w:pPr>
        <w:spacing w:after="0" w:line="480" w:lineRule="auto"/>
        <w:jc w:val="both"/>
        <w:rPr>
          <w:rFonts w:ascii="Century Schoolbook" w:hAnsi="Century Schoolbook"/>
          <w:sz w:val="28"/>
          <w:szCs w:val="28"/>
        </w:rPr>
      </w:pPr>
      <w:r>
        <w:rPr>
          <w:rFonts w:ascii="Century Schoolbook" w:hAnsi="Century Schoolbook"/>
          <w:sz w:val="28"/>
          <w:szCs w:val="28"/>
        </w:rPr>
        <w:t>N.C. Gen. Stat. § 1343.2(d)</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sz w:val="28"/>
          <w:szCs w:val="28"/>
        </w:rPr>
        <w:instrText>N.C. Gen. Stat. § 1343.2(d)</w:instrText>
      </w:r>
      <w:r w:rsidR="002B7A72">
        <w:instrText xml:space="preserve">" \s "N.C. Gen. Stat. § 1343.2(d)" \c 2 </w:instrText>
      </w:r>
      <w:r w:rsidR="002B7A72">
        <w:rPr>
          <w:rFonts w:ascii="Century Schoolbook" w:hAnsi="Century Schoolbook"/>
          <w:sz w:val="28"/>
          <w:szCs w:val="28"/>
        </w:rPr>
        <w:fldChar w:fldCharType="end"/>
      </w:r>
      <w:r>
        <w:rPr>
          <w:rFonts w:ascii="Century Schoolbook" w:hAnsi="Century Schoolbook"/>
          <w:sz w:val="28"/>
          <w:szCs w:val="28"/>
        </w:rPr>
        <w:t xml:space="preserve"> (emphasis added).  Our General Assembly has thus twice provided within </w:t>
      </w:r>
      <w:r>
        <w:rPr>
          <w:rFonts w:ascii="Century Schoolbook" w:hAnsi="Century Schoolbook"/>
          <w:sz w:val="28"/>
          <w:szCs w:val="28"/>
        </w:rPr>
        <w:lastRenderedPageBreak/>
        <w:t xml:space="preserve">Chapter 15A, Article 82 that probation may be extended by consent, but only for the purpose </w:t>
      </w:r>
      <w:r w:rsidR="008A5005">
        <w:rPr>
          <w:rFonts w:ascii="Century Schoolbook" w:hAnsi="Century Schoolbook"/>
          <w:sz w:val="28"/>
          <w:szCs w:val="28"/>
        </w:rPr>
        <w:t xml:space="preserve">of (1) completing a program of restitution, or (2) </w:t>
      </w:r>
      <w:r w:rsidR="00485CB9">
        <w:rPr>
          <w:rFonts w:ascii="Century Schoolbook" w:hAnsi="Century Schoolbook"/>
          <w:sz w:val="28"/>
          <w:szCs w:val="28"/>
        </w:rPr>
        <w:t>completing</w:t>
      </w:r>
      <w:r w:rsidR="008A5005">
        <w:rPr>
          <w:rFonts w:ascii="Century Schoolbook" w:hAnsi="Century Schoolbook"/>
          <w:sz w:val="28"/>
          <w:szCs w:val="28"/>
        </w:rPr>
        <w:t xml:space="preserve"> previously-ordered medical or psychiatric treatment.</w:t>
      </w:r>
      <w:r w:rsidR="0040707C">
        <w:rPr>
          <w:rFonts w:ascii="Century Schoolbook" w:hAnsi="Century Schoolbook"/>
          <w:sz w:val="28"/>
          <w:szCs w:val="28"/>
        </w:rPr>
        <w:t xml:space="preserve">  </w:t>
      </w:r>
      <w:r w:rsidR="0040707C" w:rsidRPr="0040707C">
        <w:rPr>
          <w:rFonts w:ascii="Century Schoolbook" w:hAnsi="Century Schoolbook"/>
          <w:sz w:val="28"/>
          <w:szCs w:val="28"/>
        </w:rPr>
        <w:t xml:space="preserve">“Where a defendant’s probation is extended in violation of the relevant statutes, the extension is invalid.”  </w:t>
      </w:r>
      <w:r w:rsidR="0040707C" w:rsidRPr="005C3D22">
        <w:rPr>
          <w:rFonts w:ascii="Century Schoolbook" w:hAnsi="Century Schoolbook"/>
          <w:i/>
          <w:sz w:val="28"/>
          <w:szCs w:val="28"/>
        </w:rPr>
        <w:t>Craig</w:t>
      </w:r>
      <w:r w:rsidR="0040707C">
        <w:rPr>
          <w:rFonts w:ascii="Century Schoolbook" w:hAnsi="Century Schoolbook"/>
          <w:sz w:val="28"/>
          <w:szCs w:val="28"/>
        </w:rPr>
        <w:t>, ___ N.C. App. at</w:t>
      </w:r>
      <w:r w:rsidR="0040707C" w:rsidRPr="0040707C">
        <w:rPr>
          <w:rFonts w:ascii="Century Schoolbook" w:hAnsi="Century Schoolbook"/>
          <w:sz w:val="28"/>
          <w:szCs w:val="28"/>
        </w:rPr>
        <w:t xml:space="preserve"> ___, 798 S.E.2d </w:t>
      </w:r>
      <w:r w:rsidR="0040707C">
        <w:rPr>
          <w:rFonts w:ascii="Century Schoolbook" w:hAnsi="Century Schoolbook"/>
          <w:sz w:val="28"/>
          <w:szCs w:val="28"/>
        </w:rPr>
        <w:t>438, 2017 N.C. App. LEXIS 287 at</w:t>
      </w:r>
      <w:r w:rsidR="0040707C" w:rsidRPr="0040707C">
        <w:rPr>
          <w:rFonts w:ascii="Century Schoolbook" w:hAnsi="Century Schoolbook"/>
          <w:sz w:val="28"/>
          <w:szCs w:val="28"/>
        </w:rPr>
        <w:t xml:space="preserve"> *11</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i/>
          <w:sz w:val="28"/>
          <w:szCs w:val="28"/>
        </w:rPr>
        <w:instrText>Craig</w:instrText>
      </w:r>
      <w:r w:rsidR="002B7A72" w:rsidRPr="00717B8A">
        <w:rPr>
          <w:rFonts w:ascii="Century Schoolbook" w:hAnsi="Century Schoolbook"/>
          <w:sz w:val="28"/>
          <w:szCs w:val="28"/>
        </w:rPr>
        <w:instrText>, ___ N.C. App. at ___, 798 S.E.2d 438, 2017 N.C. App. LEXIS 287 at *11</w:instrText>
      </w:r>
      <w:r w:rsidR="002B7A72">
        <w:instrText xml:space="preserve">" \s "Craig, ___ N.C. App. at ___, 798 S.E.2d 438, 2017 N.C. App. LEXIS 287 at *11" \c 1 </w:instrText>
      </w:r>
      <w:r w:rsidR="002B7A72">
        <w:rPr>
          <w:rFonts w:ascii="Century Schoolbook" w:hAnsi="Century Schoolbook"/>
          <w:sz w:val="28"/>
          <w:szCs w:val="28"/>
        </w:rPr>
        <w:fldChar w:fldCharType="end"/>
      </w:r>
      <w:r w:rsidR="0040707C">
        <w:rPr>
          <w:rFonts w:ascii="Century Schoolbook" w:hAnsi="Century Schoolbook"/>
          <w:sz w:val="28"/>
          <w:szCs w:val="28"/>
        </w:rPr>
        <w:t>.</w:t>
      </w:r>
    </w:p>
    <w:p w14:paraId="7F2101B5" w14:textId="6980263A" w:rsidR="00AE29EC" w:rsidRDefault="008A5005" w:rsidP="00AE29EC">
      <w:pPr>
        <w:spacing w:after="0" w:line="480" w:lineRule="auto"/>
        <w:jc w:val="both"/>
        <w:rPr>
          <w:rFonts w:ascii="Century Schoolbook" w:hAnsi="Century Schoolbook"/>
          <w:sz w:val="28"/>
          <w:szCs w:val="28"/>
        </w:rPr>
      </w:pPr>
      <w:r>
        <w:rPr>
          <w:rFonts w:ascii="Century Schoolbook" w:hAnsi="Century Schoolbook"/>
          <w:sz w:val="28"/>
          <w:szCs w:val="28"/>
        </w:rPr>
        <w:tab/>
        <w:t xml:space="preserve">Here, </w:t>
      </w:r>
      <w:r w:rsidR="002962C7">
        <w:rPr>
          <w:rFonts w:ascii="Century Schoolbook" w:hAnsi="Century Schoolbook"/>
          <w:sz w:val="28"/>
          <w:szCs w:val="28"/>
        </w:rPr>
        <w:t>the trial court extended Mr. Peed’s probation based on his consent.  On the judgment form, the box for “good cause shown” was left unchecked, and the court marked instead the box showing that probation was extended</w:t>
      </w:r>
      <w:r w:rsidR="0040707C">
        <w:rPr>
          <w:rFonts w:ascii="Century Schoolbook" w:hAnsi="Century Schoolbook"/>
          <w:sz w:val="28"/>
          <w:szCs w:val="28"/>
        </w:rPr>
        <w:t xml:space="preserve"> based on Mr. Peed’s consent</w:t>
      </w:r>
      <w:r w:rsidR="002962C7">
        <w:rPr>
          <w:rFonts w:ascii="Century Schoolbook" w:hAnsi="Century Schoolbook"/>
          <w:sz w:val="28"/>
          <w:szCs w:val="28"/>
        </w:rPr>
        <w:t xml:space="preserve"> “pursuant to G.S. 15A-1342(a) or G.S. 15A-1343.2(d).”  (R p 29)  </w:t>
      </w:r>
      <w:r w:rsidR="00AE29EC">
        <w:rPr>
          <w:rFonts w:ascii="Century Schoolbook" w:hAnsi="Century Schoolbook"/>
          <w:sz w:val="28"/>
          <w:szCs w:val="28"/>
        </w:rPr>
        <w:t>The pre-printed portions of that form put t</w:t>
      </w:r>
      <w:r w:rsidR="0040707C">
        <w:rPr>
          <w:rFonts w:ascii="Century Schoolbook" w:hAnsi="Century Schoolbook"/>
          <w:sz w:val="28"/>
          <w:szCs w:val="28"/>
        </w:rPr>
        <w:t>he trial court on notice of the statutory</w:t>
      </w:r>
      <w:r w:rsidR="00AE29EC">
        <w:rPr>
          <w:rFonts w:ascii="Century Schoolbook" w:hAnsi="Century Schoolbook"/>
          <w:sz w:val="28"/>
          <w:szCs w:val="28"/>
        </w:rPr>
        <w:t xml:space="preserve"> </w:t>
      </w:r>
      <w:r w:rsidR="00AE29EC">
        <w:rPr>
          <w:rFonts w:ascii="Century Schoolbook" w:hAnsi="Century Schoolbook"/>
          <w:sz w:val="28"/>
          <w:szCs w:val="28"/>
        </w:rPr>
        <w:lastRenderedPageBreak/>
        <w:t>limitation</w:t>
      </w:r>
      <w:r w:rsidR="0040707C">
        <w:rPr>
          <w:rFonts w:ascii="Century Schoolbook" w:hAnsi="Century Schoolbook"/>
          <w:sz w:val="28"/>
          <w:szCs w:val="28"/>
        </w:rPr>
        <w:t>s</w:t>
      </w:r>
      <w:r w:rsidR="00AE29EC">
        <w:rPr>
          <w:rFonts w:ascii="Century Schoolbook" w:hAnsi="Century Schoolbook"/>
          <w:sz w:val="28"/>
          <w:szCs w:val="28"/>
        </w:rPr>
        <w:t xml:space="preserve"> by specifying that an extension under either statute “</w:t>
      </w:r>
      <w:r w:rsidR="00AE29EC" w:rsidRPr="009C41B5">
        <w:rPr>
          <w:rFonts w:ascii="Century Schoolbook" w:hAnsi="Century Schoolbook"/>
          <w:sz w:val="28"/>
          <w:szCs w:val="28"/>
        </w:rPr>
        <w:t>must be for the purpose of allowing the defendant to complete a</w:t>
      </w:r>
      <w:r w:rsidR="00AE29EC">
        <w:rPr>
          <w:rFonts w:ascii="Century Schoolbook" w:hAnsi="Century Schoolbook"/>
          <w:sz w:val="28"/>
          <w:szCs w:val="28"/>
        </w:rPr>
        <w:t xml:space="preserve"> </w:t>
      </w:r>
      <w:r w:rsidR="00AE29EC" w:rsidRPr="009C41B5">
        <w:rPr>
          <w:rFonts w:ascii="Century Schoolbook" w:hAnsi="Century Schoolbook"/>
          <w:sz w:val="28"/>
          <w:szCs w:val="28"/>
        </w:rPr>
        <w:t>program of restitution or continue medical or psychiatric treatment ordered as</w:t>
      </w:r>
      <w:r w:rsidR="00AE29EC">
        <w:rPr>
          <w:rFonts w:ascii="Century Schoolbook" w:hAnsi="Century Schoolbook"/>
          <w:sz w:val="28"/>
          <w:szCs w:val="28"/>
        </w:rPr>
        <w:t xml:space="preserve"> a condition of probation.”  (R p 29)  And later, even the </w:t>
      </w:r>
      <w:r w:rsidR="009A1BBB">
        <w:rPr>
          <w:rFonts w:ascii="Century Schoolbook" w:hAnsi="Century Schoolbook"/>
          <w:sz w:val="28"/>
          <w:szCs w:val="28"/>
        </w:rPr>
        <w:t>judge who revoked Mr. Peed’s</w:t>
      </w:r>
      <w:r w:rsidR="00AE29EC">
        <w:rPr>
          <w:rFonts w:ascii="Century Schoolbook" w:hAnsi="Century Schoolbook"/>
          <w:sz w:val="28"/>
          <w:szCs w:val="28"/>
        </w:rPr>
        <w:t xml:space="preserve"> probation noted that the 17 February 2016 extension order </w:t>
      </w:r>
      <w:r w:rsidR="000749AE">
        <w:rPr>
          <w:rFonts w:ascii="Century Schoolbook" w:hAnsi="Century Schoolbook"/>
          <w:sz w:val="28"/>
          <w:szCs w:val="28"/>
        </w:rPr>
        <w:t>was based on “</w:t>
      </w:r>
      <w:r w:rsidR="00AE29EC" w:rsidRPr="00AE29EC">
        <w:rPr>
          <w:rFonts w:ascii="Century Schoolbook" w:hAnsi="Century Schoolbook"/>
          <w:sz w:val="28"/>
          <w:szCs w:val="28"/>
        </w:rPr>
        <w:t>the consent of the state and</w:t>
      </w:r>
      <w:r w:rsidR="00AE29EC">
        <w:rPr>
          <w:rFonts w:ascii="Century Schoolbook" w:hAnsi="Century Schoolbook"/>
          <w:sz w:val="28"/>
          <w:szCs w:val="28"/>
        </w:rPr>
        <w:t xml:space="preserve"> </w:t>
      </w:r>
      <w:r w:rsidR="00AE29EC" w:rsidRPr="00AE29EC">
        <w:rPr>
          <w:rFonts w:ascii="Century Schoolbook" w:hAnsi="Century Schoolbook"/>
          <w:sz w:val="28"/>
          <w:szCs w:val="28"/>
        </w:rPr>
        <w:t>the defendant, the probationer here, Mr. Peed, to have his</w:t>
      </w:r>
      <w:r w:rsidR="00AE29EC">
        <w:rPr>
          <w:rFonts w:ascii="Century Schoolbook" w:hAnsi="Century Schoolbook"/>
          <w:sz w:val="28"/>
          <w:szCs w:val="28"/>
        </w:rPr>
        <w:t xml:space="preserve"> </w:t>
      </w:r>
      <w:r w:rsidR="00AE29EC" w:rsidRPr="00AE29EC">
        <w:rPr>
          <w:rFonts w:ascii="Century Schoolbook" w:hAnsi="Century Schoolbook"/>
          <w:sz w:val="28"/>
          <w:szCs w:val="28"/>
        </w:rPr>
        <w:t>probation to be modified</w:t>
      </w:r>
      <w:r w:rsidR="00AE29EC">
        <w:rPr>
          <w:rFonts w:ascii="Century Schoolbook" w:hAnsi="Century Schoolbook"/>
          <w:sz w:val="28"/>
          <w:szCs w:val="28"/>
        </w:rPr>
        <w:t xml:space="preserve"> . . . .”  (T p 13)  </w:t>
      </w:r>
    </w:p>
    <w:p w14:paraId="34C9CA86" w14:textId="4D895D74" w:rsidR="002962C7" w:rsidRDefault="00AE29EC" w:rsidP="00DE2766">
      <w:pPr>
        <w:spacing w:after="0" w:line="480" w:lineRule="auto"/>
        <w:jc w:val="both"/>
        <w:rPr>
          <w:rFonts w:ascii="Century Schoolbook" w:hAnsi="Century Schoolbook"/>
          <w:sz w:val="28"/>
          <w:szCs w:val="28"/>
        </w:rPr>
      </w:pPr>
      <w:r>
        <w:rPr>
          <w:rFonts w:ascii="Century Schoolbook" w:hAnsi="Century Schoolbook"/>
          <w:sz w:val="28"/>
          <w:szCs w:val="28"/>
        </w:rPr>
        <w:tab/>
        <w:t>However, Mr. Peed’s probation was extended “for 12 Months to complete Substance Abuse Treatment,” and not to complete restitution</w:t>
      </w:r>
      <w:r w:rsidR="00907CD5">
        <w:rPr>
          <w:rFonts w:ascii="Century Schoolbook" w:hAnsi="Century Schoolbook"/>
          <w:sz w:val="28"/>
          <w:szCs w:val="28"/>
        </w:rPr>
        <w:t xml:space="preserve">, medical </w:t>
      </w:r>
      <w:r w:rsidR="00907CD5">
        <w:rPr>
          <w:rFonts w:ascii="Century Schoolbook" w:hAnsi="Century Schoolbook"/>
          <w:sz w:val="28"/>
          <w:szCs w:val="28"/>
        </w:rPr>
        <w:lastRenderedPageBreak/>
        <w:t xml:space="preserve">treatment, or </w:t>
      </w:r>
      <w:r>
        <w:rPr>
          <w:rFonts w:ascii="Century Schoolbook" w:hAnsi="Century Schoolbook"/>
          <w:sz w:val="28"/>
          <w:szCs w:val="28"/>
        </w:rPr>
        <w:t>psychiatric treatment</w:t>
      </w:r>
      <w:r w:rsidR="00C80F56">
        <w:rPr>
          <w:rFonts w:ascii="Century Schoolbook" w:hAnsi="Century Schoolbook"/>
          <w:sz w:val="28"/>
          <w:szCs w:val="28"/>
        </w:rPr>
        <w:t>—the only purposes authorized by statute</w:t>
      </w:r>
      <w:r>
        <w:rPr>
          <w:rFonts w:ascii="Century Schoolbook" w:hAnsi="Century Schoolbook"/>
          <w:sz w:val="28"/>
          <w:szCs w:val="28"/>
        </w:rPr>
        <w:t>.  (R p 29)</w:t>
      </w:r>
      <w:r w:rsidR="00A07E53">
        <w:rPr>
          <w:rStyle w:val="FootnoteReference"/>
          <w:rFonts w:ascii="Century Schoolbook" w:hAnsi="Century Schoolbook"/>
          <w:sz w:val="28"/>
          <w:szCs w:val="28"/>
        </w:rPr>
        <w:footnoteReference w:id="4"/>
      </w:r>
      <w:r>
        <w:rPr>
          <w:rFonts w:ascii="Century Schoolbook" w:hAnsi="Century Schoolbook"/>
          <w:sz w:val="28"/>
          <w:szCs w:val="28"/>
        </w:rPr>
        <w:t xml:space="preserve">  </w:t>
      </w:r>
      <w:r w:rsidR="00907CD5">
        <w:rPr>
          <w:rFonts w:ascii="Century Schoolbook" w:hAnsi="Century Schoolbook"/>
          <w:sz w:val="28"/>
          <w:szCs w:val="28"/>
        </w:rPr>
        <w:t>Neither medical nor psychiatric treatment had been ordered as a condition of probation.  (R p</w:t>
      </w:r>
      <w:r w:rsidR="00020779">
        <w:rPr>
          <w:rFonts w:ascii="Century Schoolbook" w:hAnsi="Century Schoolbook"/>
          <w:sz w:val="28"/>
          <w:szCs w:val="28"/>
        </w:rPr>
        <w:t>p</w:t>
      </w:r>
      <w:r w:rsidR="00907CD5">
        <w:rPr>
          <w:rFonts w:ascii="Century Schoolbook" w:hAnsi="Century Schoolbook"/>
          <w:sz w:val="28"/>
          <w:szCs w:val="28"/>
        </w:rPr>
        <w:t xml:space="preserve"> 15-18, 22-23, </w:t>
      </w:r>
      <w:r w:rsidR="005C3D22">
        <w:rPr>
          <w:rFonts w:ascii="Century Schoolbook" w:hAnsi="Century Schoolbook"/>
          <w:sz w:val="28"/>
          <w:szCs w:val="28"/>
        </w:rPr>
        <w:t>26-27</w:t>
      </w:r>
      <w:r w:rsidR="00907CD5">
        <w:rPr>
          <w:rFonts w:ascii="Century Schoolbook" w:hAnsi="Century Schoolbook"/>
          <w:sz w:val="28"/>
          <w:szCs w:val="28"/>
        </w:rPr>
        <w:t>)</w:t>
      </w:r>
      <w:r w:rsidR="008F5298">
        <w:rPr>
          <w:rFonts w:ascii="Century Schoolbook" w:hAnsi="Century Schoolbook"/>
          <w:sz w:val="28"/>
          <w:szCs w:val="28"/>
        </w:rPr>
        <w:t xml:space="preserve">  </w:t>
      </w:r>
      <w:r w:rsidR="00816048">
        <w:rPr>
          <w:rFonts w:ascii="Century Schoolbook" w:hAnsi="Century Schoolbook"/>
          <w:sz w:val="28"/>
          <w:szCs w:val="28"/>
        </w:rPr>
        <w:t xml:space="preserve">And Mr. Peed paid his restitution:  The </w:t>
      </w:r>
      <w:r w:rsidR="00AB6648">
        <w:rPr>
          <w:rFonts w:ascii="Century Schoolbook" w:hAnsi="Century Schoolbook"/>
          <w:sz w:val="28"/>
          <w:szCs w:val="28"/>
        </w:rPr>
        <w:t>17 February 2016 judgment extend</w:t>
      </w:r>
      <w:r w:rsidR="00816048">
        <w:rPr>
          <w:rFonts w:ascii="Century Schoolbook" w:hAnsi="Century Schoolbook"/>
          <w:sz w:val="28"/>
          <w:szCs w:val="28"/>
        </w:rPr>
        <w:t>ing his probation included a “Balance/Obligation Due”</w:t>
      </w:r>
      <w:r w:rsidR="005C3D22">
        <w:rPr>
          <w:rFonts w:ascii="Century Schoolbook" w:hAnsi="Century Schoolbook"/>
          <w:sz w:val="28"/>
          <w:szCs w:val="28"/>
        </w:rPr>
        <w:t xml:space="preserve"> of zero dollars;</w:t>
      </w:r>
      <w:r w:rsidR="00816048">
        <w:rPr>
          <w:rFonts w:ascii="Century Schoolbook" w:hAnsi="Century Schoolbook"/>
          <w:sz w:val="28"/>
          <w:szCs w:val="28"/>
        </w:rPr>
        <w:t xml:space="preserve"> </w:t>
      </w:r>
      <w:r w:rsidR="006E5073">
        <w:rPr>
          <w:rFonts w:ascii="Century Schoolbook" w:hAnsi="Century Schoolbook"/>
          <w:sz w:val="28"/>
          <w:szCs w:val="28"/>
        </w:rPr>
        <w:t xml:space="preserve">defense counsel </w:t>
      </w:r>
      <w:r w:rsidR="00AB6648">
        <w:rPr>
          <w:rFonts w:ascii="Century Schoolbook" w:hAnsi="Century Schoolbook"/>
          <w:sz w:val="28"/>
          <w:szCs w:val="28"/>
        </w:rPr>
        <w:t>argued</w:t>
      </w:r>
      <w:r w:rsidR="006E5073">
        <w:rPr>
          <w:rFonts w:ascii="Century Schoolbook" w:hAnsi="Century Schoolbook"/>
          <w:sz w:val="28"/>
          <w:szCs w:val="28"/>
        </w:rPr>
        <w:t xml:space="preserve"> that “restitution </w:t>
      </w:r>
      <w:r w:rsidR="005C3D22">
        <w:rPr>
          <w:rFonts w:ascii="Century Schoolbook" w:hAnsi="Century Schoolbook"/>
          <w:sz w:val="28"/>
          <w:szCs w:val="28"/>
        </w:rPr>
        <w:t>. . . is not applicable here;</w:t>
      </w:r>
      <w:r w:rsidR="006E5073">
        <w:rPr>
          <w:rFonts w:ascii="Century Schoolbook" w:hAnsi="Century Schoolbook"/>
          <w:sz w:val="28"/>
          <w:szCs w:val="28"/>
        </w:rPr>
        <w:t xml:space="preserve">” </w:t>
      </w:r>
      <w:r w:rsidR="00816048">
        <w:rPr>
          <w:rFonts w:ascii="Century Schoolbook" w:hAnsi="Century Schoolbook"/>
          <w:sz w:val="28"/>
          <w:szCs w:val="28"/>
        </w:rPr>
        <w:t xml:space="preserve">and </w:t>
      </w:r>
      <w:r w:rsidR="009A1BBB">
        <w:rPr>
          <w:rFonts w:ascii="Century Schoolbook" w:hAnsi="Century Schoolbook"/>
          <w:sz w:val="28"/>
          <w:szCs w:val="28"/>
        </w:rPr>
        <w:t xml:space="preserve">counsel for </w:t>
      </w:r>
      <w:r w:rsidR="00816048">
        <w:rPr>
          <w:rFonts w:ascii="Century Schoolbook" w:hAnsi="Century Schoolbook"/>
          <w:sz w:val="28"/>
          <w:szCs w:val="28"/>
        </w:rPr>
        <w:t xml:space="preserve">the state informed the court </w:t>
      </w:r>
      <w:r w:rsidR="00816048">
        <w:rPr>
          <w:rFonts w:ascii="Century Schoolbook" w:hAnsi="Century Schoolbook"/>
          <w:sz w:val="28"/>
          <w:szCs w:val="28"/>
        </w:rPr>
        <w:lastRenderedPageBreak/>
        <w:t>that “restitution has been paid.”  (R p 28; T p</w:t>
      </w:r>
      <w:r w:rsidR="006E5073">
        <w:rPr>
          <w:rFonts w:ascii="Century Schoolbook" w:hAnsi="Century Schoolbook"/>
          <w:sz w:val="28"/>
          <w:szCs w:val="28"/>
        </w:rPr>
        <w:t>p</w:t>
      </w:r>
      <w:r w:rsidR="00816048">
        <w:rPr>
          <w:rFonts w:ascii="Century Schoolbook" w:hAnsi="Century Schoolbook"/>
          <w:sz w:val="28"/>
          <w:szCs w:val="28"/>
        </w:rPr>
        <w:t xml:space="preserve"> </w:t>
      </w:r>
      <w:r w:rsidR="006E5073">
        <w:rPr>
          <w:rFonts w:ascii="Century Schoolbook" w:hAnsi="Century Schoolbook"/>
          <w:sz w:val="28"/>
          <w:szCs w:val="28"/>
        </w:rPr>
        <w:t xml:space="preserve">10, </w:t>
      </w:r>
      <w:r w:rsidR="00816048">
        <w:rPr>
          <w:rFonts w:ascii="Century Schoolbook" w:hAnsi="Century Schoolbook"/>
          <w:sz w:val="28"/>
          <w:szCs w:val="28"/>
        </w:rPr>
        <w:t xml:space="preserve">18)  </w:t>
      </w:r>
      <w:r w:rsidR="00DE2766">
        <w:rPr>
          <w:rFonts w:ascii="Century Schoolbook" w:hAnsi="Century Schoolbook"/>
          <w:sz w:val="28"/>
          <w:szCs w:val="28"/>
        </w:rPr>
        <w:t>Moreover, the June 2016 violation report did no</w:t>
      </w:r>
      <w:r w:rsidR="00AD64D3">
        <w:rPr>
          <w:rFonts w:ascii="Century Schoolbook" w:hAnsi="Century Schoolbook"/>
          <w:sz w:val="28"/>
          <w:szCs w:val="28"/>
        </w:rPr>
        <w:t>t allege that he had violated</w:t>
      </w:r>
      <w:r w:rsidR="00DE2766">
        <w:rPr>
          <w:rFonts w:ascii="Century Schoolbook" w:hAnsi="Century Schoolbook"/>
          <w:sz w:val="28"/>
          <w:szCs w:val="28"/>
        </w:rPr>
        <w:t xml:space="preserve"> probation by failing to pay restitution, or by refusing to attend court-ordered medical or psychiatric treatment.  </w:t>
      </w:r>
      <w:r w:rsidR="00306192">
        <w:rPr>
          <w:rFonts w:ascii="Century Schoolbook" w:hAnsi="Century Schoolbook"/>
          <w:sz w:val="28"/>
          <w:szCs w:val="28"/>
        </w:rPr>
        <w:t xml:space="preserve">(R pp </w:t>
      </w:r>
      <w:r w:rsidR="00C80F56">
        <w:rPr>
          <w:rFonts w:ascii="Century Schoolbook" w:hAnsi="Century Schoolbook"/>
          <w:sz w:val="28"/>
          <w:szCs w:val="28"/>
        </w:rPr>
        <w:t>30-32</w:t>
      </w:r>
      <w:r w:rsidR="00306192">
        <w:rPr>
          <w:rFonts w:ascii="Century Schoolbook" w:hAnsi="Century Schoolbook"/>
          <w:sz w:val="28"/>
          <w:szCs w:val="28"/>
        </w:rPr>
        <w:t xml:space="preserve">)  </w:t>
      </w:r>
      <w:r w:rsidR="00A467B0">
        <w:rPr>
          <w:rFonts w:ascii="Century Schoolbook" w:hAnsi="Century Schoolbook"/>
          <w:sz w:val="28"/>
          <w:szCs w:val="28"/>
        </w:rPr>
        <w:t xml:space="preserve">Accordingly, Mr. Peed’s probation was extended </w:t>
      </w:r>
      <w:r w:rsidR="00A07E53">
        <w:rPr>
          <w:rFonts w:ascii="Century Schoolbook" w:hAnsi="Century Schoolbook"/>
          <w:sz w:val="28"/>
          <w:szCs w:val="28"/>
        </w:rPr>
        <w:t>for a purpose</w:t>
      </w:r>
      <w:r w:rsidR="00A467B0">
        <w:rPr>
          <w:rFonts w:ascii="Century Schoolbook" w:hAnsi="Century Schoolbook"/>
          <w:sz w:val="28"/>
          <w:szCs w:val="28"/>
        </w:rPr>
        <w:t xml:space="preserve"> not authorized by the controlling statutory framework.  </w:t>
      </w:r>
    </w:p>
    <w:p w14:paraId="7BCE2018" w14:textId="77777777" w:rsidR="00306192" w:rsidRDefault="00306192" w:rsidP="00DE2766">
      <w:pPr>
        <w:spacing w:after="0" w:line="480" w:lineRule="auto"/>
        <w:jc w:val="both"/>
        <w:rPr>
          <w:rFonts w:ascii="Century Schoolbook" w:hAnsi="Century Schoolbook"/>
          <w:sz w:val="28"/>
          <w:szCs w:val="28"/>
        </w:rPr>
      </w:pPr>
    </w:p>
    <w:p w14:paraId="2DB23F5E" w14:textId="77777777" w:rsidR="00306192" w:rsidRDefault="00306192" w:rsidP="00DE2766">
      <w:pPr>
        <w:spacing w:after="0" w:line="480" w:lineRule="auto"/>
        <w:jc w:val="both"/>
        <w:rPr>
          <w:rFonts w:ascii="Century Schoolbook" w:hAnsi="Century Schoolbook"/>
          <w:sz w:val="28"/>
          <w:szCs w:val="28"/>
        </w:rPr>
      </w:pPr>
    </w:p>
    <w:p w14:paraId="0D76BC60" w14:textId="081261E7" w:rsidR="002679BF" w:rsidRPr="002679BF" w:rsidRDefault="00A467B0" w:rsidP="00FF31D4">
      <w:pPr>
        <w:pStyle w:val="ListParagraph"/>
        <w:numPr>
          <w:ilvl w:val="0"/>
          <w:numId w:val="12"/>
        </w:numPr>
        <w:spacing w:after="0" w:line="240" w:lineRule="auto"/>
        <w:jc w:val="both"/>
        <w:rPr>
          <w:rFonts w:ascii="Century Schoolbook" w:hAnsi="Century Schoolbook"/>
          <w:sz w:val="28"/>
          <w:szCs w:val="28"/>
        </w:rPr>
      </w:pPr>
      <w:r>
        <w:rPr>
          <w:rFonts w:ascii="Century Schoolbook" w:hAnsi="Century Schoolbook"/>
          <w:b/>
          <w:sz w:val="28"/>
          <w:szCs w:val="28"/>
        </w:rPr>
        <w:t>Because the extension was not authorized by statute, Mr. Peed’s probation concluded on 21 February 2016 and the trial court lacked jurisdiction to revoke it in December.</w:t>
      </w:r>
    </w:p>
    <w:p w14:paraId="55391C23" w14:textId="77777777" w:rsidR="002679BF" w:rsidRDefault="002679BF" w:rsidP="002679BF">
      <w:pPr>
        <w:pStyle w:val="ListParagraph"/>
        <w:rPr>
          <w:rFonts w:ascii="Century Schoolbook" w:hAnsi="Century Schoolbook"/>
          <w:sz w:val="28"/>
          <w:szCs w:val="28"/>
        </w:rPr>
      </w:pPr>
    </w:p>
    <w:p w14:paraId="4E59B4AD" w14:textId="698BA484" w:rsidR="005C3D22" w:rsidRPr="005C3D22" w:rsidRDefault="000A6920" w:rsidP="00DD2DD1">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w:t>
      </w:r>
      <w:r w:rsidRPr="000A6920">
        <w:rPr>
          <w:rFonts w:ascii="Century Schoolbook" w:hAnsi="Century Schoolbook"/>
          <w:sz w:val="28"/>
          <w:szCs w:val="28"/>
        </w:rPr>
        <w:t xml:space="preserve">Where jurisdiction is statutory and the Legislature requires the Court to exercise its jurisdiction in a certain manner, to follow a certain procedure, or </w:t>
      </w:r>
      <w:r w:rsidRPr="000A6920">
        <w:rPr>
          <w:rFonts w:ascii="Century Schoolbook" w:hAnsi="Century Schoolbook"/>
          <w:sz w:val="28"/>
          <w:szCs w:val="28"/>
        </w:rPr>
        <w:lastRenderedPageBreak/>
        <w:t xml:space="preserve">otherwise subjects the Court to certain limitations, an act of the Court beyond these limits is </w:t>
      </w:r>
      <w:r>
        <w:rPr>
          <w:rFonts w:ascii="Century Schoolbook" w:hAnsi="Century Schoolbook"/>
          <w:sz w:val="28"/>
          <w:szCs w:val="28"/>
        </w:rPr>
        <w:t xml:space="preserve">in excess of its jurisdiction.”  </w:t>
      </w:r>
      <w:r w:rsidRPr="000A6920">
        <w:rPr>
          <w:rFonts w:ascii="Century Schoolbook" w:hAnsi="Century Schoolbook"/>
          <w:i/>
          <w:sz w:val="28"/>
          <w:szCs w:val="28"/>
        </w:rPr>
        <w:t>Gorman</w:t>
      </w:r>
      <w:r w:rsidRPr="000A6920">
        <w:rPr>
          <w:rFonts w:ascii="Century Schoolbook" w:hAnsi="Century Schoolbook"/>
          <w:sz w:val="28"/>
          <w:szCs w:val="28"/>
        </w:rPr>
        <w:t xml:space="preserve">, 221 N.C. App. </w:t>
      </w:r>
      <w:r>
        <w:rPr>
          <w:rFonts w:ascii="Century Schoolbook" w:hAnsi="Century Schoolbook"/>
          <w:sz w:val="28"/>
          <w:szCs w:val="28"/>
        </w:rPr>
        <w:t>at</w:t>
      </w:r>
      <w:r w:rsidRPr="000A6920">
        <w:rPr>
          <w:rFonts w:ascii="Century Schoolbook" w:hAnsi="Century Schoolbook"/>
          <w:sz w:val="28"/>
          <w:szCs w:val="28"/>
        </w:rPr>
        <w:t xml:space="preserve"> 333, 727 S.E.2d </w:t>
      </w:r>
      <w:r w:rsidR="004A6B43">
        <w:rPr>
          <w:rFonts w:ascii="Century Schoolbook" w:hAnsi="Century Schoolbook"/>
          <w:sz w:val="28"/>
          <w:szCs w:val="28"/>
        </w:rPr>
        <w:t>at 733</w:t>
      </w:r>
      <w:r>
        <w:rPr>
          <w:rFonts w:ascii="Century Schoolbook" w:hAnsi="Century Schoolbook"/>
          <w:sz w:val="28"/>
          <w:szCs w:val="28"/>
        </w:rPr>
        <w:t xml:space="preserve">  (quoting </w:t>
      </w:r>
      <w:r w:rsidRPr="000A6920">
        <w:rPr>
          <w:rFonts w:ascii="Century Schoolbook" w:hAnsi="Century Schoolbook"/>
          <w:i/>
          <w:sz w:val="28"/>
          <w:szCs w:val="28"/>
        </w:rPr>
        <w:t>Allred v. Tucci</w:t>
      </w:r>
      <w:r w:rsidRPr="000A6920">
        <w:rPr>
          <w:rFonts w:ascii="Century Schoolbook" w:hAnsi="Century Schoolbook"/>
          <w:sz w:val="28"/>
          <w:szCs w:val="28"/>
        </w:rPr>
        <w:t>, 85 N.C. App. 138, 143, 354 S.E.2d 291, 295 (1987)</w:t>
      </w:r>
      <w:r w:rsidR="002B7A72">
        <w:rPr>
          <w:rFonts w:ascii="Century Schoolbook" w:hAnsi="Century Schoolbook"/>
          <w:sz w:val="28"/>
          <w:szCs w:val="28"/>
        </w:rPr>
        <w:fldChar w:fldCharType="begin"/>
      </w:r>
      <w:r w:rsidR="002B7A72">
        <w:instrText xml:space="preserve"> TA \l "</w:instrText>
      </w:r>
      <w:r w:rsidR="002B7A72" w:rsidRPr="00717B8A">
        <w:rPr>
          <w:rFonts w:ascii="Century Schoolbook" w:hAnsi="Century Schoolbook"/>
          <w:i/>
          <w:sz w:val="28"/>
          <w:szCs w:val="28"/>
        </w:rPr>
        <w:instrText>Allred v. Tucci</w:instrText>
      </w:r>
      <w:r w:rsidR="002B7A72" w:rsidRPr="00717B8A">
        <w:rPr>
          <w:rFonts w:ascii="Century Schoolbook" w:hAnsi="Century Schoolbook"/>
          <w:sz w:val="28"/>
          <w:szCs w:val="28"/>
        </w:rPr>
        <w:instrText>, 85 N.C. App. 138, 143, 354 S.E.2d 291, 295 (1987)</w:instrText>
      </w:r>
      <w:r w:rsidR="002B7A72">
        <w:instrText xml:space="preserve">" \s "Allred v. Tucci, 85 N.C. App. 138, 143, 354 S.E.2d 291, 295 (1987)" \c 1 </w:instrText>
      </w:r>
      <w:r w:rsidR="002B7A72">
        <w:rPr>
          <w:rFonts w:ascii="Century Schoolbook" w:hAnsi="Century Schoolbook"/>
          <w:sz w:val="28"/>
          <w:szCs w:val="28"/>
        </w:rPr>
        <w:fldChar w:fldCharType="end"/>
      </w:r>
      <w:r>
        <w:rPr>
          <w:rFonts w:ascii="Century Schoolbook" w:hAnsi="Century Schoolbook"/>
          <w:sz w:val="28"/>
          <w:szCs w:val="28"/>
        </w:rPr>
        <w:t xml:space="preserve">); </w:t>
      </w:r>
      <w:r>
        <w:rPr>
          <w:rFonts w:ascii="Century Schoolbook" w:hAnsi="Century Schoolbook"/>
          <w:i/>
          <w:sz w:val="28"/>
          <w:szCs w:val="28"/>
        </w:rPr>
        <w:t>cf. id.</w:t>
      </w:r>
      <w:r>
        <w:rPr>
          <w:rFonts w:ascii="Century Schoolbook" w:hAnsi="Century Schoolbook"/>
          <w:sz w:val="28"/>
          <w:szCs w:val="28"/>
        </w:rPr>
        <w:t xml:space="preserve">, 727 S.E.2d at </w:t>
      </w:r>
      <w:r w:rsidRPr="0041112D">
        <w:rPr>
          <w:rFonts w:ascii="Century Schoolbook" w:hAnsi="Century Schoolbook"/>
          <w:sz w:val="28"/>
          <w:szCs w:val="28"/>
        </w:rPr>
        <w:t>733</w:t>
      </w:r>
      <w:r>
        <w:rPr>
          <w:rFonts w:ascii="Century Schoolbook" w:hAnsi="Century Schoolbook"/>
          <w:sz w:val="28"/>
          <w:szCs w:val="28"/>
        </w:rPr>
        <w:t xml:space="preserve"> (“</w:t>
      </w:r>
      <w:r w:rsidRPr="0041112D">
        <w:rPr>
          <w:rFonts w:ascii="Century Schoolbook" w:hAnsi="Century Schoolbook"/>
          <w:sz w:val="28"/>
          <w:szCs w:val="28"/>
        </w:rPr>
        <w:t>It is well settled that a</w:t>
      </w:r>
      <w:r>
        <w:rPr>
          <w:rFonts w:ascii="Century Schoolbook" w:hAnsi="Century Schoolbook"/>
          <w:sz w:val="28"/>
          <w:szCs w:val="28"/>
        </w:rPr>
        <w:t xml:space="preserve"> court’</w:t>
      </w:r>
      <w:r w:rsidRPr="0041112D">
        <w:rPr>
          <w:rFonts w:ascii="Century Schoolbook" w:hAnsi="Century Schoolbook"/>
          <w:sz w:val="28"/>
          <w:szCs w:val="28"/>
        </w:rPr>
        <w:t>s juris</w:t>
      </w:r>
      <w:r w:rsidR="002B35DA">
        <w:rPr>
          <w:rFonts w:ascii="Century Schoolbook" w:hAnsi="Century Schoolbook"/>
          <w:sz w:val="28"/>
          <w:szCs w:val="28"/>
        </w:rPr>
        <w:t>diction to review a probationer’</w:t>
      </w:r>
      <w:r w:rsidRPr="0041112D">
        <w:rPr>
          <w:rFonts w:ascii="Century Schoolbook" w:hAnsi="Century Schoolbook"/>
          <w:sz w:val="28"/>
          <w:szCs w:val="28"/>
        </w:rPr>
        <w:t>s compliance with the terms of his pr</w:t>
      </w:r>
      <w:r>
        <w:rPr>
          <w:rFonts w:ascii="Century Schoolbook" w:hAnsi="Century Schoolbook"/>
          <w:sz w:val="28"/>
          <w:szCs w:val="28"/>
        </w:rPr>
        <w:t>obation is limited by statute.”   (</w:t>
      </w:r>
      <w:r w:rsidR="005C3D22">
        <w:rPr>
          <w:rFonts w:ascii="Century Schoolbook" w:hAnsi="Century Schoolbook"/>
          <w:sz w:val="28"/>
          <w:szCs w:val="28"/>
        </w:rPr>
        <w:t>citation omitted)</w:t>
      </w:r>
      <w:r>
        <w:rPr>
          <w:rFonts w:ascii="Century Schoolbook" w:hAnsi="Century Schoolbook"/>
          <w:sz w:val="28"/>
          <w:szCs w:val="28"/>
        </w:rPr>
        <w:t xml:space="preserve">).  </w:t>
      </w:r>
      <w:r w:rsidR="00DD2DD1">
        <w:rPr>
          <w:rFonts w:ascii="Century Schoolbook" w:hAnsi="Century Schoolbook"/>
          <w:sz w:val="28"/>
          <w:szCs w:val="28"/>
        </w:rPr>
        <w:t>For that reason, “[e]</w:t>
      </w:r>
      <w:r w:rsidR="00DD2DD1" w:rsidRPr="00DD2DD1">
        <w:rPr>
          <w:rFonts w:ascii="Century Schoolbook" w:hAnsi="Century Schoolbook"/>
          <w:sz w:val="28"/>
          <w:szCs w:val="28"/>
        </w:rPr>
        <w:t>xcept as provided in N.C. Gen. Stat. § 15A-1344(f)</w:t>
      </w:r>
      <w:r w:rsidR="002B7A72">
        <w:rPr>
          <w:rFonts w:ascii="Century Schoolbook" w:hAnsi="Century Schoolbook"/>
          <w:sz w:val="28"/>
          <w:szCs w:val="28"/>
        </w:rPr>
        <w:fldChar w:fldCharType="begin"/>
      </w:r>
      <w:r w:rsidR="002B7A72">
        <w:instrText xml:space="preserve"> TA \s "N.C. Gen. Stat. § 15A-1344(f)" </w:instrText>
      </w:r>
      <w:r w:rsidR="002B7A72">
        <w:rPr>
          <w:rFonts w:ascii="Century Schoolbook" w:hAnsi="Century Schoolbook"/>
          <w:sz w:val="28"/>
          <w:szCs w:val="28"/>
        </w:rPr>
        <w:fldChar w:fldCharType="end"/>
      </w:r>
      <w:r w:rsidR="00DD2DD1" w:rsidRPr="00DD2DD1">
        <w:rPr>
          <w:rFonts w:ascii="Century Schoolbook" w:hAnsi="Century Schoolbook"/>
          <w:sz w:val="28"/>
          <w:szCs w:val="28"/>
        </w:rPr>
        <w:t>, a trial court lacks jur</w:t>
      </w:r>
      <w:r w:rsidR="008425EF">
        <w:rPr>
          <w:rFonts w:ascii="Century Schoolbook" w:hAnsi="Century Schoolbook"/>
          <w:sz w:val="28"/>
          <w:szCs w:val="28"/>
        </w:rPr>
        <w:t>isdiction to revoke a defendant’</w:t>
      </w:r>
      <w:r w:rsidR="00DD2DD1" w:rsidRPr="00DD2DD1">
        <w:rPr>
          <w:rFonts w:ascii="Century Schoolbook" w:hAnsi="Century Schoolbook"/>
          <w:sz w:val="28"/>
          <w:szCs w:val="28"/>
        </w:rPr>
        <w:t>s probation after the expiration of the probationary term.</w:t>
      </w:r>
      <w:r w:rsidR="00DD2DD1">
        <w:rPr>
          <w:rFonts w:ascii="Century Schoolbook" w:hAnsi="Century Schoolbook"/>
          <w:sz w:val="28"/>
          <w:szCs w:val="28"/>
        </w:rPr>
        <w:t xml:space="preserve">” </w:t>
      </w:r>
      <w:r w:rsidR="00DD2DD1" w:rsidRPr="00DD2DD1">
        <w:rPr>
          <w:rFonts w:ascii="Century Schoolbook" w:hAnsi="Century Schoolbook"/>
          <w:sz w:val="28"/>
          <w:szCs w:val="28"/>
        </w:rPr>
        <w:t xml:space="preserve"> </w:t>
      </w:r>
      <w:r w:rsidR="005C3D22" w:rsidRPr="0041112D">
        <w:rPr>
          <w:rFonts w:ascii="Century Schoolbook" w:hAnsi="Century Schoolbook"/>
          <w:i/>
          <w:sz w:val="28"/>
          <w:szCs w:val="28"/>
        </w:rPr>
        <w:t>Reinhardt</w:t>
      </w:r>
      <w:r w:rsidR="00170570">
        <w:rPr>
          <w:rFonts w:ascii="Century Schoolbook" w:hAnsi="Century Schoolbook"/>
          <w:sz w:val="28"/>
          <w:szCs w:val="28"/>
        </w:rPr>
        <w:t xml:space="preserve">, 183 N.C. App. at </w:t>
      </w:r>
      <w:r w:rsidR="005C3D22" w:rsidRPr="0041112D">
        <w:rPr>
          <w:rFonts w:ascii="Century Schoolbook" w:hAnsi="Century Schoolbook"/>
          <w:sz w:val="28"/>
          <w:szCs w:val="28"/>
        </w:rPr>
        <w:t xml:space="preserve">292, 644 S.E.2d </w:t>
      </w:r>
      <w:r w:rsidR="00170570">
        <w:rPr>
          <w:rFonts w:ascii="Century Schoolbook" w:hAnsi="Century Schoolbook"/>
          <w:sz w:val="28"/>
          <w:szCs w:val="28"/>
        </w:rPr>
        <w:t>at</w:t>
      </w:r>
      <w:r w:rsidR="005C3D22" w:rsidRPr="0041112D">
        <w:rPr>
          <w:rFonts w:ascii="Century Schoolbook" w:hAnsi="Century Schoolbook"/>
          <w:sz w:val="28"/>
          <w:szCs w:val="28"/>
        </w:rPr>
        <w:t xml:space="preserve"> 27</w:t>
      </w:r>
      <w:r w:rsidR="00DD2DD1">
        <w:rPr>
          <w:rFonts w:ascii="Century Schoolbook" w:hAnsi="Century Schoolbook"/>
          <w:sz w:val="28"/>
          <w:szCs w:val="28"/>
        </w:rPr>
        <w:t xml:space="preserve"> (citation omitted).  </w:t>
      </w:r>
      <w:r w:rsidR="005C3D22">
        <w:rPr>
          <w:rFonts w:ascii="Century Schoolbook" w:hAnsi="Century Schoolbook"/>
          <w:sz w:val="28"/>
          <w:szCs w:val="28"/>
        </w:rPr>
        <w:t xml:space="preserve">And where a trial court lacks jurisdiction to revoke probation, any order it enters doing so </w:t>
      </w:r>
      <w:r w:rsidR="000000D3">
        <w:rPr>
          <w:rFonts w:ascii="Century Schoolbook" w:hAnsi="Century Schoolbook"/>
          <w:sz w:val="28"/>
          <w:szCs w:val="28"/>
        </w:rPr>
        <w:t xml:space="preserve">is void and </w:t>
      </w:r>
      <w:r w:rsidR="005C3D22">
        <w:rPr>
          <w:rFonts w:ascii="Century Schoolbook" w:hAnsi="Century Schoolbook"/>
          <w:sz w:val="28"/>
          <w:szCs w:val="28"/>
        </w:rPr>
        <w:t xml:space="preserve">should be vacated on appeal.  </w:t>
      </w:r>
      <w:r w:rsidR="005C3D22">
        <w:rPr>
          <w:rFonts w:ascii="Century Schoolbook" w:hAnsi="Century Schoolbook"/>
          <w:i/>
          <w:sz w:val="28"/>
          <w:szCs w:val="28"/>
        </w:rPr>
        <w:t>See, e.g.</w:t>
      </w:r>
      <w:r w:rsidR="005C3D22">
        <w:rPr>
          <w:rFonts w:ascii="Century Schoolbook" w:hAnsi="Century Schoolbook"/>
          <w:sz w:val="28"/>
          <w:szCs w:val="28"/>
        </w:rPr>
        <w:t xml:space="preserve">, </w:t>
      </w:r>
      <w:r w:rsidR="005C3D22" w:rsidRPr="00C82E6F">
        <w:rPr>
          <w:rFonts w:ascii="Century Schoolbook" w:hAnsi="Century Schoolbook"/>
          <w:i/>
          <w:sz w:val="28"/>
          <w:szCs w:val="28"/>
        </w:rPr>
        <w:t>Satanek</w:t>
      </w:r>
      <w:r w:rsidR="005C3D22" w:rsidRPr="00C82E6F">
        <w:rPr>
          <w:rFonts w:ascii="Century Schoolbook" w:hAnsi="Century Schoolbook"/>
          <w:sz w:val="28"/>
          <w:szCs w:val="28"/>
        </w:rPr>
        <w:t xml:space="preserve">, </w:t>
      </w:r>
      <w:r w:rsidR="005C3D22" w:rsidRPr="00C82E6F">
        <w:rPr>
          <w:rFonts w:ascii="Century Schoolbook" w:hAnsi="Century Schoolbook"/>
          <w:sz w:val="28"/>
          <w:szCs w:val="28"/>
        </w:rPr>
        <w:lastRenderedPageBreak/>
        <w:t>190 N.C. App.</w:t>
      </w:r>
      <w:r w:rsidR="005C3D22">
        <w:rPr>
          <w:rFonts w:ascii="Century Schoolbook" w:hAnsi="Century Schoolbook"/>
          <w:sz w:val="28"/>
          <w:szCs w:val="28"/>
        </w:rPr>
        <w:t xml:space="preserve"> at 657, 660 S.E.2d at 626 (“</w:t>
      </w:r>
      <w:r w:rsidR="005C3D22" w:rsidRPr="00C82E6F">
        <w:rPr>
          <w:rFonts w:ascii="Century Schoolbook" w:hAnsi="Century Schoolbook"/>
          <w:sz w:val="28"/>
          <w:szCs w:val="28"/>
        </w:rPr>
        <w:t xml:space="preserve">Since, the trial court lacked subject matter jurisdiction </w:t>
      </w:r>
      <w:r w:rsidR="005E06B3">
        <w:rPr>
          <w:rFonts w:ascii="Century Schoolbook" w:hAnsi="Century Schoolbook"/>
          <w:sz w:val="28"/>
          <w:szCs w:val="28"/>
        </w:rPr>
        <w:t>the judgment revoking defendant’</w:t>
      </w:r>
      <w:r w:rsidR="005C3D22" w:rsidRPr="00C82E6F">
        <w:rPr>
          <w:rFonts w:ascii="Century Schoolbook" w:hAnsi="Century Schoolbook"/>
          <w:sz w:val="28"/>
          <w:szCs w:val="28"/>
        </w:rPr>
        <w:t>s probation must be vacated.</w:t>
      </w:r>
      <w:r w:rsidR="005C3D22">
        <w:rPr>
          <w:rFonts w:ascii="Century Schoolbook" w:hAnsi="Century Schoolbook"/>
          <w:sz w:val="28"/>
          <w:szCs w:val="28"/>
        </w:rPr>
        <w:t xml:space="preserve">”).  </w:t>
      </w:r>
    </w:p>
    <w:p w14:paraId="09C09EDC" w14:textId="1AB68292" w:rsidR="00DD2DD1" w:rsidRPr="00CA61FC" w:rsidRDefault="005E06B3" w:rsidP="007A2427">
      <w:pPr>
        <w:pStyle w:val="ListParagraph"/>
        <w:spacing w:line="480" w:lineRule="auto"/>
        <w:ind w:left="0" w:firstLine="720"/>
        <w:jc w:val="both"/>
        <w:rPr>
          <w:rFonts w:ascii="Century Schoolbook" w:hAnsi="Century Schoolbook"/>
          <w:i/>
          <w:sz w:val="28"/>
          <w:szCs w:val="28"/>
        </w:rPr>
      </w:pPr>
      <w:r>
        <w:rPr>
          <w:rFonts w:ascii="Century Schoolbook" w:hAnsi="Century Schoolbook"/>
          <w:sz w:val="28"/>
          <w:szCs w:val="28"/>
        </w:rPr>
        <w:t xml:space="preserve">Here, the 17 February 2016 extension of Mr. Peed’s probation was </w:t>
      </w:r>
      <w:r w:rsidR="007A2427">
        <w:rPr>
          <w:rFonts w:ascii="Century Schoolbook" w:hAnsi="Century Schoolbook"/>
          <w:sz w:val="28"/>
          <w:szCs w:val="28"/>
        </w:rPr>
        <w:t>in</w:t>
      </w:r>
      <w:r>
        <w:rPr>
          <w:rFonts w:ascii="Century Schoolbook" w:hAnsi="Century Schoolbook"/>
          <w:sz w:val="28"/>
          <w:szCs w:val="28"/>
        </w:rPr>
        <w:t>valid because it was (1) based on Mr. Peed’s consent, but (2) for a purpose other than those articulated in N.C. Gen. Stat. § 15A-13</w:t>
      </w:r>
      <w:r w:rsidR="007A2427">
        <w:rPr>
          <w:rFonts w:ascii="Century Schoolbook" w:hAnsi="Century Schoolbook"/>
          <w:sz w:val="28"/>
          <w:szCs w:val="28"/>
        </w:rPr>
        <w:t>42(a)</w:t>
      </w:r>
      <w:r w:rsidR="002B7A72">
        <w:rPr>
          <w:rFonts w:ascii="Century Schoolbook" w:hAnsi="Century Schoolbook"/>
          <w:sz w:val="28"/>
          <w:szCs w:val="28"/>
        </w:rPr>
        <w:fldChar w:fldCharType="begin"/>
      </w:r>
      <w:r w:rsidR="002B7A72">
        <w:instrText xml:space="preserve"> TA \s "N.C. Gen. Stat. § 15A-1342(a)" </w:instrText>
      </w:r>
      <w:r w:rsidR="002B7A72">
        <w:rPr>
          <w:rFonts w:ascii="Century Schoolbook" w:hAnsi="Century Schoolbook"/>
          <w:sz w:val="28"/>
          <w:szCs w:val="28"/>
        </w:rPr>
        <w:fldChar w:fldCharType="end"/>
      </w:r>
      <w:r w:rsidR="007A2427">
        <w:rPr>
          <w:rFonts w:ascii="Century Schoolbook" w:hAnsi="Century Schoolbook"/>
          <w:sz w:val="28"/>
          <w:szCs w:val="28"/>
        </w:rPr>
        <w:t xml:space="preserve"> and</w:t>
      </w:r>
      <w:r>
        <w:rPr>
          <w:rFonts w:ascii="Century Schoolbook" w:hAnsi="Century Schoolbook"/>
          <w:sz w:val="28"/>
          <w:szCs w:val="28"/>
        </w:rPr>
        <w:t xml:space="preserve"> N.C. Gen. Stat. § 1343.2(d)</w:t>
      </w:r>
      <w:r w:rsidR="002B7A72">
        <w:rPr>
          <w:rFonts w:ascii="Century Schoolbook" w:hAnsi="Century Schoolbook"/>
          <w:sz w:val="28"/>
          <w:szCs w:val="28"/>
        </w:rPr>
        <w:fldChar w:fldCharType="begin"/>
      </w:r>
      <w:r w:rsidR="002B7A72">
        <w:instrText xml:space="preserve"> TA \s "N.C. Gen. Stat. § 1343.2(d)" </w:instrText>
      </w:r>
      <w:r w:rsidR="002B7A72">
        <w:rPr>
          <w:rFonts w:ascii="Century Schoolbook" w:hAnsi="Century Schoolbook"/>
          <w:sz w:val="28"/>
          <w:szCs w:val="28"/>
        </w:rPr>
        <w:fldChar w:fldCharType="end"/>
      </w:r>
      <w:r>
        <w:rPr>
          <w:rFonts w:ascii="Century Schoolbook" w:hAnsi="Century Schoolbook"/>
          <w:sz w:val="28"/>
          <w:szCs w:val="28"/>
        </w:rPr>
        <w:t xml:space="preserve">.  </w:t>
      </w:r>
      <w:r>
        <w:rPr>
          <w:rFonts w:ascii="Century Schoolbook" w:hAnsi="Century Schoolbook"/>
          <w:i/>
          <w:sz w:val="28"/>
          <w:szCs w:val="28"/>
        </w:rPr>
        <w:t xml:space="preserve">See </w:t>
      </w:r>
      <w:r w:rsidR="007A2427" w:rsidRPr="0047564C">
        <w:rPr>
          <w:rFonts w:ascii="Century Schoolbook" w:hAnsi="Century Schoolbook"/>
          <w:i/>
          <w:sz w:val="28"/>
          <w:szCs w:val="28"/>
        </w:rPr>
        <w:t>Gorman</w:t>
      </w:r>
      <w:r w:rsidR="007A2427">
        <w:rPr>
          <w:rFonts w:ascii="Century Schoolbook" w:hAnsi="Century Schoolbook"/>
          <w:sz w:val="28"/>
          <w:szCs w:val="28"/>
        </w:rPr>
        <w:t xml:space="preserve">, 221 N.C. App. at 335, 727 S.E.2d at </w:t>
      </w:r>
      <w:r w:rsidR="007A2427" w:rsidRPr="00FA7DFF">
        <w:rPr>
          <w:rFonts w:ascii="Century Schoolbook" w:hAnsi="Century Schoolbook"/>
          <w:sz w:val="28"/>
          <w:szCs w:val="28"/>
        </w:rPr>
        <w:t>734</w:t>
      </w:r>
      <w:r w:rsidR="007A2427">
        <w:rPr>
          <w:rFonts w:ascii="Century Schoolbook" w:hAnsi="Century Schoolbook"/>
          <w:sz w:val="28"/>
          <w:szCs w:val="28"/>
        </w:rPr>
        <w:t xml:space="preserve"> (holding that “the orders . . . extending defendant’s . . . probation . . . lack statutory authority and are, therefore, void” (citation omitted)); </w:t>
      </w:r>
      <w:r w:rsidRPr="005C3D22">
        <w:rPr>
          <w:rFonts w:ascii="Century Schoolbook" w:hAnsi="Century Schoolbook"/>
          <w:i/>
          <w:sz w:val="28"/>
          <w:szCs w:val="28"/>
        </w:rPr>
        <w:t>Craig</w:t>
      </w:r>
      <w:r>
        <w:rPr>
          <w:rFonts w:ascii="Century Schoolbook" w:hAnsi="Century Schoolbook"/>
          <w:sz w:val="28"/>
          <w:szCs w:val="28"/>
        </w:rPr>
        <w:t>, ___ N.C. App. at</w:t>
      </w:r>
      <w:r w:rsidRPr="0040707C">
        <w:rPr>
          <w:rFonts w:ascii="Century Schoolbook" w:hAnsi="Century Schoolbook"/>
          <w:sz w:val="28"/>
          <w:szCs w:val="28"/>
        </w:rPr>
        <w:t xml:space="preserve"> ___, 798 S.E.2d </w:t>
      </w:r>
      <w:r>
        <w:rPr>
          <w:rFonts w:ascii="Century Schoolbook" w:hAnsi="Century Schoolbook"/>
          <w:sz w:val="28"/>
          <w:szCs w:val="28"/>
        </w:rPr>
        <w:t>438, 2017 N.C. App. LEXIS 287 at</w:t>
      </w:r>
      <w:r w:rsidRPr="0040707C">
        <w:rPr>
          <w:rFonts w:ascii="Century Schoolbook" w:hAnsi="Century Schoolbook"/>
          <w:sz w:val="28"/>
          <w:szCs w:val="28"/>
        </w:rPr>
        <w:t xml:space="preserve"> *11</w:t>
      </w:r>
      <w:r>
        <w:rPr>
          <w:rFonts w:ascii="Century Schoolbook" w:hAnsi="Century Schoolbook"/>
          <w:sz w:val="28"/>
          <w:szCs w:val="28"/>
        </w:rPr>
        <w:t xml:space="preserve"> (“W</w:t>
      </w:r>
      <w:r w:rsidR="005C3D22">
        <w:rPr>
          <w:rFonts w:ascii="Century Schoolbook" w:hAnsi="Century Schoolbook"/>
          <w:sz w:val="28"/>
          <w:szCs w:val="28"/>
        </w:rPr>
        <w:t>here a defendant’</w:t>
      </w:r>
      <w:r w:rsidR="005C3D22" w:rsidRPr="0047564C">
        <w:rPr>
          <w:rFonts w:ascii="Century Schoolbook" w:hAnsi="Century Schoolbook"/>
          <w:sz w:val="28"/>
          <w:szCs w:val="28"/>
        </w:rPr>
        <w:t>s probation is extended in vio</w:t>
      </w:r>
      <w:r w:rsidR="005C3D22" w:rsidRPr="0047564C">
        <w:rPr>
          <w:rFonts w:ascii="Century Schoolbook" w:hAnsi="Century Schoolbook"/>
          <w:sz w:val="28"/>
          <w:szCs w:val="28"/>
        </w:rPr>
        <w:lastRenderedPageBreak/>
        <w:t>lation of the relevant statutes, the extension is invalid.</w:t>
      </w:r>
      <w:r w:rsidR="005C3D22">
        <w:rPr>
          <w:rFonts w:ascii="Century Schoolbook" w:hAnsi="Century Schoolbook"/>
          <w:sz w:val="28"/>
          <w:szCs w:val="28"/>
        </w:rPr>
        <w:t>”</w:t>
      </w:r>
      <w:r w:rsidR="007A2427">
        <w:rPr>
          <w:rFonts w:ascii="Century Schoolbook" w:hAnsi="Century Schoolbook"/>
          <w:sz w:val="28"/>
          <w:szCs w:val="28"/>
        </w:rPr>
        <w:t xml:space="preserve">).  As a result, Mr. Peed’s probation should have expired on 21 February 2016, well before the June 2016 violation reports that led to the revocation of his probation in December 2016.  Because his probation should have ended in February 2016, the trial court lacked jurisdiction to revoke his jurisdiction in December.  </w:t>
      </w:r>
      <w:r w:rsidR="007A2427">
        <w:rPr>
          <w:rFonts w:ascii="Century Schoolbook" w:hAnsi="Century Schoolbook"/>
          <w:i/>
          <w:sz w:val="28"/>
          <w:szCs w:val="28"/>
        </w:rPr>
        <w:t xml:space="preserve">See </w:t>
      </w:r>
      <w:r w:rsidR="007A2427" w:rsidRPr="0041112D">
        <w:rPr>
          <w:rFonts w:ascii="Century Schoolbook" w:hAnsi="Century Schoolbook"/>
          <w:i/>
          <w:sz w:val="28"/>
          <w:szCs w:val="28"/>
        </w:rPr>
        <w:t>Reinhardt</w:t>
      </w:r>
      <w:r w:rsidR="007A2427" w:rsidRPr="0041112D">
        <w:rPr>
          <w:rFonts w:ascii="Century Schoolbook" w:hAnsi="Century Schoolbook"/>
          <w:sz w:val="28"/>
          <w:szCs w:val="28"/>
        </w:rPr>
        <w:t>, 183 N.C. App. 291, 292, 644 S.E.2d 26, 27</w:t>
      </w:r>
      <w:r w:rsidR="007A2427">
        <w:rPr>
          <w:rFonts w:ascii="Century Schoolbook" w:hAnsi="Century Schoolbook"/>
          <w:sz w:val="28"/>
          <w:szCs w:val="28"/>
        </w:rPr>
        <w:t xml:space="preserve">.  This Court should therefore vacate the 12 December 2016 order revoking Mr. Peed’s probation.  </w:t>
      </w:r>
      <w:r w:rsidR="00CA61FC">
        <w:rPr>
          <w:rFonts w:ascii="Century Schoolbook" w:hAnsi="Century Schoolbook"/>
          <w:i/>
          <w:sz w:val="28"/>
          <w:szCs w:val="28"/>
        </w:rPr>
        <w:t xml:space="preserve">See </w:t>
      </w:r>
      <w:r w:rsidR="00CA61FC" w:rsidRPr="00C82E6F">
        <w:rPr>
          <w:rFonts w:ascii="Century Schoolbook" w:hAnsi="Century Schoolbook"/>
          <w:i/>
          <w:sz w:val="28"/>
          <w:szCs w:val="28"/>
        </w:rPr>
        <w:t>Satanek</w:t>
      </w:r>
      <w:r w:rsidR="00CA61FC" w:rsidRPr="00C82E6F">
        <w:rPr>
          <w:rFonts w:ascii="Century Schoolbook" w:hAnsi="Century Schoolbook"/>
          <w:sz w:val="28"/>
          <w:szCs w:val="28"/>
        </w:rPr>
        <w:t>, 190 N.C. App.</w:t>
      </w:r>
      <w:r w:rsidR="00CA61FC">
        <w:rPr>
          <w:rFonts w:ascii="Century Schoolbook" w:hAnsi="Century Schoolbook"/>
          <w:sz w:val="28"/>
          <w:szCs w:val="28"/>
        </w:rPr>
        <w:t xml:space="preserve"> at 657, 660 S.E.2d at 626.</w:t>
      </w:r>
      <w:r w:rsidR="006A40C1">
        <w:rPr>
          <w:rStyle w:val="FootnoteReference"/>
          <w:rFonts w:ascii="Century Schoolbook" w:hAnsi="Century Schoolbook"/>
          <w:sz w:val="28"/>
          <w:szCs w:val="28"/>
        </w:rPr>
        <w:footnoteReference w:id="5"/>
      </w:r>
      <w:r w:rsidR="00CA61FC">
        <w:rPr>
          <w:rFonts w:ascii="Century Schoolbook" w:hAnsi="Century Schoolbook"/>
          <w:sz w:val="28"/>
          <w:szCs w:val="28"/>
        </w:rPr>
        <w:t xml:space="preserve">  </w:t>
      </w:r>
    </w:p>
    <w:p w14:paraId="7CBAB76D" w14:textId="17B44629" w:rsidR="00C52682" w:rsidRPr="004F2859" w:rsidRDefault="00C52682" w:rsidP="001B36C5">
      <w:pPr>
        <w:spacing w:after="0" w:line="480" w:lineRule="auto"/>
        <w:jc w:val="center"/>
        <w:rPr>
          <w:rFonts w:ascii="Century Schoolbook" w:eastAsia="Times New Roman" w:hAnsi="Century Schoolbook"/>
          <w:color w:val="000000"/>
          <w:sz w:val="28"/>
          <w:szCs w:val="28"/>
          <w:u w:val="single"/>
        </w:rPr>
      </w:pPr>
      <w:r w:rsidRPr="00687173">
        <w:rPr>
          <w:rFonts w:ascii="Century Schoolbook" w:eastAsia="Times New Roman" w:hAnsi="Century Schoolbook"/>
          <w:b/>
          <w:color w:val="000000"/>
          <w:sz w:val="28"/>
          <w:szCs w:val="28"/>
          <w:u w:val="single"/>
        </w:rPr>
        <w:lastRenderedPageBreak/>
        <w:t>CONCLUSION</w:t>
      </w:r>
    </w:p>
    <w:p w14:paraId="221BD992" w14:textId="30FA5AEB" w:rsidR="00C52682" w:rsidRPr="004F2859" w:rsidRDefault="00C52682" w:rsidP="00C52682">
      <w:pPr>
        <w:spacing w:after="0" w:line="480" w:lineRule="auto"/>
        <w:ind w:firstLine="720"/>
        <w:jc w:val="both"/>
        <w:rPr>
          <w:rFonts w:ascii="Century Schoolbook" w:eastAsia="Times New Roman" w:hAnsi="Century Schoolbook"/>
          <w:color w:val="000000"/>
          <w:sz w:val="28"/>
          <w:szCs w:val="28"/>
        </w:rPr>
      </w:pPr>
      <w:r w:rsidRPr="004F2859">
        <w:rPr>
          <w:rFonts w:ascii="Century Schoolbook" w:eastAsia="Times New Roman" w:hAnsi="Century Schoolbook"/>
          <w:color w:val="000000"/>
          <w:sz w:val="28"/>
          <w:szCs w:val="28"/>
        </w:rPr>
        <w:t xml:space="preserve">For all the foregoing reasons, Mr. </w:t>
      </w:r>
      <w:r w:rsidR="00A40057">
        <w:rPr>
          <w:rFonts w:ascii="Century Schoolbook" w:eastAsia="Times New Roman" w:hAnsi="Century Schoolbook"/>
          <w:color w:val="000000"/>
          <w:sz w:val="28"/>
          <w:szCs w:val="28"/>
        </w:rPr>
        <w:t>Peed</w:t>
      </w:r>
      <w:r w:rsidR="00EF0F68" w:rsidRPr="004F2859">
        <w:rPr>
          <w:rFonts w:ascii="Century Schoolbook" w:eastAsia="Times New Roman" w:hAnsi="Century Schoolbook"/>
          <w:color w:val="000000"/>
          <w:sz w:val="28"/>
          <w:szCs w:val="28"/>
        </w:rPr>
        <w:t xml:space="preserve"> respectfully requests</w:t>
      </w:r>
      <w:r w:rsidR="00922C95">
        <w:rPr>
          <w:rFonts w:ascii="Century Schoolbook" w:eastAsia="Times New Roman" w:hAnsi="Century Schoolbook"/>
          <w:color w:val="000000"/>
          <w:sz w:val="28"/>
          <w:szCs w:val="28"/>
        </w:rPr>
        <w:t xml:space="preserve"> that this Court</w:t>
      </w:r>
      <w:r w:rsidR="00EF0F68" w:rsidRPr="004F2859">
        <w:rPr>
          <w:rFonts w:ascii="Century Schoolbook" w:eastAsia="Times New Roman" w:hAnsi="Century Schoolbook"/>
          <w:color w:val="000000"/>
          <w:sz w:val="28"/>
          <w:szCs w:val="28"/>
        </w:rPr>
        <w:t xml:space="preserve"> </w:t>
      </w:r>
      <w:r w:rsidR="00F0799A">
        <w:rPr>
          <w:rFonts w:ascii="Century Schoolbook" w:eastAsia="Times New Roman" w:hAnsi="Century Schoolbook"/>
          <w:color w:val="000000"/>
          <w:sz w:val="28"/>
          <w:szCs w:val="28"/>
        </w:rPr>
        <w:t>vacate the 12 December 2016 judgment revoking Mr. Peed’s probation</w:t>
      </w:r>
      <w:r w:rsidRPr="004F2859">
        <w:rPr>
          <w:rFonts w:ascii="Century Schoolbook" w:eastAsia="Times New Roman" w:hAnsi="Century Schoolbook"/>
          <w:color w:val="000000"/>
          <w:sz w:val="28"/>
          <w:szCs w:val="28"/>
        </w:rPr>
        <w:t xml:space="preserve">.  </w:t>
      </w:r>
    </w:p>
    <w:p w14:paraId="56F43C0A" w14:textId="53E254C2" w:rsidR="00C52682" w:rsidRPr="004F2859" w:rsidRDefault="00C52682" w:rsidP="00D264EC">
      <w:pPr>
        <w:spacing w:after="0" w:line="480" w:lineRule="auto"/>
        <w:ind w:firstLine="720"/>
        <w:jc w:val="both"/>
        <w:rPr>
          <w:rFonts w:ascii="Century Schoolbook" w:eastAsia="Times New Roman" w:hAnsi="Century Schoolbook"/>
          <w:color w:val="000000"/>
          <w:sz w:val="28"/>
          <w:szCs w:val="28"/>
        </w:rPr>
      </w:pPr>
      <w:r w:rsidRPr="004F2859">
        <w:rPr>
          <w:rFonts w:ascii="Century Schoolbook" w:eastAsia="Times New Roman" w:hAnsi="Century Schoolbook"/>
          <w:color w:val="000000"/>
          <w:sz w:val="28"/>
          <w:szCs w:val="28"/>
        </w:rPr>
        <w:t xml:space="preserve">Respectfully submitted this the </w:t>
      </w:r>
      <w:r w:rsidR="00F0799A">
        <w:rPr>
          <w:rFonts w:ascii="Century Schoolbook" w:eastAsia="Times New Roman" w:hAnsi="Century Schoolbook"/>
          <w:color w:val="000000"/>
          <w:sz w:val="28"/>
          <w:szCs w:val="28"/>
        </w:rPr>
        <w:t>21</w:t>
      </w:r>
      <w:r w:rsidR="00F0799A" w:rsidRPr="00F0799A">
        <w:rPr>
          <w:rFonts w:ascii="Century Schoolbook" w:eastAsia="Times New Roman" w:hAnsi="Century Schoolbook"/>
          <w:color w:val="000000"/>
          <w:sz w:val="28"/>
          <w:szCs w:val="28"/>
          <w:vertAlign w:val="superscript"/>
        </w:rPr>
        <w:t>st</w:t>
      </w:r>
      <w:r w:rsidR="00FB03C2" w:rsidRPr="004F2859">
        <w:rPr>
          <w:rFonts w:ascii="Century Schoolbook" w:eastAsia="Times New Roman" w:hAnsi="Century Schoolbook"/>
          <w:color w:val="000000"/>
          <w:sz w:val="28"/>
          <w:szCs w:val="28"/>
        </w:rPr>
        <w:t xml:space="preserve"> day of </w:t>
      </w:r>
      <w:r w:rsidR="00F0799A">
        <w:rPr>
          <w:rFonts w:ascii="Century Schoolbook" w:eastAsia="Times New Roman" w:hAnsi="Century Schoolbook"/>
          <w:color w:val="000000"/>
          <w:sz w:val="28"/>
          <w:szCs w:val="28"/>
        </w:rPr>
        <w:t>August</w:t>
      </w:r>
      <w:r w:rsidRPr="004F2859">
        <w:rPr>
          <w:rFonts w:ascii="Century Schoolbook" w:eastAsia="Times New Roman" w:hAnsi="Century Schoolbook"/>
          <w:color w:val="000000"/>
          <w:sz w:val="28"/>
          <w:szCs w:val="28"/>
        </w:rPr>
        <w:t>, 201</w:t>
      </w:r>
      <w:r w:rsidR="00922C95">
        <w:rPr>
          <w:rFonts w:ascii="Century Schoolbook" w:eastAsia="Times New Roman" w:hAnsi="Century Schoolbook"/>
          <w:color w:val="000000"/>
          <w:sz w:val="28"/>
          <w:szCs w:val="28"/>
        </w:rPr>
        <w:t>7</w:t>
      </w:r>
      <w:r w:rsidRPr="004F2859">
        <w:rPr>
          <w:rFonts w:ascii="Century Schoolbook" w:eastAsia="Times New Roman" w:hAnsi="Century Schoolbook"/>
          <w:color w:val="000000"/>
          <w:sz w:val="28"/>
          <w:szCs w:val="28"/>
        </w:rPr>
        <w:t>.</w:t>
      </w:r>
    </w:p>
    <w:p w14:paraId="72B01F53" w14:textId="77777777" w:rsidR="00C52682" w:rsidRPr="004F2859" w:rsidRDefault="00C52682" w:rsidP="00C52682">
      <w:pPr>
        <w:spacing w:after="0" w:line="240" w:lineRule="auto"/>
        <w:ind w:firstLine="720"/>
        <w:jc w:val="both"/>
        <w:rPr>
          <w:rFonts w:ascii="Century Schoolbook" w:eastAsia="Times New Roman" w:hAnsi="Century Schoolbook"/>
          <w:color w:val="000000"/>
          <w:sz w:val="28"/>
          <w:szCs w:val="28"/>
        </w:rPr>
      </w:pPr>
    </w:p>
    <w:p w14:paraId="69AEAF3B" w14:textId="77777777" w:rsidR="00C52682" w:rsidRPr="004F2859" w:rsidRDefault="00C52682" w:rsidP="008B340B">
      <w:pPr>
        <w:overflowPunct w:val="0"/>
        <w:autoSpaceDE w:val="0"/>
        <w:autoSpaceDN w:val="0"/>
        <w:adjustRightInd w:val="0"/>
        <w:spacing w:after="0" w:line="240" w:lineRule="auto"/>
        <w:ind w:left="2160" w:firstLine="720"/>
        <w:jc w:val="both"/>
        <w:rPr>
          <w:rFonts w:ascii="Century Schoolbook" w:hAnsi="Century Schoolbook"/>
          <w:sz w:val="28"/>
          <w:szCs w:val="28"/>
          <w:u w:val="single"/>
        </w:rPr>
      </w:pPr>
      <w:r w:rsidRPr="004F2859">
        <w:rPr>
          <w:rFonts w:ascii="Century Schoolbook" w:hAnsi="Century Schoolbook"/>
          <w:sz w:val="28"/>
          <w:szCs w:val="28"/>
          <w:u w:val="single"/>
        </w:rPr>
        <w:t>By Electronic Submission:</w:t>
      </w:r>
    </w:p>
    <w:p w14:paraId="6D8562D7" w14:textId="71FEB9C9" w:rsidR="00C52682" w:rsidRPr="004F2859" w:rsidRDefault="008B340B"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641B88" w:rsidRPr="004F2859">
        <w:rPr>
          <w:rFonts w:ascii="Century Schoolbook" w:hAnsi="Century Schoolbook"/>
          <w:sz w:val="28"/>
          <w:szCs w:val="28"/>
        </w:rPr>
        <w:t>Aaron Thomas Johnson</w:t>
      </w:r>
    </w:p>
    <w:p w14:paraId="312DCE56" w14:textId="776991E5" w:rsidR="00C52682" w:rsidRPr="004F2859" w:rsidRDefault="008B340B"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4F2859">
        <w:rPr>
          <w:rFonts w:ascii="Century Schoolbook" w:hAnsi="Century Schoolbook"/>
          <w:sz w:val="28"/>
          <w:szCs w:val="28"/>
        </w:rPr>
        <w:t>Assistant Appellate Defender</w:t>
      </w:r>
    </w:p>
    <w:p w14:paraId="45519960" w14:textId="1B7EFA39" w:rsidR="00C52682" w:rsidRPr="004F2859" w:rsidRDefault="00C52682" w:rsidP="008B340B">
      <w:pPr>
        <w:overflowPunct w:val="0"/>
        <w:autoSpaceDE w:val="0"/>
        <w:autoSpaceDN w:val="0"/>
        <w:adjustRightInd w:val="0"/>
        <w:spacing w:after="0" w:line="240" w:lineRule="auto"/>
        <w:ind w:left="2160" w:firstLine="720"/>
        <w:jc w:val="both"/>
        <w:rPr>
          <w:rFonts w:ascii="Century Schoolbook" w:hAnsi="Century Schoolbook"/>
          <w:sz w:val="28"/>
          <w:szCs w:val="28"/>
        </w:rPr>
      </w:pPr>
      <w:r w:rsidRPr="004F2859">
        <w:rPr>
          <w:rFonts w:ascii="Century Schoolbook" w:hAnsi="Century Schoolbook"/>
          <w:sz w:val="28"/>
          <w:szCs w:val="28"/>
        </w:rPr>
        <w:t xml:space="preserve">North Carolina State Bar Number </w:t>
      </w:r>
      <w:r w:rsidR="00641B88" w:rsidRPr="004F2859">
        <w:rPr>
          <w:rFonts w:ascii="Century Schoolbook" w:hAnsi="Century Schoolbook"/>
          <w:sz w:val="28"/>
          <w:szCs w:val="28"/>
        </w:rPr>
        <w:t>46157</w:t>
      </w:r>
    </w:p>
    <w:p w14:paraId="6675D36F" w14:textId="1E0B6B68" w:rsidR="00C52682" w:rsidRDefault="008B340B" w:rsidP="008B340B">
      <w:pPr>
        <w:overflowPunct w:val="0"/>
        <w:autoSpaceDE w:val="0"/>
        <w:autoSpaceDN w:val="0"/>
        <w:adjustRightInd w:val="0"/>
        <w:spacing w:after="0" w:line="240" w:lineRule="auto"/>
        <w:ind w:left="2880"/>
        <w:jc w:val="both"/>
        <w:rPr>
          <w:rFonts w:ascii="Century Schoolbook" w:hAnsi="Century Schoolbook"/>
          <w:sz w:val="28"/>
          <w:szCs w:val="28"/>
        </w:rPr>
      </w:pPr>
      <w:r w:rsidRPr="00911B0F">
        <w:rPr>
          <w:rFonts w:ascii="Century Schoolbook" w:hAnsi="Century Schoolbook"/>
          <w:sz w:val="28"/>
          <w:szCs w:val="28"/>
        </w:rPr>
        <w:t>aaron.t.johnson@nccourts.org</w:t>
      </w:r>
    </w:p>
    <w:p w14:paraId="3629A8B0" w14:textId="77777777" w:rsidR="008B340B" w:rsidRPr="004F2859" w:rsidRDefault="008B340B" w:rsidP="00C52682">
      <w:pPr>
        <w:overflowPunct w:val="0"/>
        <w:autoSpaceDE w:val="0"/>
        <w:autoSpaceDN w:val="0"/>
        <w:adjustRightInd w:val="0"/>
        <w:spacing w:after="0" w:line="240" w:lineRule="auto"/>
        <w:ind w:firstLine="720"/>
        <w:jc w:val="both"/>
        <w:rPr>
          <w:rFonts w:ascii="Century Schoolbook" w:hAnsi="Century Schoolbook"/>
          <w:sz w:val="28"/>
          <w:szCs w:val="28"/>
        </w:rPr>
      </w:pPr>
    </w:p>
    <w:p w14:paraId="513D482D" w14:textId="5E5147C1" w:rsidR="00C52682" w:rsidRPr="004F2859" w:rsidRDefault="008B340B"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34045D" w:rsidRPr="004F2859">
        <w:rPr>
          <w:rFonts w:ascii="Century Schoolbook" w:hAnsi="Century Schoolbook"/>
          <w:sz w:val="28"/>
          <w:szCs w:val="28"/>
        </w:rPr>
        <w:t>Glenn Gerding</w:t>
      </w:r>
    </w:p>
    <w:p w14:paraId="3706D40B" w14:textId="38D42467" w:rsidR="00C52682" w:rsidRPr="004F2859" w:rsidRDefault="008B340B"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4F2859">
        <w:rPr>
          <w:rFonts w:ascii="Century Schoolbook" w:hAnsi="Century Schoolbook"/>
          <w:sz w:val="28"/>
          <w:szCs w:val="28"/>
        </w:rPr>
        <w:t>Appellate Defender</w:t>
      </w:r>
    </w:p>
    <w:p w14:paraId="5B0ED532" w14:textId="46043C89" w:rsidR="00464AB5" w:rsidRPr="004F2859" w:rsidRDefault="00464AB5" w:rsidP="008B340B">
      <w:pPr>
        <w:overflowPunct w:val="0"/>
        <w:autoSpaceDE w:val="0"/>
        <w:autoSpaceDN w:val="0"/>
        <w:adjustRightInd w:val="0"/>
        <w:spacing w:after="0" w:line="240" w:lineRule="auto"/>
        <w:ind w:left="2160" w:firstLine="720"/>
        <w:jc w:val="both"/>
        <w:rPr>
          <w:rFonts w:ascii="Century Schoolbook" w:hAnsi="Century Schoolbook"/>
          <w:sz w:val="28"/>
          <w:szCs w:val="28"/>
        </w:rPr>
      </w:pPr>
      <w:r w:rsidRPr="004F2859">
        <w:rPr>
          <w:rFonts w:ascii="Century Schoolbook" w:hAnsi="Century Schoolbook"/>
          <w:sz w:val="28"/>
          <w:szCs w:val="28"/>
        </w:rPr>
        <w:t>North Carolina State Bar Number 23124</w:t>
      </w:r>
    </w:p>
    <w:p w14:paraId="1C0180D7" w14:textId="3F82C838" w:rsidR="00C52682" w:rsidRPr="004F2859" w:rsidRDefault="008B340B"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4F2859">
        <w:rPr>
          <w:rFonts w:ascii="Century Schoolbook" w:hAnsi="Century Schoolbook"/>
          <w:sz w:val="28"/>
          <w:szCs w:val="28"/>
        </w:rPr>
        <w:t>Office of the Appellate Defender</w:t>
      </w:r>
    </w:p>
    <w:p w14:paraId="00B87F97" w14:textId="3BFA6EE3" w:rsidR="00C52682" w:rsidRPr="004F2859" w:rsidRDefault="008B340B"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4F2859">
        <w:rPr>
          <w:rFonts w:ascii="Century Schoolbook" w:hAnsi="Century Schoolbook"/>
          <w:sz w:val="28"/>
          <w:szCs w:val="28"/>
        </w:rPr>
        <w:t>123 West Main Street, Suite 500</w:t>
      </w:r>
    </w:p>
    <w:p w14:paraId="41038245" w14:textId="799C6C07" w:rsidR="00C52682" w:rsidRPr="004F2859" w:rsidRDefault="008B340B"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4F2859">
        <w:rPr>
          <w:rFonts w:ascii="Century Schoolbook" w:hAnsi="Century Schoolbook"/>
          <w:sz w:val="28"/>
          <w:szCs w:val="28"/>
        </w:rPr>
        <w:t>Durham, North Carolina 27701</w:t>
      </w:r>
    </w:p>
    <w:p w14:paraId="3EA976AC" w14:textId="0E203597" w:rsidR="00C52682" w:rsidRPr="004F2859" w:rsidRDefault="008B340B"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34045D" w:rsidRPr="004F2859">
        <w:rPr>
          <w:rFonts w:ascii="Century Schoolbook" w:hAnsi="Century Schoolbook"/>
          <w:sz w:val="28"/>
          <w:szCs w:val="28"/>
        </w:rPr>
        <w:t>919-354-</w:t>
      </w:r>
      <w:r w:rsidR="00C52682" w:rsidRPr="004F2859">
        <w:rPr>
          <w:rFonts w:ascii="Century Schoolbook" w:hAnsi="Century Schoolbook"/>
          <w:sz w:val="28"/>
          <w:szCs w:val="28"/>
        </w:rPr>
        <w:t>7210</w:t>
      </w:r>
    </w:p>
    <w:p w14:paraId="063A6F1E" w14:textId="77777777" w:rsidR="00C52682" w:rsidRPr="004F2859" w:rsidRDefault="00C52682" w:rsidP="00C52682">
      <w:pPr>
        <w:overflowPunct w:val="0"/>
        <w:autoSpaceDE w:val="0"/>
        <w:autoSpaceDN w:val="0"/>
        <w:adjustRightInd w:val="0"/>
        <w:spacing w:after="0" w:line="240" w:lineRule="auto"/>
        <w:ind w:firstLine="720"/>
        <w:jc w:val="both"/>
        <w:rPr>
          <w:rFonts w:ascii="Century Schoolbook" w:hAnsi="Century Schoolbook"/>
          <w:sz w:val="28"/>
          <w:szCs w:val="28"/>
        </w:rPr>
      </w:pPr>
    </w:p>
    <w:p w14:paraId="0AC58215" w14:textId="0EEF0463" w:rsidR="00C52682" w:rsidRPr="004F2859" w:rsidRDefault="00C52682" w:rsidP="00C52682">
      <w:pPr>
        <w:overflowPunct w:val="0"/>
        <w:autoSpaceDE w:val="0"/>
        <w:autoSpaceDN w:val="0"/>
        <w:adjustRightInd w:val="0"/>
        <w:spacing w:after="0" w:line="240" w:lineRule="auto"/>
        <w:ind w:firstLine="720"/>
        <w:jc w:val="both"/>
        <w:rPr>
          <w:rFonts w:ascii="Century Schoolbook" w:hAnsi="Century Schoolbook"/>
          <w:sz w:val="28"/>
          <w:szCs w:val="28"/>
        </w:rPr>
      </w:pP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r w:rsidR="00172498" w:rsidRPr="004F2859">
        <w:rPr>
          <w:rFonts w:ascii="Century Schoolbook" w:hAnsi="Century Schoolbook"/>
          <w:sz w:val="28"/>
          <w:szCs w:val="28"/>
        </w:rPr>
        <w:t xml:space="preserve"> </w:t>
      </w:r>
    </w:p>
    <w:p w14:paraId="561C0B3C" w14:textId="77777777" w:rsidR="00C52682" w:rsidRPr="004F2859" w:rsidRDefault="00C52682" w:rsidP="00C52682">
      <w:pPr>
        <w:overflowPunct w:val="0"/>
        <w:autoSpaceDE w:val="0"/>
        <w:autoSpaceDN w:val="0"/>
        <w:adjustRightInd w:val="0"/>
        <w:spacing w:after="0" w:line="240" w:lineRule="auto"/>
        <w:ind w:firstLine="720"/>
        <w:jc w:val="both"/>
        <w:rPr>
          <w:rFonts w:ascii="Century Schoolbook" w:hAnsi="Century Schoolbook"/>
          <w:sz w:val="28"/>
          <w:szCs w:val="28"/>
        </w:rPr>
      </w:pP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p>
    <w:p w14:paraId="0E7D7E8D" w14:textId="480EDB5B" w:rsidR="002D11E1" w:rsidRPr="004F2859" w:rsidRDefault="00C52682" w:rsidP="008B340B">
      <w:pPr>
        <w:overflowPunct w:val="0"/>
        <w:autoSpaceDE w:val="0"/>
        <w:autoSpaceDN w:val="0"/>
        <w:adjustRightInd w:val="0"/>
        <w:spacing w:after="0" w:line="240" w:lineRule="auto"/>
        <w:ind w:left="2160" w:firstLine="720"/>
        <w:jc w:val="both"/>
        <w:rPr>
          <w:rFonts w:ascii="Century Schoolbook" w:hAnsi="Century Schoolbook"/>
          <w:sz w:val="28"/>
          <w:szCs w:val="28"/>
        </w:rPr>
      </w:pPr>
      <w:r w:rsidRPr="004F2859">
        <w:rPr>
          <w:rFonts w:ascii="Century Schoolbook" w:hAnsi="Century Schoolbook"/>
          <w:sz w:val="28"/>
          <w:szCs w:val="28"/>
        </w:rPr>
        <w:t>ATTORNEYS FOR DEFENDANT-APPELLANT</w:t>
      </w:r>
    </w:p>
    <w:p w14:paraId="42919C70" w14:textId="74055F79" w:rsidR="00C52682" w:rsidRPr="004F2859" w:rsidRDefault="009A5BC8" w:rsidP="00EB25C1">
      <w:pPr>
        <w:jc w:val="center"/>
        <w:rPr>
          <w:rFonts w:ascii="Century Schoolbook" w:eastAsia="Times New Roman" w:hAnsi="Century Schoolbook" w:cs="Times New Roman"/>
          <w:b/>
          <w:bCs/>
          <w:sz w:val="28"/>
          <w:szCs w:val="24"/>
          <w:u w:val="single"/>
        </w:rPr>
      </w:pPr>
      <w:r w:rsidRPr="004F2859">
        <w:rPr>
          <w:rFonts w:ascii="Century Schoolbook" w:hAnsi="Century Schoolbook"/>
          <w:sz w:val="28"/>
          <w:szCs w:val="28"/>
        </w:rPr>
        <w:br w:type="page"/>
      </w:r>
      <w:r w:rsidR="00C52682" w:rsidRPr="004F2859">
        <w:rPr>
          <w:rFonts w:ascii="Century Schoolbook" w:eastAsia="Times New Roman" w:hAnsi="Century Schoolbook" w:cs="Times New Roman"/>
          <w:b/>
          <w:bCs/>
          <w:sz w:val="28"/>
          <w:szCs w:val="24"/>
          <w:u w:val="single"/>
        </w:rPr>
        <w:lastRenderedPageBreak/>
        <w:t>CERTIFICATE OF COMPLIANCE WITH N.C. R. APP. P. 28</w:t>
      </w:r>
    </w:p>
    <w:p w14:paraId="672B4B98" w14:textId="694F5331" w:rsidR="00C52682" w:rsidRPr="004F2859" w:rsidRDefault="00C52682" w:rsidP="00C52682">
      <w:pPr>
        <w:spacing w:after="0" w:line="240" w:lineRule="auto"/>
        <w:jc w:val="both"/>
        <w:rPr>
          <w:rFonts w:ascii="Century Schoolbook" w:hAnsi="Century Schoolbook"/>
          <w:sz w:val="28"/>
        </w:rPr>
      </w:pPr>
      <w:r w:rsidRPr="004F2859">
        <w:rPr>
          <w:rFonts w:ascii="Century Schoolbook" w:hAnsi="Century Schoolbook"/>
          <w:sz w:val="28"/>
        </w:rPr>
        <w:tab/>
        <w:t>I hereby certify that Defendant-Appellant</w:t>
      </w:r>
      <w:r w:rsidR="00826C45">
        <w:rPr>
          <w:rFonts w:ascii="Century Schoolbook" w:hAnsi="Century Schoolbook"/>
          <w:sz w:val="28"/>
        </w:rPr>
        <w:t>’</w:t>
      </w:r>
      <w:r w:rsidRPr="004F2859">
        <w:rPr>
          <w:rFonts w:ascii="Century Schoolbook" w:hAnsi="Century Schoolbook"/>
          <w:sz w:val="28"/>
        </w:rPr>
        <w:t>s Brief is in compliance with Rule 28(j)(2)</w:t>
      </w:r>
      <w:r w:rsidR="00155761" w:rsidRPr="004F2859">
        <w:rPr>
          <w:rFonts w:ascii="Century Schoolbook" w:hAnsi="Century Schoolbook"/>
          <w:sz w:val="28"/>
        </w:rPr>
        <w:t>(B)</w:t>
      </w:r>
      <w:r w:rsidRPr="004F2859">
        <w:rPr>
          <w:rFonts w:ascii="Century Schoolbook" w:hAnsi="Century Schoolbook"/>
          <w:sz w:val="28"/>
        </w:rPr>
        <w:t xml:space="preserve"> of the North Carolina Rules of Appellate Procedure as it is printed in fourteen point </w:t>
      </w:r>
      <w:r w:rsidR="00664BBD">
        <w:rPr>
          <w:rFonts w:ascii="Century Schoolbook" w:hAnsi="Century Schoolbook"/>
          <w:sz w:val="28"/>
        </w:rPr>
        <w:t>Century Schoolbook</w:t>
      </w:r>
      <w:r w:rsidRPr="004F2859">
        <w:rPr>
          <w:rFonts w:ascii="Century Schoolbook" w:hAnsi="Century Schoolbook"/>
          <w:sz w:val="28"/>
        </w:rPr>
        <w:t xml:space="preserve"> and the body of the brief, including footnotes and citations, contains no more than 8</w:t>
      </w:r>
      <w:r w:rsidR="008C35FD" w:rsidRPr="004F2859">
        <w:rPr>
          <w:rFonts w:ascii="Century Schoolbook" w:hAnsi="Century Schoolbook"/>
          <w:sz w:val="28"/>
        </w:rPr>
        <w:t>,</w:t>
      </w:r>
      <w:r w:rsidRPr="004F2859">
        <w:rPr>
          <w:rFonts w:ascii="Century Schoolbook" w:hAnsi="Century Schoolbook"/>
          <w:sz w:val="28"/>
        </w:rPr>
        <w:t>750 words as indicated by the word-processing program used to prepare the brief.</w:t>
      </w:r>
    </w:p>
    <w:p w14:paraId="02FFEBC0" w14:textId="77777777" w:rsidR="00C52682" w:rsidRPr="004F2859" w:rsidRDefault="00C52682" w:rsidP="00C52682">
      <w:pPr>
        <w:spacing w:after="0" w:line="240" w:lineRule="auto"/>
        <w:ind w:firstLine="720"/>
        <w:jc w:val="both"/>
        <w:rPr>
          <w:rFonts w:ascii="Century Schoolbook" w:hAnsi="Century Schoolbook"/>
          <w:sz w:val="28"/>
          <w:szCs w:val="28"/>
        </w:rPr>
      </w:pPr>
    </w:p>
    <w:p w14:paraId="2F03DCF3" w14:textId="77777777" w:rsidR="00C52682" w:rsidRPr="004F2859" w:rsidRDefault="00C52682" w:rsidP="00C52682">
      <w:pPr>
        <w:spacing w:after="0" w:line="240" w:lineRule="auto"/>
        <w:ind w:firstLine="720"/>
        <w:jc w:val="both"/>
        <w:rPr>
          <w:rFonts w:ascii="Century Schoolbook" w:hAnsi="Century Schoolbook"/>
          <w:sz w:val="28"/>
          <w:szCs w:val="28"/>
        </w:rPr>
      </w:pPr>
    </w:p>
    <w:p w14:paraId="42401299" w14:textId="7AB5CDE1" w:rsidR="00C52682" w:rsidRPr="004F2859" w:rsidRDefault="00C52682" w:rsidP="00C52682">
      <w:pPr>
        <w:spacing w:after="0" w:line="240" w:lineRule="auto"/>
        <w:ind w:firstLine="720"/>
        <w:jc w:val="both"/>
        <w:rPr>
          <w:rFonts w:ascii="Century Schoolbook" w:hAnsi="Century Schoolbook"/>
          <w:sz w:val="28"/>
          <w:szCs w:val="28"/>
        </w:rPr>
      </w:pPr>
      <w:r w:rsidRPr="004F2859">
        <w:rPr>
          <w:rFonts w:ascii="Century Schoolbook" w:hAnsi="Century Schoolbook"/>
          <w:sz w:val="28"/>
          <w:szCs w:val="28"/>
        </w:rPr>
        <w:t xml:space="preserve">This the </w:t>
      </w:r>
      <w:r w:rsidR="00A40057">
        <w:rPr>
          <w:rFonts w:ascii="Century Schoolbook" w:hAnsi="Century Schoolbook"/>
          <w:sz w:val="28"/>
          <w:szCs w:val="28"/>
        </w:rPr>
        <w:t>21</w:t>
      </w:r>
      <w:r w:rsidR="00A40057" w:rsidRPr="00A40057">
        <w:rPr>
          <w:rFonts w:ascii="Century Schoolbook" w:hAnsi="Century Schoolbook"/>
          <w:sz w:val="28"/>
          <w:szCs w:val="28"/>
          <w:vertAlign w:val="superscript"/>
        </w:rPr>
        <w:t>st</w:t>
      </w:r>
      <w:r w:rsidR="00A40057">
        <w:rPr>
          <w:rFonts w:ascii="Century Schoolbook" w:hAnsi="Century Schoolbook"/>
          <w:sz w:val="28"/>
          <w:szCs w:val="28"/>
        </w:rPr>
        <w:t xml:space="preserve"> day of August</w:t>
      </w:r>
      <w:r w:rsidR="00922C95">
        <w:rPr>
          <w:rFonts w:ascii="Century Schoolbook" w:hAnsi="Century Schoolbook"/>
          <w:sz w:val="28"/>
          <w:szCs w:val="28"/>
        </w:rPr>
        <w:t>, 2017</w:t>
      </w:r>
      <w:r w:rsidRPr="004F2859">
        <w:rPr>
          <w:rFonts w:ascii="Century Schoolbook" w:hAnsi="Century Schoolbook"/>
          <w:sz w:val="28"/>
          <w:szCs w:val="28"/>
        </w:rPr>
        <w:t xml:space="preserve">. </w:t>
      </w:r>
    </w:p>
    <w:p w14:paraId="2F164A87" w14:textId="77777777" w:rsidR="00C52682" w:rsidRPr="004F2859" w:rsidRDefault="00C52682" w:rsidP="00C52682">
      <w:pPr>
        <w:spacing w:after="0" w:line="240" w:lineRule="auto"/>
        <w:ind w:firstLine="720"/>
        <w:jc w:val="both"/>
        <w:rPr>
          <w:rFonts w:ascii="Century Schoolbook" w:hAnsi="Century Schoolbook"/>
          <w:sz w:val="28"/>
          <w:szCs w:val="28"/>
        </w:rPr>
      </w:pPr>
    </w:p>
    <w:p w14:paraId="0535F9CF" w14:textId="77777777" w:rsidR="00C52682" w:rsidRPr="004F2859" w:rsidRDefault="00C52682" w:rsidP="00C52682">
      <w:pPr>
        <w:spacing w:after="0" w:line="240" w:lineRule="auto"/>
        <w:ind w:firstLine="720"/>
        <w:jc w:val="both"/>
        <w:rPr>
          <w:rFonts w:ascii="Century Schoolbook" w:hAnsi="Century Schoolbook"/>
          <w:sz w:val="28"/>
          <w:szCs w:val="28"/>
        </w:rPr>
      </w:pPr>
    </w:p>
    <w:p w14:paraId="02BD28BC" w14:textId="77777777" w:rsidR="00C52682" w:rsidRPr="004F2859" w:rsidRDefault="00C52682" w:rsidP="00C52682">
      <w:pPr>
        <w:overflowPunct w:val="0"/>
        <w:autoSpaceDE w:val="0"/>
        <w:autoSpaceDN w:val="0"/>
        <w:adjustRightInd w:val="0"/>
        <w:spacing w:after="0" w:line="240" w:lineRule="auto"/>
        <w:ind w:left="3600"/>
        <w:jc w:val="both"/>
        <w:rPr>
          <w:rFonts w:ascii="Century Schoolbook" w:hAnsi="Century Schoolbook"/>
          <w:sz w:val="28"/>
          <w:szCs w:val="28"/>
          <w:u w:val="single"/>
        </w:rPr>
      </w:pPr>
      <w:r w:rsidRPr="004F2859">
        <w:rPr>
          <w:rFonts w:ascii="Century Schoolbook" w:hAnsi="Century Schoolbook"/>
          <w:sz w:val="28"/>
          <w:szCs w:val="28"/>
          <w:u w:val="single"/>
        </w:rPr>
        <w:t>By Electronic Submission:</w:t>
      </w:r>
    </w:p>
    <w:p w14:paraId="2DD0600E" w14:textId="47F07918" w:rsidR="00C52682" w:rsidRPr="004F2859" w:rsidRDefault="00C52682" w:rsidP="00C52682">
      <w:pPr>
        <w:overflowPunct w:val="0"/>
        <w:autoSpaceDE w:val="0"/>
        <w:autoSpaceDN w:val="0"/>
        <w:adjustRightInd w:val="0"/>
        <w:spacing w:after="0" w:line="240" w:lineRule="auto"/>
        <w:ind w:firstLine="720"/>
        <w:jc w:val="both"/>
        <w:rPr>
          <w:rFonts w:ascii="Century Schoolbook" w:hAnsi="Century Schoolbook"/>
          <w:sz w:val="28"/>
          <w:szCs w:val="28"/>
        </w:rPr>
      </w:pP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r w:rsidR="009B3BDD" w:rsidRPr="004F2859">
        <w:rPr>
          <w:rFonts w:ascii="Century Schoolbook" w:hAnsi="Century Schoolbook"/>
          <w:sz w:val="28"/>
          <w:szCs w:val="28"/>
        </w:rPr>
        <w:t>Aaron Thomas Johnson</w:t>
      </w:r>
    </w:p>
    <w:p w14:paraId="2E01D5ED" w14:textId="77777777" w:rsidR="00C52682" w:rsidRPr="004F2859" w:rsidRDefault="00C52682" w:rsidP="00C52682">
      <w:pPr>
        <w:overflowPunct w:val="0"/>
        <w:autoSpaceDE w:val="0"/>
        <w:autoSpaceDN w:val="0"/>
        <w:adjustRightInd w:val="0"/>
        <w:spacing w:after="0" w:line="240" w:lineRule="auto"/>
        <w:ind w:firstLine="720"/>
        <w:jc w:val="both"/>
        <w:rPr>
          <w:rFonts w:ascii="Century Schoolbook" w:hAnsi="Century Schoolbook"/>
          <w:sz w:val="28"/>
          <w:szCs w:val="28"/>
        </w:rPr>
      </w:pP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t>Assistant Appellate Defender</w:t>
      </w:r>
    </w:p>
    <w:p w14:paraId="1778B19A" w14:textId="72FA4B18" w:rsidR="00C52682" w:rsidRPr="004F2859" w:rsidRDefault="00C52682" w:rsidP="00C52682">
      <w:pPr>
        <w:overflowPunct w:val="0"/>
        <w:autoSpaceDE w:val="0"/>
        <w:autoSpaceDN w:val="0"/>
        <w:adjustRightInd w:val="0"/>
        <w:spacing w:after="0" w:line="240" w:lineRule="auto"/>
        <w:ind w:left="2880" w:firstLine="720"/>
        <w:jc w:val="both"/>
        <w:rPr>
          <w:rFonts w:ascii="Century Schoolbook" w:hAnsi="Century Schoolbook"/>
          <w:sz w:val="28"/>
          <w:szCs w:val="28"/>
        </w:rPr>
      </w:pPr>
      <w:r w:rsidRPr="004F2859">
        <w:rPr>
          <w:rFonts w:ascii="Century Schoolbook" w:hAnsi="Century Schoolbook"/>
          <w:sz w:val="28"/>
          <w:szCs w:val="28"/>
        </w:rPr>
        <w:t xml:space="preserve">North Carolina State Bar Number </w:t>
      </w:r>
      <w:r w:rsidR="009B3BDD" w:rsidRPr="004F2859">
        <w:rPr>
          <w:rFonts w:ascii="Century Schoolbook" w:hAnsi="Century Schoolbook"/>
          <w:sz w:val="28"/>
          <w:szCs w:val="28"/>
        </w:rPr>
        <w:t>46157</w:t>
      </w:r>
    </w:p>
    <w:p w14:paraId="0C4225E2" w14:textId="77777777" w:rsidR="00C52682" w:rsidRPr="004F2859" w:rsidRDefault="00C52682" w:rsidP="00C52682">
      <w:pPr>
        <w:ind w:firstLine="720"/>
        <w:jc w:val="both"/>
        <w:rPr>
          <w:rFonts w:ascii="Century Schoolbook" w:hAnsi="Century Schoolbook"/>
          <w:sz w:val="28"/>
        </w:rPr>
      </w:pPr>
    </w:p>
    <w:p w14:paraId="60B406C6" w14:textId="77777777" w:rsidR="00C52682" w:rsidRPr="004F2859" w:rsidRDefault="00C52682" w:rsidP="00C52682">
      <w:pPr>
        <w:jc w:val="both"/>
        <w:rPr>
          <w:rFonts w:ascii="Century Schoolbook" w:hAnsi="Century Schoolbook"/>
          <w:sz w:val="28"/>
        </w:rPr>
      </w:pPr>
    </w:p>
    <w:p w14:paraId="7574B231" w14:textId="77777777" w:rsidR="00C52682" w:rsidRPr="004F2859" w:rsidRDefault="00C52682" w:rsidP="00C52682">
      <w:pPr>
        <w:jc w:val="center"/>
        <w:rPr>
          <w:rFonts w:ascii="Century Schoolbook" w:eastAsia="Times New Roman" w:hAnsi="Century Schoolbook" w:cs="Times New Roman"/>
          <w:b/>
          <w:bCs/>
          <w:sz w:val="28"/>
          <w:szCs w:val="24"/>
          <w:u w:val="single"/>
        </w:rPr>
      </w:pPr>
    </w:p>
    <w:p w14:paraId="18E500F5" w14:textId="77777777" w:rsidR="00C52682" w:rsidRPr="004F2859" w:rsidRDefault="00C52682" w:rsidP="00C52682">
      <w:pPr>
        <w:jc w:val="center"/>
        <w:rPr>
          <w:rFonts w:ascii="Century Schoolbook" w:eastAsia="Times New Roman" w:hAnsi="Century Schoolbook" w:cs="Times New Roman"/>
          <w:b/>
          <w:bCs/>
          <w:sz w:val="28"/>
          <w:szCs w:val="24"/>
          <w:u w:val="single"/>
        </w:rPr>
      </w:pPr>
    </w:p>
    <w:p w14:paraId="246273EC" w14:textId="77777777" w:rsidR="00C52682" w:rsidRPr="004F2859" w:rsidRDefault="00C52682" w:rsidP="00C52682">
      <w:pPr>
        <w:rPr>
          <w:rFonts w:ascii="Century Schoolbook" w:eastAsia="Times New Roman" w:hAnsi="Century Schoolbook" w:cs="Times New Roman"/>
          <w:b/>
          <w:bCs/>
          <w:sz w:val="28"/>
          <w:szCs w:val="24"/>
          <w:u w:val="single"/>
        </w:rPr>
      </w:pPr>
      <w:r w:rsidRPr="004F2859">
        <w:rPr>
          <w:rFonts w:ascii="Century Schoolbook" w:eastAsia="Times New Roman" w:hAnsi="Century Schoolbook" w:cs="Times New Roman"/>
          <w:b/>
          <w:bCs/>
          <w:sz w:val="28"/>
          <w:szCs w:val="24"/>
          <w:u w:val="single"/>
        </w:rPr>
        <w:br w:type="page"/>
      </w:r>
    </w:p>
    <w:p w14:paraId="7005F20F" w14:textId="77777777" w:rsidR="00C52682" w:rsidRPr="00285081" w:rsidRDefault="00C52682" w:rsidP="00C52682">
      <w:pPr>
        <w:spacing w:after="0" w:line="480" w:lineRule="auto"/>
        <w:jc w:val="center"/>
        <w:rPr>
          <w:rFonts w:ascii="Century Schoolbook" w:hAnsi="Century Schoolbook"/>
          <w:b/>
          <w:sz w:val="28"/>
          <w:szCs w:val="28"/>
          <w:u w:val="single"/>
        </w:rPr>
      </w:pPr>
      <w:r w:rsidRPr="00285081">
        <w:rPr>
          <w:rFonts w:ascii="Century Schoolbook" w:hAnsi="Century Schoolbook"/>
          <w:b/>
          <w:sz w:val="28"/>
          <w:szCs w:val="28"/>
          <w:u w:val="single"/>
        </w:rPr>
        <w:lastRenderedPageBreak/>
        <w:t>CERTIFICATE OF FILING AND SERVICE</w:t>
      </w:r>
    </w:p>
    <w:p w14:paraId="2F2414AC" w14:textId="43F43F42" w:rsidR="00C52682" w:rsidRPr="00285081" w:rsidRDefault="00C52682" w:rsidP="00C52682">
      <w:pPr>
        <w:spacing w:after="0" w:line="240" w:lineRule="auto"/>
        <w:ind w:firstLine="720"/>
        <w:jc w:val="both"/>
        <w:rPr>
          <w:rFonts w:ascii="Century Schoolbook" w:hAnsi="Century Schoolbook"/>
          <w:sz w:val="28"/>
          <w:szCs w:val="28"/>
        </w:rPr>
      </w:pPr>
      <w:r w:rsidRPr="00285081">
        <w:rPr>
          <w:rFonts w:ascii="Century Schoolbook" w:hAnsi="Century Schoolbook"/>
          <w:sz w:val="28"/>
          <w:szCs w:val="28"/>
        </w:rPr>
        <w:t>I hereby certify that the original Defendant-Appellant</w:t>
      </w:r>
      <w:r w:rsidR="00826C45" w:rsidRPr="00285081">
        <w:rPr>
          <w:rFonts w:ascii="Century Schoolbook" w:hAnsi="Century Schoolbook"/>
          <w:sz w:val="28"/>
          <w:szCs w:val="28"/>
        </w:rPr>
        <w:t>’</w:t>
      </w:r>
      <w:r w:rsidRPr="00285081">
        <w:rPr>
          <w:rFonts w:ascii="Century Schoolbook" w:hAnsi="Century Schoolbook"/>
          <w:sz w:val="28"/>
          <w:szCs w:val="28"/>
        </w:rPr>
        <w:t>s Brief has been filed, pursuant to Rule 26 of the North Carolina Rules of Appellate Procedure, by electronic means with the Clerk of the North Carolina Court of Appeals.</w:t>
      </w:r>
    </w:p>
    <w:p w14:paraId="1639E1A1" w14:textId="77777777" w:rsidR="00C52682" w:rsidRPr="00285081" w:rsidRDefault="00C52682" w:rsidP="00C52682">
      <w:pPr>
        <w:spacing w:after="0" w:line="240" w:lineRule="auto"/>
        <w:ind w:firstLine="720"/>
        <w:jc w:val="both"/>
        <w:rPr>
          <w:rFonts w:ascii="Century Schoolbook" w:hAnsi="Century Schoolbook"/>
          <w:sz w:val="28"/>
          <w:szCs w:val="28"/>
        </w:rPr>
      </w:pPr>
    </w:p>
    <w:p w14:paraId="45919A7B" w14:textId="242562B4" w:rsidR="00C52682" w:rsidRPr="004F2859" w:rsidRDefault="00C52682" w:rsidP="00C52682">
      <w:pPr>
        <w:spacing w:after="0" w:line="240" w:lineRule="auto"/>
        <w:ind w:firstLine="720"/>
        <w:jc w:val="both"/>
        <w:rPr>
          <w:rFonts w:ascii="Century Schoolbook" w:hAnsi="Century Schoolbook"/>
          <w:sz w:val="28"/>
          <w:szCs w:val="28"/>
        </w:rPr>
      </w:pPr>
      <w:r w:rsidRPr="00285081">
        <w:rPr>
          <w:rFonts w:ascii="Century Schoolbook" w:hAnsi="Century Schoolbook"/>
          <w:sz w:val="28"/>
          <w:szCs w:val="28"/>
        </w:rPr>
        <w:t>I further certify that a copy of the above and foregoing Defendant-Appellant</w:t>
      </w:r>
      <w:r w:rsidR="00826C45" w:rsidRPr="00285081">
        <w:rPr>
          <w:rFonts w:ascii="Century Schoolbook" w:hAnsi="Century Schoolbook"/>
          <w:sz w:val="28"/>
          <w:szCs w:val="28"/>
        </w:rPr>
        <w:t>’</w:t>
      </w:r>
      <w:r w:rsidRPr="00285081">
        <w:rPr>
          <w:rFonts w:ascii="Century Schoolbook" w:hAnsi="Century Schoolbook"/>
          <w:sz w:val="28"/>
          <w:szCs w:val="28"/>
        </w:rPr>
        <w:t xml:space="preserve">s Brief has been duly served upon </w:t>
      </w:r>
      <w:r w:rsidR="00E02486" w:rsidRPr="00285081">
        <w:rPr>
          <w:rFonts w:ascii="Century Schoolbook" w:hAnsi="Century Schoolbook"/>
          <w:sz w:val="28"/>
          <w:szCs w:val="28"/>
        </w:rPr>
        <w:t xml:space="preserve">Mr. </w:t>
      </w:r>
      <w:r w:rsidR="00285081" w:rsidRPr="00285081">
        <w:rPr>
          <w:rFonts w:ascii="Century Schoolbook" w:hAnsi="Century Schoolbook"/>
          <w:sz w:val="28"/>
          <w:szCs w:val="28"/>
        </w:rPr>
        <w:t>Zach</w:t>
      </w:r>
      <w:r w:rsidR="00285081">
        <w:rPr>
          <w:rFonts w:ascii="Century Schoolbook" w:hAnsi="Century Schoolbook"/>
          <w:sz w:val="28"/>
          <w:szCs w:val="28"/>
        </w:rPr>
        <w:t>ary</w:t>
      </w:r>
      <w:r w:rsidR="00285081" w:rsidRPr="00285081">
        <w:rPr>
          <w:rFonts w:ascii="Century Schoolbook" w:hAnsi="Century Schoolbook"/>
          <w:sz w:val="28"/>
          <w:szCs w:val="28"/>
        </w:rPr>
        <w:t xml:space="preserve"> Padget</w:t>
      </w:r>
      <w:r w:rsidRPr="00285081">
        <w:rPr>
          <w:rFonts w:ascii="Century Schoolbook" w:hAnsi="Century Schoolbook"/>
          <w:sz w:val="28"/>
          <w:szCs w:val="28"/>
        </w:rPr>
        <w:t xml:space="preserve">, </w:t>
      </w:r>
      <w:r w:rsidR="00285081" w:rsidRPr="00285081">
        <w:rPr>
          <w:rFonts w:ascii="Century Schoolbook" w:hAnsi="Century Schoolbook"/>
          <w:sz w:val="28"/>
          <w:szCs w:val="28"/>
        </w:rPr>
        <w:t>Assistant</w:t>
      </w:r>
      <w:r w:rsidRPr="00285081">
        <w:rPr>
          <w:rFonts w:ascii="Century Schoolbook" w:hAnsi="Century Schoolbook"/>
          <w:sz w:val="28"/>
          <w:szCs w:val="28"/>
        </w:rPr>
        <w:t xml:space="preserve"> Attorney General, </w:t>
      </w:r>
      <w:r w:rsidRPr="00285081">
        <w:rPr>
          <w:rFonts w:ascii="Century Schoolbook" w:hAnsi="Century Schoolbook" w:cs="Times New Roman"/>
          <w:sz w:val="28"/>
          <w:szCs w:val="28"/>
        </w:rPr>
        <w:t xml:space="preserve">North Carolina Department of Justice, by electronic means by emailing it to </w:t>
      </w:r>
      <w:hyperlink r:id="rId9" w:history="1">
        <w:r w:rsidR="00285081" w:rsidRPr="00285081">
          <w:rPr>
            <w:rStyle w:val="Hyperlink"/>
            <w:rFonts w:ascii="Century Schoolbook" w:hAnsi="Century Schoolbook"/>
            <w:sz w:val="28"/>
            <w:szCs w:val="28"/>
          </w:rPr>
          <w:t>zpadget@ncdoj.gov</w:t>
        </w:r>
      </w:hyperlink>
      <w:r w:rsidR="00285081" w:rsidRPr="00285081">
        <w:rPr>
          <w:rFonts w:ascii="Century Schoolbook" w:hAnsi="Century Schoolbook"/>
          <w:sz w:val="28"/>
          <w:szCs w:val="28"/>
        </w:rPr>
        <w:t xml:space="preserve">. </w:t>
      </w:r>
      <w:r w:rsidR="00E02486">
        <w:rPr>
          <w:rFonts w:ascii="Century Schoolbook" w:hAnsi="Century Schoolbook"/>
          <w:sz w:val="28"/>
          <w:szCs w:val="28"/>
        </w:rPr>
        <w:t xml:space="preserve">  </w:t>
      </w:r>
    </w:p>
    <w:p w14:paraId="7DE034F9" w14:textId="77777777" w:rsidR="00C52682" w:rsidRPr="004F2859" w:rsidRDefault="00C52682" w:rsidP="00C52682">
      <w:pPr>
        <w:spacing w:after="0" w:line="240" w:lineRule="auto"/>
        <w:ind w:firstLine="720"/>
        <w:jc w:val="both"/>
        <w:rPr>
          <w:rFonts w:ascii="Century Schoolbook" w:hAnsi="Century Schoolbook"/>
          <w:sz w:val="28"/>
          <w:szCs w:val="28"/>
        </w:rPr>
      </w:pPr>
    </w:p>
    <w:p w14:paraId="1D5D41ED" w14:textId="77777777" w:rsidR="00C52682" w:rsidRPr="004F2859" w:rsidRDefault="00C52682" w:rsidP="00C52682">
      <w:pPr>
        <w:spacing w:after="0" w:line="240" w:lineRule="auto"/>
        <w:ind w:firstLine="720"/>
        <w:jc w:val="both"/>
        <w:rPr>
          <w:rFonts w:ascii="Century Schoolbook" w:hAnsi="Century Schoolbook"/>
          <w:sz w:val="28"/>
          <w:szCs w:val="28"/>
        </w:rPr>
      </w:pPr>
    </w:p>
    <w:p w14:paraId="6E30E1E2" w14:textId="77777777" w:rsidR="00A40057" w:rsidRPr="004F2859" w:rsidRDefault="00A40057" w:rsidP="00A40057">
      <w:pPr>
        <w:spacing w:after="0" w:line="240" w:lineRule="auto"/>
        <w:ind w:firstLine="720"/>
        <w:jc w:val="both"/>
        <w:rPr>
          <w:rFonts w:ascii="Century Schoolbook" w:hAnsi="Century Schoolbook"/>
          <w:sz w:val="28"/>
          <w:szCs w:val="28"/>
        </w:rPr>
      </w:pPr>
      <w:r w:rsidRPr="004F2859">
        <w:rPr>
          <w:rFonts w:ascii="Century Schoolbook" w:hAnsi="Century Schoolbook"/>
          <w:sz w:val="28"/>
          <w:szCs w:val="28"/>
        </w:rPr>
        <w:t xml:space="preserve">This the </w:t>
      </w:r>
      <w:r>
        <w:rPr>
          <w:rFonts w:ascii="Century Schoolbook" w:hAnsi="Century Schoolbook"/>
          <w:sz w:val="28"/>
          <w:szCs w:val="28"/>
        </w:rPr>
        <w:t>21</w:t>
      </w:r>
      <w:r w:rsidRPr="00A40057">
        <w:rPr>
          <w:rFonts w:ascii="Century Schoolbook" w:hAnsi="Century Schoolbook"/>
          <w:sz w:val="28"/>
          <w:szCs w:val="28"/>
          <w:vertAlign w:val="superscript"/>
        </w:rPr>
        <w:t>st</w:t>
      </w:r>
      <w:r>
        <w:rPr>
          <w:rFonts w:ascii="Century Schoolbook" w:hAnsi="Century Schoolbook"/>
          <w:sz w:val="28"/>
          <w:szCs w:val="28"/>
        </w:rPr>
        <w:t xml:space="preserve"> day of August, 2017</w:t>
      </w:r>
      <w:r w:rsidRPr="004F2859">
        <w:rPr>
          <w:rFonts w:ascii="Century Schoolbook" w:hAnsi="Century Schoolbook"/>
          <w:sz w:val="28"/>
          <w:szCs w:val="28"/>
        </w:rPr>
        <w:t xml:space="preserve">. </w:t>
      </w:r>
    </w:p>
    <w:p w14:paraId="09A9E137" w14:textId="77777777" w:rsidR="00C52682" w:rsidRPr="004F2859" w:rsidRDefault="00C52682" w:rsidP="00C52682">
      <w:pPr>
        <w:spacing w:after="0" w:line="240" w:lineRule="auto"/>
        <w:ind w:firstLine="720"/>
        <w:jc w:val="both"/>
        <w:rPr>
          <w:rFonts w:ascii="Century Schoolbook" w:hAnsi="Century Schoolbook"/>
          <w:sz w:val="28"/>
          <w:szCs w:val="28"/>
        </w:rPr>
      </w:pPr>
    </w:p>
    <w:p w14:paraId="5531BECA" w14:textId="77777777" w:rsidR="00C52682" w:rsidRPr="004F2859" w:rsidRDefault="00C52682" w:rsidP="00C52682">
      <w:pPr>
        <w:spacing w:after="0" w:line="240" w:lineRule="auto"/>
        <w:ind w:firstLine="720"/>
        <w:jc w:val="both"/>
        <w:rPr>
          <w:rFonts w:ascii="Century Schoolbook" w:hAnsi="Century Schoolbook"/>
          <w:sz w:val="28"/>
          <w:szCs w:val="28"/>
        </w:rPr>
      </w:pPr>
    </w:p>
    <w:p w14:paraId="669E27D2" w14:textId="77777777" w:rsidR="001033C0" w:rsidRPr="004F2859" w:rsidRDefault="001033C0" w:rsidP="001033C0">
      <w:pPr>
        <w:overflowPunct w:val="0"/>
        <w:autoSpaceDE w:val="0"/>
        <w:autoSpaceDN w:val="0"/>
        <w:adjustRightInd w:val="0"/>
        <w:spacing w:after="0" w:line="240" w:lineRule="auto"/>
        <w:ind w:left="3600"/>
        <w:jc w:val="both"/>
        <w:rPr>
          <w:rFonts w:ascii="Century Schoolbook" w:hAnsi="Century Schoolbook"/>
          <w:sz w:val="28"/>
          <w:szCs w:val="28"/>
          <w:u w:val="single"/>
        </w:rPr>
      </w:pPr>
      <w:r w:rsidRPr="004F2859">
        <w:rPr>
          <w:rFonts w:ascii="Century Schoolbook" w:hAnsi="Century Schoolbook"/>
          <w:sz w:val="28"/>
          <w:szCs w:val="28"/>
          <w:u w:val="single"/>
        </w:rPr>
        <w:t>By Electronic Submission:</w:t>
      </w:r>
    </w:p>
    <w:p w14:paraId="5C6A994D" w14:textId="5B817FC1" w:rsidR="001033C0" w:rsidRPr="004F2859" w:rsidRDefault="001033C0" w:rsidP="001033C0">
      <w:pPr>
        <w:overflowPunct w:val="0"/>
        <w:autoSpaceDE w:val="0"/>
        <w:autoSpaceDN w:val="0"/>
        <w:adjustRightInd w:val="0"/>
        <w:spacing w:after="0" w:line="240" w:lineRule="auto"/>
        <w:ind w:firstLine="720"/>
        <w:jc w:val="both"/>
        <w:rPr>
          <w:rFonts w:ascii="Century Schoolbook" w:hAnsi="Century Schoolbook"/>
          <w:sz w:val="28"/>
          <w:szCs w:val="28"/>
        </w:rPr>
      </w:pP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r w:rsidR="009B3BDD" w:rsidRPr="004F2859">
        <w:rPr>
          <w:rFonts w:ascii="Century Schoolbook" w:hAnsi="Century Schoolbook"/>
          <w:sz w:val="28"/>
          <w:szCs w:val="28"/>
        </w:rPr>
        <w:t>Aaron Thomas Johnson</w:t>
      </w:r>
    </w:p>
    <w:p w14:paraId="0087FC0A" w14:textId="77777777" w:rsidR="001033C0" w:rsidRPr="004F2859" w:rsidRDefault="001033C0" w:rsidP="001033C0">
      <w:pPr>
        <w:overflowPunct w:val="0"/>
        <w:autoSpaceDE w:val="0"/>
        <w:autoSpaceDN w:val="0"/>
        <w:adjustRightInd w:val="0"/>
        <w:spacing w:after="0" w:line="240" w:lineRule="auto"/>
        <w:ind w:firstLine="720"/>
        <w:jc w:val="both"/>
        <w:rPr>
          <w:rFonts w:ascii="Century Schoolbook" w:hAnsi="Century Schoolbook"/>
          <w:sz w:val="28"/>
          <w:szCs w:val="28"/>
        </w:rPr>
      </w:pP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r>
      <w:r w:rsidRPr="004F2859">
        <w:rPr>
          <w:rFonts w:ascii="Century Schoolbook" w:hAnsi="Century Schoolbook"/>
          <w:sz w:val="28"/>
          <w:szCs w:val="28"/>
        </w:rPr>
        <w:tab/>
        <w:t>Assistant Appellate Defender</w:t>
      </w:r>
    </w:p>
    <w:p w14:paraId="3A1889C7" w14:textId="1C2B9D0B" w:rsidR="00FE56C0" w:rsidRPr="004F2859" w:rsidRDefault="001033C0" w:rsidP="001033C0">
      <w:pPr>
        <w:overflowPunct w:val="0"/>
        <w:autoSpaceDE w:val="0"/>
        <w:autoSpaceDN w:val="0"/>
        <w:adjustRightInd w:val="0"/>
        <w:spacing w:after="0" w:line="240" w:lineRule="auto"/>
        <w:ind w:left="2880" w:firstLine="720"/>
        <w:jc w:val="both"/>
        <w:rPr>
          <w:rFonts w:ascii="Century Schoolbook" w:hAnsi="Century Schoolbook"/>
          <w:sz w:val="28"/>
          <w:szCs w:val="28"/>
        </w:rPr>
      </w:pPr>
      <w:r w:rsidRPr="004F2859">
        <w:rPr>
          <w:rFonts w:ascii="Century Schoolbook" w:hAnsi="Century Schoolbook"/>
          <w:sz w:val="28"/>
          <w:szCs w:val="28"/>
        </w:rPr>
        <w:t xml:space="preserve">North Carolina State Bar Number </w:t>
      </w:r>
      <w:r w:rsidR="009B3BDD" w:rsidRPr="004F2859">
        <w:rPr>
          <w:rFonts w:ascii="Century Schoolbook" w:hAnsi="Century Schoolbook"/>
          <w:sz w:val="28"/>
          <w:szCs w:val="28"/>
        </w:rPr>
        <w:t>46157</w:t>
      </w:r>
    </w:p>
    <w:p w14:paraId="503462D9" w14:textId="215ABF3D" w:rsidR="00FE56C0" w:rsidRPr="004F2859" w:rsidRDefault="00FE56C0">
      <w:pPr>
        <w:rPr>
          <w:rFonts w:ascii="Century Schoolbook" w:hAnsi="Century Schoolbook"/>
          <w:sz w:val="28"/>
          <w:szCs w:val="28"/>
        </w:rPr>
      </w:pPr>
    </w:p>
    <w:p w14:paraId="60624F9A" w14:textId="77777777" w:rsidR="003F6A95" w:rsidRDefault="003F6A95" w:rsidP="00FE56C0">
      <w:pPr>
        <w:pStyle w:val="PlainText"/>
        <w:jc w:val="both"/>
        <w:rPr>
          <w:rFonts w:ascii="Century Schoolbook" w:eastAsia="Times New Roman" w:hAnsi="Century Schoolbook"/>
          <w:sz w:val="28"/>
          <w:szCs w:val="24"/>
        </w:rPr>
        <w:sectPr w:rsidR="003F6A95" w:rsidSect="00B54B71">
          <w:headerReference w:type="first" r:id="rId10"/>
          <w:pgSz w:w="12240" w:h="15840"/>
          <w:pgMar w:top="1440" w:right="1440" w:bottom="1440" w:left="1440" w:header="720" w:footer="720" w:gutter="0"/>
          <w:pgNumType w:fmt="numberInDash" w:start="1"/>
          <w:cols w:space="720"/>
          <w:titlePg/>
          <w:docGrid w:linePitch="360"/>
        </w:sectPr>
      </w:pPr>
    </w:p>
    <w:p w14:paraId="4B957FA7" w14:textId="77777777" w:rsidR="00A40057" w:rsidRPr="004F2859" w:rsidRDefault="00A40057" w:rsidP="00A40057">
      <w:pPr>
        <w:pStyle w:val="PlainText"/>
        <w:jc w:val="both"/>
        <w:rPr>
          <w:rFonts w:ascii="Century Schoolbook" w:hAnsi="Century Schoolbook"/>
          <w:b/>
          <w:sz w:val="28"/>
          <w:szCs w:val="28"/>
        </w:rPr>
      </w:pPr>
      <w:r w:rsidRPr="004F2859">
        <w:rPr>
          <w:rFonts w:ascii="Century Schoolbook" w:eastAsia="Times New Roman" w:hAnsi="Century Schoolbook"/>
          <w:sz w:val="28"/>
          <w:szCs w:val="24"/>
        </w:rPr>
        <w:lastRenderedPageBreak/>
        <w:t xml:space="preserve">No. COA </w:t>
      </w:r>
      <w:r>
        <w:rPr>
          <w:rFonts w:ascii="Century Schoolbook" w:eastAsia="Times New Roman" w:hAnsi="Century Schoolbook"/>
          <w:sz w:val="28"/>
          <w:szCs w:val="24"/>
        </w:rPr>
        <w:t>17-743</w:t>
      </w:r>
      <w:r w:rsidRPr="004F2859">
        <w:rPr>
          <w:rFonts w:ascii="Century Schoolbook" w:eastAsia="Times New Roman" w:hAnsi="Century Schoolbook"/>
          <w:sz w:val="28"/>
          <w:szCs w:val="24"/>
        </w:rPr>
        <w:tab/>
        <w:t xml:space="preserve">                   </w:t>
      </w:r>
      <w:r>
        <w:rPr>
          <w:rFonts w:ascii="Century Schoolbook" w:eastAsia="Times New Roman" w:hAnsi="Century Schoolbook"/>
          <w:sz w:val="28"/>
          <w:szCs w:val="24"/>
        </w:rPr>
        <w:t xml:space="preserve">                             TEN</w:t>
      </w:r>
      <w:r w:rsidRPr="004F2859">
        <w:rPr>
          <w:rFonts w:ascii="Century Schoolbook" w:eastAsia="Times New Roman" w:hAnsi="Century Schoolbook"/>
          <w:sz w:val="28"/>
          <w:szCs w:val="24"/>
        </w:rPr>
        <w:t>TH DISTRICT</w:t>
      </w:r>
    </w:p>
    <w:p w14:paraId="414F09F3" w14:textId="77777777" w:rsidR="00A40057" w:rsidRPr="004F2859" w:rsidRDefault="00A40057" w:rsidP="00A40057">
      <w:pPr>
        <w:spacing w:after="0" w:line="240" w:lineRule="auto"/>
        <w:rPr>
          <w:rFonts w:ascii="Century Schoolbook" w:eastAsia="Times New Roman" w:hAnsi="Century Schoolbook" w:cs="Times New Roman"/>
          <w:sz w:val="28"/>
          <w:szCs w:val="24"/>
        </w:rPr>
      </w:pPr>
    </w:p>
    <w:p w14:paraId="103D98C8" w14:textId="77777777" w:rsidR="00A40057" w:rsidRPr="004F2859" w:rsidRDefault="00A40057" w:rsidP="00A40057">
      <w:pPr>
        <w:spacing w:after="0" w:line="240" w:lineRule="auto"/>
        <w:rPr>
          <w:rFonts w:ascii="Century Schoolbook" w:eastAsia="Times New Roman" w:hAnsi="Century Schoolbook" w:cs="Times New Roman"/>
          <w:sz w:val="28"/>
          <w:szCs w:val="24"/>
        </w:rPr>
      </w:pPr>
    </w:p>
    <w:p w14:paraId="261ADA8B" w14:textId="77777777" w:rsidR="00A40057" w:rsidRPr="004F2859" w:rsidRDefault="00A40057" w:rsidP="00A40057">
      <w:pPr>
        <w:spacing w:after="0" w:line="240" w:lineRule="auto"/>
        <w:jc w:val="center"/>
        <w:rPr>
          <w:rFonts w:ascii="Century Schoolbook" w:eastAsia="Times New Roman" w:hAnsi="Century Schoolbook" w:cs="Times New Roman"/>
          <w:sz w:val="28"/>
          <w:szCs w:val="24"/>
        </w:rPr>
      </w:pPr>
      <w:smartTag w:uri="urn:schemas-microsoft-com:office:smarttags" w:element="place">
        <w:smartTag w:uri="urn:schemas-microsoft-com:office:smarttags" w:element="State">
          <w:r w:rsidRPr="004F2859">
            <w:rPr>
              <w:rFonts w:ascii="Century Schoolbook" w:eastAsia="Times New Roman" w:hAnsi="Century Schoolbook" w:cs="Times New Roman"/>
              <w:sz w:val="28"/>
              <w:szCs w:val="24"/>
            </w:rPr>
            <w:t>NORTH CAROLINA</w:t>
          </w:r>
        </w:smartTag>
      </w:smartTag>
      <w:r w:rsidRPr="004F2859">
        <w:rPr>
          <w:rFonts w:ascii="Century Schoolbook" w:eastAsia="Times New Roman" w:hAnsi="Century Schoolbook" w:cs="Times New Roman"/>
          <w:sz w:val="28"/>
          <w:szCs w:val="24"/>
        </w:rPr>
        <w:t xml:space="preserve"> COURT OF APPEALS</w:t>
      </w:r>
    </w:p>
    <w:p w14:paraId="6F3ECE93" w14:textId="77777777" w:rsidR="00A40057" w:rsidRPr="004F2859" w:rsidRDefault="00A40057" w:rsidP="00A40057">
      <w:pPr>
        <w:spacing w:after="0" w:line="240" w:lineRule="auto"/>
        <w:jc w:val="center"/>
        <w:rPr>
          <w:rFonts w:ascii="Century Schoolbook" w:eastAsia="Times New Roman" w:hAnsi="Century Schoolbook" w:cs="Times New Roman"/>
          <w:sz w:val="28"/>
          <w:szCs w:val="24"/>
        </w:rPr>
      </w:pPr>
    </w:p>
    <w:p w14:paraId="5787D390" w14:textId="77777777" w:rsidR="00A40057" w:rsidRPr="004F2859" w:rsidRDefault="00A40057" w:rsidP="00A40057">
      <w:pPr>
        <w:spacing w:after="0" w:line="240" w:lineRule="auto"/>
        <w:jc w:val="center"/>
        <w:rPr>
          <w:rFonts w:ascii="Century Schoolbook" w:eastAsia="Times New Roman" w:hAnsi="Century Schoolbook" w:cs="Times New Roman"/>
          <w:sz w:val="24"/>
          <w:szCs w:val="24"/>
        </w:rPr>
      </w:pPr>
      <w:r w:rsidRPr="004F2859">
        <w:rPr>
          <w:rFonts w:ascii="Century Schoolbook" w:eastAsia="Times New Roman" w:hAnsi="Century Schoolbook" w:cs="Times New Roman"/>
          <w:sz w:val="28"/>
          <w:szCs w:val="24"/>
        </w:rPr>
        <w:t>****************************************************</w:t>
      </w:r>
    </w:p>
    <w:p w14:paraId="10CC2663" w14:textId="77777777" w:rsidR="00A40057" w:rsidRPr="004F2859" w:rsidRDefault="00A40057" w:rsidP="00A40057">
      <w:pPr>
        <w:spacing w:after="0" w:line="240" w:lineRule="auto"/>
        <w:rPr>
          <w:rFonts w:ascii="Century Schoolbook" w:eastAsia="Times New Roman" w:hAnsi="Century Schoolbook" w:cs="Times New Roman"/>
          <w:sz w:val="28"/>
          <w:szCs w:val="24"/>
        </w:rPr>
      </w:pPr>
    </w:p>
    <w:p w14:paraId="02E96D19" w14:textId="77777777" w:rsidR="00A40057" w:rsidRPr="004F2859" w:rsidRDefault="00A40057" w:rsidP="00A40057">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STATE OF NORTH CAROLINA</w:t>
      </w:r>
      <w:r w:rsidRPr="004F2859">
        <w:rPr>
          <w:rFonts w:ascii="Century Schoolbook" w:eastAsia="Times New Roman" w:hAnsi="Century Schoolbook" w:cs="Times New Roman"/>
          <w:sz w:val="28"/>
          <w:szCs w:val="24"/>
        </w:rPr>
        <w:tab/>
        <w:t>)</w:t>
      </w:r>
      <w:r w:rsidRPr="004F2859">
        <w:rPr>
          <w:rFonts w:ascii="Century Schoolbook" w:eastAsia="Times New Roman" w:hAnsi="Century Schoolbook" w:cs="Times New Roman"/>
          <w:sz w:val="28"/>
          <w:szCs w:val="24"/>
        </w:rPr>
        <w:tab/>
        <w:t xml:space="preserve"> </w:t>
      </w:r>
    </w:p>
    <w:p w14:paraId="500B1659" w14:textId="77777777" w:rsidR="00A40057" w:rsidRPr="004F2859" w:rsidRDefault="00A40057" w:rsidP="00A40057">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ab/>
        <w:t>)</w:t>
      </w:r>
    </w:p>
    <w:p w14:paraId="54652C00" w14:textId="77777777" w:rsidR="00A40057" w:rsidRPr="004F2859" w:rsidRDefault="00A40057" w:rsidP="00A40057">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 xml:space="preserve">                       v.</w:t>
      </w:r>
      <w:r w:rsidRPr="004F2859">
        <w:rPr>
          <w:rFonts w:ascii="Century Schoolbook" w:eastAsia="Times New Roman" w:hAnsi="Century Schoolbook" w:cs="Times New Roman"/>
          <w:sz w:val="28"/>
          <w:szCs w:val="24"/>
        </w:rPr>
        <w:tab/>
        <w:t xml:space="preserve">)         </w:t>
      </w:r>
      <w:r w:rsidRPr="004F2859">
        <w:rPr>
          <w:rFonts w:ascii="Century Schoolbook" w:eastAsia="Times New Roman" w:hAnsi="Century Schoolbook" w:cs="Times New Roman"/>
          <w:sz w:val="28"/>
          <w:szCs w:val="24"/>
        </w:rPr>
        <w:tab/>
        <w:t xml:space="preserve"> </w:t>
      </w:r>
      <w:r w:rsidRPr="004F2859">
        <w:rPr>
          <w:rFonts w:ascii="Century Schoolbook" w:eastAsia="Times New Roman" w:hAnsi="Century Schoolbook" w:cs="Times New Roman"/>
          <w:sz w:val="28"/>
          <w:szCs w:val="24"/>
          <w:u w:val="single"/>
        </w:rPr>
        <w:t xml:space="preserve">From </w:t>
      </w:r>
      <w:r>
        <w:rPr>
          <w:rFonts w:ascii="Century Schoolbook" w:eastAsia="Times New Roman" w:hAnsi="Century Schoolbook" w:cs="Times New Roman"/>
          <w:sz w:val="28"/>
          <w:szCs w:val="24"/>
          <w:u w:val="single"/>
        </w:rPr>
        <w:t>Wake</w:t>
      </w:r>
      <w:r w:rsidRPr="004F2859">
        <w:rPr>
          <w:rFonts w:ascii="Century Schoolbook" w:eastAsia="Times New Roman" w:hAnsi="Century Schoolbook" w:cs="Times New Roman"/>
          <w:sz w:val="28"/>
          <w:szCs w:val="24"/>
          <w:u w:val="single"/>
        </w:rPr>
        <w:t xml:space="preserve"> County</w:t>
      </w:r>
    </w:p>
    <w:p w14:paraId="4855DA69" w14:textId="77777777" w:rsidR="00A40057" w:rsidRPr="004F2859" w:rsidRDefault="00A40057" w:rsidP="00A40057">
      <w:pPr>
        <w:tabs>
          <w:tab w:val="left" w:pos="4320"/>
        </w:tabs>
        <w:spacing w:after="0" w:line="240" w:lineRule="auto"/>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 xml:space="preserve"> </w:t>
      </w:r>
      <w:r w:rsidRPr="004F2859">
        <w:rPr>
          <w:rFonts w:ascii="Century Schoolbook" w:eastAsia="Times New Roman" w:hAnsi="Century Schoolbook" w:cs="Times New Roman"/>
          <w:sz w:val="28"/>
          <w:szCs w:val="24"/>
        </w:rPr>
        <w:tab/>
        <w:t xml:space="preserve">)                                                                         </w:t>
      </w:r>
    </w:p>
    <w:p w14:paraId="20A8C2E4" w14:textId="77777777" w:rsidR="00A40057" w:rsidRPr="004F2859" w:rsidRDefault="00A40057" w:rsidP="00A40057">
      <w:pPr>
        <w:tabs>
          <w:tab w:val="left" w:pos="4320"/>
        </w:tabs>
        <w:spacing w:after="0" w:line="240" w:lineRule="auto"/>
        <w:rPr>
          <w:rFonts w:ascii="Century Schoolbook" w:eastAsia="Times New Roman" w:hAnsi="Century Schoolbook" w:cs="Times New Roman"/>
          <w:sz w:val="28"/>
          <w:szCs w:val="24"/>
        </w:rPr>
      </w:pPr>
      <w:r>
        <w:rPr>
          <w:rFonts w:ascii="Century Schoolbook" w:eastAsia="Times New Roman" w:hAnsi="Century Schoolbook" w:cs="Times New Roman"/>
          <w:sz w:val="28"/>
          <w:szCs w:val="24"/>
        </w:rPr>
        <w:t>TYLER BRYANT PEED</w:t>
      </w:r>
      <w:r w:rsidRPr="004F2859">
        <w:rPr>
          <w:rFonts w:ascii="Century Schoolbook" w:eastAsia="Times New Roman" w:hAnsi="Century Schoolbook" w:cs="Times New Roman"/>
          <w:sz w:val="28"/>
          <w:szCs w:val="24"/>
        </w:rPr>
        <w:tab/>
        <w:t xml:space="preserve">) </w:t>
      </w:r>
    </w:p>
    <w:p w14:paraId="05496904" w14:textId="77777777" w:rsidR="00A40057" w:rsidRPr="004F2859" w:rsidRDefault="00A40057" w:rsidP="00A40057">
      <w:pPr>
        <w:tabs>
          <w:tab w:val="left" w:pos="4680"/>
        </w:tabs>
        <w:spacing w:after="0" w:line="240" w:lineRule="auto"/>
        <w:rPr>
          <w:rFonts w:ascii="Century Schoolbook" w:eastAsia="Times New Roman" w:hAnsi="Century Schoolbook" w:cs="Times New Roman"/>
          <w:sz w:val="28"/>
          <w:szCs w:val="24"/>
        </w:rPr>
      </w:pPr>
    </w:p>
    <w:p w14:paraId="6C4E7D2A" w14:textId="77777777" w:rsidR="00A40057" w:rsidRPr="004F2859" w:rsidRDefault="00A40057" w:rsidP="00A40057">
      <w:pPr>
        <w:spacing w:after="0" w:line="240" w:lineRule="auto"/>
        <w:jc w:val="center"/>
        <w:rPr>
          <w:rFonts w:ascii="Century Schoolbook" w:eastAsia="Times New Roman" w:hAnsi="Century Schoolbook" w:cs="Times New Roman"/>
          <w:sz w:val="28"/>
          <w:szCs w:val="24"/>
        </w:rPr>
      </w:pPr>
      <w:r w:rsidRPr="004F2859">
        <w:rPr>
          <w:rFonts w:ascii="Century Schoolbook" w:eastAsia="Times New Roman" w:hAnsi="Century Schoolbook" w:cs="Times New Roman"/>
          <w:sz w:val="28"/>
          <w:szCs w:val="24"/>
        </w:rPr>
        <w:t>****************************************************</w:t>
      </w:r>
    </w:p>
    <w:p w14:paraId="4D0A82E7" w14:textId="77777777" w:rsidR="00FE56C0" w:rsidRPr="004F2859" w:rsidRDefault="00FE56C0" w:rsidP="00FE56C0">
      <w:pPr>
        <w:widowControl w:val="0"/>
        <w:jc w:val="center"/>
        <w:rPr>
          <w:rFonts w:ascii="Century Schoolbook" w:hAnsi="Century Schoolbook"/>
          <w:sz w:val="28"/>
          <w:szCs w:val="28"/>
          <w:u w:val="single"/>
        </w:rPr>
      </w:pPr>
      <w:r w:rsidRPr="00285081">
        <w:rPr>
          <w:rFonts w:ascii="Century Schoolbook" w:hAnsi="Century Schoolbook"/>
          <w:sz w:val="28"/>
          <w:szCs w:val="28"/>
          <w:u w:val="single"/>
        </w:rPr>
        <w:t>APPENDIX</w:t>
      </w:r>
    </w:p>
    <w:p w14:paraId="274CC218" w14:textId="77777777" w:rsidR="00FE56C0" w:rsidRPr="004F2859" w:rsidRDefault="00FE56C0" w:rsidP="00A40057">
      <w:pPr>
        <w:pStyle w:val="NormalIndent"/>
        <w:widowControl w:val="0"/>
        <w:ind w:left="0"/>
        <w:jc w:val="center"/>
        <w:rPr>
          <w:rFonts w:ascii="Century Schoolbook" w:hAnsi="Century Schoolbook"/>
          <w:sz w:val="28"/>
          <w:szCs w:val="28"/>
        </w:rPr>
      </w:pPr>
      <w:r w:rsidRPr="004F2859">
        <w:rPr>
          <w:rFonts w:ascii="Century Schoolbook" w:hAnsi="Century Schoolbook"/>
          <w:sz w:val="28"/>
          <w:szCs w:val="28"/>
        </w:rPr>
        <w:t>****************************************************</w:t>
      </w:r>
    </w:p>
    <w:p w14:paraId="46BED4F5" w14:textId="77777777" w:rsidR="00FE56C0" w:rsidRPr="004F2859" w:rsidRDefault="00FE56C0" w:rsidP="00FE56C0">
      <w:pPr>
        <w:pStyle w:val="Heading1"/>
        <w:keepNext w:val="0"/>
        <w:keepLines w:val="0"/>
        <w:widowControl w:val="0"/>
        <w:spacing w:before="0"/>
        <w:rPr>
          <w:rFonts w:ascii="Century Schoolbook" w:hAnsi="Century Schoolbook"/>
          <w:sz w:val="28"/>
          <w:szCs w:val="28"/>
        </w:rPr>
      </w:pPr>
    </w:p>
    <w:tbl>
      <w:tblPr>
        <w:tblW w:w="0" w:type="auto"/>
        <w:tblLook w:val="01E0" w:firstRow="1" w:lastRow="1" w:firstColumn="1" w:lastColumn="1" w:noHBand="0" w:noVBand="0"/>
      </w:tblPr>
      <w:tblGrid>
        <w:gridCol w:w="1798"/>
        <w:gridCol w:w="5707"/>
        <w:gridCol w:w="1855"/>
      </w:tblGrid>
      <w:tr w:rsidR="00FE56C0" w:rsidRPr="004F2859" w14:paraId="6F6E9097" w14:textId="77777777" w:rsidTr="0016761F">
        <w:tc>
          <w:tcPr>
            <w:tcW w:w="9360" w:type="dxa"/>
            <w:gridSpan w:val="3"/>
          </w:tcPr>
          <w:p w14:paraId="21FC845C" w14:textId="77777777" w:rsidR="00FE56C0" w:rsidRPr="004F2859" w:rsidRDefault="00FE56C0" w:rsidP="00031E96">
            <w:pPr>
              <w:widowControl w:val="0"/>
              <w:spacing w:after="0"/>
              <w:jc w:val="center"/>
              <w:rPr>
                <w:rFonts w:ascii="Century Schoolbook" w:hAnsi="Century Schoolbook"/>
                <w:sz w:val="28"/>
                <w:szCs w:val="28"/>
                <w:u w:val="single"/>
              </w:rPr>
            </w:pPr>
            <w:r w:rsidRPr="004F2859">
              <w:rPr>
                <w:rFonts w:ascii="Century Schoolbook" w:hAnsi="Century Schoolbook"/>
                <w:sz w:val="28"/>
                <w:szCs w:val="28"/>
                <w:u w:val="single"/>
              </w:rPr>
              <w:t>Table of Contents</w:t>
            </w:r>
          </w:p>
        </w:tc>
      </w:tr>
      <w:tr w:rsidR="00FE56C0" w:rsidRPr="004F2859" w14:paraId="4CD7F749" w14:textId="77777777" w:rsidTr="0016761F">
        <w:tc>
          <w:tcPr>
            <w:tcW w:w="9360" w:type="dxa"/>
            <w:gridSpan w:val="3"/>
          </w:tcPr>
          <w:p w14:paraId="7FADE285" w14:textId="77777777" w:rsidR="00FE56C0" w:rsidRPr="004F2859" w:rsidRDefault="00FE56C0" w:rsidP="00031E96">
            <w:pPr>
              <w:widowControl w:val="0"/>
              <w:spacing w:after="0"/>
              <w:jc w:val="center"/>
              <w:rPr>
                <w:rFonts w:ascii="Century Schoolbook" w:hAnsi="Century Schoolbook"/>
                <w:sz w:val="28"/>
                <w:szCs w:val="28"/>
                <w:u w:val="single"/>
              </w:rPr>
            </w:pPr>
          </w:p>
        </w:tc>
      </w:tr>
      <w:tr w:rsidR="00FE56C0" w:rsidRPr="004F2859" w14:paraId="220B979E" w14:textId="77777777" w:rsidTr="0016761F">
        <w:tc>
          <w:tcPr>
            <w:tcW w:w="1798" w:type="dxa"/>
          </w:tcPr>
          <w:p w14:paraId="143685D0" w14:textId="77777777" w:rsidR="00FE56C0" w:rsidRPr="004F2859" w:rsidRDefault="00FE56C0" w:rsidP="00031E96">
            <w:pPr>
              <w:widowControl w:val="0"/>
              <w:spacing w:after="0"/>
              <w:jc w:val="center"/>
              <w:rPr>
                <w:rFonts w:ascii="Century Schoolbook" w:hAnsi="Century Schoolbook"/>
                <w:sz w:val="28"/>
                <w:szCs w:val="28"/>
                <w:u w:val="single"/>
              </w:rPr>
            </w:pPr>
            <w:r w:rsidRPr="004F2859">
              <w:rPr>
                <w:rFonts w:ascii="Century Schoolbook" w:hAnsi="Century Schoolbook"/>
                <w:sz w:val="28"/>
                <w:szCs w:val="28"/>
                <w:u w:val="single"/>
              </w:rPr>
              <w:t>Appendix Pages</w:t>
            </w:r>
          </w:p>
        </w:tc>
        <w:tc>
          <w:tcPr>
            <w:tcW w:w="5707" w:type="dxa"/>
          </w:tcPr>
          <w:p w14:paraId="0AB82B52" w14:textId="77777777" w:rsidR="00FE56C0" w:rsidRPr="004F2859" w:rsidRDefault="00FE56C0" w:rsidP="00031E96">
            <w:pPr>
              <w:widowControl w:val="0"/>
              <w:spacing w:after="0"/>
              <w:rPr>
                <w:rFonts w:ascii="Century Schoolbook" w:hAnsi="Century Schoolbook"/>
                <w:sz w:val="28"/>
                <w:szCs w:val="28"/>
              </w:rPr>
            </w:pPr>
          </w:p>
        </w:tc>
        <w:tc>
          <w:tcPr>
            <w:tcW w:w="1855" w:type="dxa"/>
          </w:tcPr>
          <w:p w14:paraId="5662A973" w14:textId="77777777" w:rsidR="00FE56C0" w:rsidRPr="004F2859" w:rsidRDefault="00FE56C0" w:rsidP="00031E96">
            <w:pPr>
              <w:widowControl w:val="0"/>
              <w:spacing w:after="0"/>
              <w:jc w:val="center"/>
              <w:rPr>
                <w:rFonts w:ascii="Century Schoolbook" w:hAnsi="Century Schoolbook"/>
                <w:sz w:val="28"/>
                <w:szCs w:val="28"/>
                <w:u w:val="single"/>
              </w:rPr>
            </w:pPr>
            <w:r w:rsidRPr="004F2859">
              <w:rPr>
                <w:rFonts w:ascii="Century Schoolbook" w:hAnsi="Century Schoolbook"/>
                <w:sz w:val="28"/>
                <w:szCs w:val="28"/>
                <w:u w:val="single"/>
              </w:rPr>
              <w:t>Appearing in Brief at</w:t>
            </w:r>
          </w:p>
        </w:tc>
      </w:tr>
      <w:tr w:rsidR="00FE56C0" w:rsidRPr="004F2859" w14:paraId="01EE8F7F" w14:textId="77777777" w:rsidTr="0016761F">
        <w:tc>
          <w:tcPr>
            <w:tcW w:w="1798" w:type="dxa"/>
          </w:tcPr>
          <w:p w14:paraId="31C43F06" w14:textId="77777777" w:rsidR="00FE56C0" w:rsidRPr="004F2859" w:rsidRDefault="00FE56C0" w:rsidP="00031E96">
            <w:pPr>
              <w:widowControl w:val="0"/>
              <w:spacing w:after="0"/>
              <w:jc w:val="center"/>
              <w:rPr>
                <w:rFonts w:ascii="Century Schoolbook" w:hAnsi="Century Schoolbook"/>
                <w:sz w:val="28"/>
                <w:szCs w:val="28"/>
              </w:rPr>
            </w:pPr>
          </w:p>
        </w:tc>
        <w:tc>
          <w:tcPr>
            <w:tcW w:w="5707" w:type="dxa"/>
          </w:tcPr>
          <w:p w14:paraId="50B28C9D" w14:textId="77777777" w:rsidR="00FE56C0" w:rsidRPr="004F2859" w:rsidRDefault="00FE56C0" w:rsidP="00031E96">
            <w:pPr>
              <w:widowControl w:val="0"/>
              <w:spacing w:after="0"/>
              <w:rPr>
                <w:rFonts w:ascii="Century Schoolbook" w:hAnsi="Century Schoolbook"/>
                <w:sz w:val="28"/>
                <w:szCs w:val="28"/>
              </w:rPr>
            </w:pPr>
          </w:p>
        </w:tc>
        <w:tc>
          <w:tcPr>
            <w:tcW w:w="1855" w:type="dxa"/>
          </w:tcPr>
          <w:p w14:paraId="6CC94F27" w14:textId="77777777" w:rsidR="00FE56C0" w:rsidRPr="004F2859" w:rsidRDefault="00FE56C0" w:rsidP="00031E96">
            <w:pPr>
              <w:widowControl w:val="0"/>
              <w:spacing w:after="0"/>
              <w:jc w:val="center"/>
              <w:rPr>
                <w:rFonts w:ascii="Century Schoolbook" w:hAnsi="Century Schoolbook"/>
                <w:sz w:val="28"/>
                <w:szCs w:val="28"/>
              </w:rPr>
            </w:pPr>
          </w:p>
        </w:tc>
      </w:tr>
    </w:tbl>
    <w:p w14:paraId="211768E9" w14:textId="3BCC15A0" w:rsidR="0016761F" w:rsidRDefault="0016761F" w:rsidP="0016761F">
      <w:pPr>
        <w:pStyle w:val="TableofAuthorities"/>
        <w:spacing w:line="240" w:lineRule="auto"/>
        <w:rPr>
          <w:rFonts w:ascii="Century Schoolbook" w:hAnsi="Century Schoolbook"/>
          <w:noProof/>
          <w:sz w:val="28"/>
          <w:szCs w:val="28"/>
        </w:rPr>
      </w:pPr>
      <w:r>
        <w:rPr>
          <w:rFonts w:ascii="Century Schoolbook" w:hAnsi="Century Schoolbook"/>
          <w:noProof/>
          <w:sz w:val="28"/>
          <w:szCs w:val="28"/>
        </w:rPr>
        <w:t xml:space="preserve"> </w:t>
      </w:r>
      <w:r>
        <w:rPr>
          <w:rFonts w:ascii="Century Schoolbook" w:hAnsi="Century Schoolbook"/>
          <w:noProof/>
          <w:sz w:val="28"/>
          <w:szCs w:val="28"/>
        </w:rPr>
        <w:tab/>
        <w:t xml:space="preserve">      </w:t>
      </w:r>
      <w:r w:rsidRPr="0016761F">
        <w:rPr>
          <w:rFonts w:ascii="Century Schoolbook" w:hAnsi="Century Schoolbook"/>
          <w:noProof/>
          <w:sz w:val="28"/>
          <w:szCs w:val="28"/>
        </w:rPr>
        <w:t>1-8</w:t>
      </w:r>
      <w:r>
        <w:rPr>
          <w:rFonts w:ascii="Century Schoolbook" w:hAnsi="Century Schoolbook"/>
          <w:i/>
          <w:noProof/>
          <w:sz w:val="28"/>
          <w:szCs w:val="28"/>
        </w:rPr>
        <w:tab/>
      </w:r>
      <w:r>
        <w:rPr>
          <w:rFonts w:ascii="Century Schoolbook" w:hAnsi="Century Schoolbook"/>
          <w:i/>
          <w:noProof/>
          <w:sz w:val="28"/>
          <w:szCs w:val="28"/>
        </w:rPr>
        <w:tab/>
      </w:r>
      <w:r w:rsidRPr="002B7A72">
        <w:rPr>
          <w:rFonts w:ascii="Century Schoolbook" w:hAnsi="Century Schoolbook"/>
          <w:i/>
          <w:noProof/>
          <w:sz w:val="28"/>
          <w:szCs w:val="28"/>
        </w:rPr>
        <w:t>State v. Craig</w:t>
      </w:r>
      <w:r w:rsidRPr="002B7A72">
        <w:rPr>
          <w:rFonts w:ascii="Century Schoolbook" w:hAnsi="Century Schoolbook"/>
          <w:noProof/>
          <w:sz w:val="28"/>
          <w:szCs w:val="28"/>
        </w:rPr>
        <w:t xml:space="preserve">, </w:t>
      </w:r>
      <w:r>
        <w:rPr>
          <w:rFonts w:ascii="Century Schoolbook" w:hAnsi="Century Schoolbook"/>
          <w:noProof/>
          <w:sz w:val="28"/>
          <w:szCs w:val="28"/>
        </w:rPr>
        <w:tab/>
      </w:r>
      <w:r>
        <w:rPr>
          <w:rFonts w:ascii="Century Schoolbook" w:hAnsi="Century Schoolbook"/>
          <w:noProof/>
          <w:sz w:val="28"/>
          <w:szCs w:val="28"/>
        </w:rPr>
        <w:tab/>
      </w:r>
      <w:r>
        <w:rPr>
          <w:rFonts w:ascii="Century Schoolbook" w:hAnsi="Century Schoolbook"/>
          <w:noProof/>
          <w:sz w:val="28"/>
          <w:szCs w:val="28"/>
        </w:rPr>
        <w:tab/>
      </w:r>
      <w:r>
        <w:rPr>
          <w:rFonts w:ascii="Century Schoolbook" w:hAnsi="Century Schoolbook"/>
          <w:noProof/>
          <w:sz w:val="28"/>
          <w:szCs w:val="28"/>
        </w:rPr>
        <w:tab/>
      </w:r>
      <w:r>
        <w:rPr>
          <w:rFonts w:ascii="Century Schoolbook" w:hAnsi="Century Schoolbook"/>
          <w:noProof/>
          <w:sz w:val="28"/>
          <w:szCs w:val="28"/>
        </w:rPr>
        <w:tab/>
      </w:r>
      <w:r>
        <w:rPr>
          <w:rFonts w:ascii="Century Schoolbook" w:hAnsi="Century Schoolbook"/>
          <w:noProof/>
          <w:sz w:val="28"/>
          <w:szCs w:val="28"/>
        </w:rPr>
        <w:tab/>
        <w:t>9, 13, 16</w:t>
      </w:r>
    </w:p>
    <w:p w14:paraId="77568B31" w14:textId="438EADA0" w:rsidR="0016761F" w:rsidRDefault="0016761F" w:rsidP="0016761F">
      <w:pPr>
        <w:pStyle w:val="TableofAuthoritie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Pr>
          <w:rFonts w:ascii="Century Schoolbook" w:hAnsi="Century Schoolbook"/>
          <w:noProof/>
          <w:sz w:val="28"/>
          <w:szCs w:val="28"/>
        </w:rPr>
        <w:tab/>
      </w:r>
      <w:r>
        <w:rPr>
          <w:rFonts w:ascii="Century Schoolbook" w:hAnsi="Century Schoolbook"/>
          <w:noProof/>
          <w:sz w:val="28"/>
          <w:szCs w:val="28"/>
        </w:rPr>
        <w:tab/>
      </w:r>
      <w:r>
        <w:rPr>
          <w:rFonts w:ascii="Century Schoolbook" w:hAnsi="Century Schoolbook"/>
          <w:noProof/>
          <w:sz w:val="28"/>
          <w:szCs w:val="28"/>
        </w:rPr>
        <w:tab/>
      </w:r>
      <w:r w:rsidRPr="002B7A72">
        <w:rPr>
          <w:rFonts w:ascii="Century Schoolbook" w:hAnsi="Century Schoolbook"/>
          <w:noProof/>
          <w:sz w:val="28"/>
          <w:szCs w:val="28"/>
        </w:rPr>
        <w:t>___ N.C. App. ___, 798 S.E.2d 43</w:t>
      </w:r>
      <w:r>
        <w:rPr>
          <w:rFonts w:ascii="Century Schoolbook" w:hAnsi="Century Schoolbook"/>
          <w:noProof/>
          <w:sz w:val="28"/>
          <w:szCs w:val="28"/>
        </w:rPr>
        <w:t xml:space="preserve">8, </w:t>
      </w:r>
    </w:p>
    <w:p w14:paraId="53A7A2B3" w14:textId="77777777" w:rsidR="0016761F" w:rsidRDefault="0016761F" w:rsidP="0016761F">
      <w:pPr>
        <w:pStyle w:val="TableofAuthorities"/>
        <w:spacing w:line="240" w:lineRule="auto"/>
        <w:ind w:left="2160" w:firstLine="720"/>
        <w:rPr>
          <w:rFonts w:ascii="Century Schoolbook" w:hAnsi="Century Schoolbook"/>
          <w:noProof/>
          <w:sz w:val="28"/>
          <w:szCs w:val="28"/>
        </w:rPr>
      </w:pPr>
      <w:r>
        <w:rPr>
          <w:rFonts w:ascii="Century Schoolbook" w:hAnsi="Century Schoolbook"/>
          <w:noProof/>
          <w:sz w:val="28"/>
          <w:szCs w:val="28"/>
        </w:rPr>
        <w:t>2017 N.C. App. LEXIS 287</w:t>
      </w:r>
      <w:r w:rsidRPr="002B7A72">
        <w:rPr>
          <w:rFonts w:ascii="Century Schoolbook" w:hAnsi="Century Schoolbook"/>
          <w:noProof/>
          <w:sz w:val="28"/>
          <w:szCs w:val="28"/>
        </w:rPr>
        <w:t xml:space="preserve"> (2017) </w:t>
      </w:r>
    </w:p>
    <w:p w14:paraId="1A2085BE" w14:textId="6119831E" w:rsidR="0016761F" w:rsidRPr="002B7A72" w:rsidRDefault="0016761F" w:rsidP="0016761F">
      <w:pPr>
        <w:pStyle w:val="TableofAuthorities"/>
        <w:spacing w:line="240" w:lineRule="auto"/>
        <w:ind w:left="2160" w:firstLine="720"/>
        <w:rPr>
          <w:rFonts w:ascii="Century Schoolbook" w:hAnsi="Century Schoolbook"/>
          <w:noProof/>
          <w:sz w:val="28"/>
          <w:szCs w:val="28"/>
        </w:rPr>
      </w:pPr>
      <w:r w:rsidRPr="002B7A72">
        <w:rPr>
          <w:rFonts w:ascii="Century Schoolbook" w:hAnsi="Century Schoolbook"/>
          <w:noProof/>
          <w:sz w:val="28"/>
          <w:szCs w:val="28"/>
        </w:rPr>
        <w:t>(unpublishe</w:t>
      </w:r>
      <w:r>
        <w:rPr>
          <w:rFonts w:ascii="Century Schoolbook" w:hAnsi="Century Schoolbook"/>
          <w:noProof/>
          <w:sz w:val="28"/>
          <w:szCs w:val="28"/>
        </w:rPr>
        <w:t>d)</w:t>
      </w:r>
      <w:r>
        <w:rPr>
          <w:rFonts w:ascii="Century Schoolbook" w:hAnsi="Century Schoolbook"/>
          <w:noProof/>
          <w:sz w:val="28"/>
          <w:szCs w:val="28"/>
        </w:rPr>
        <w:tab/>
      </w:r>
    </w:p>
    <w:p w14:paraId="6274213A" w14:textId="73626707" w:rsidR="003578DC" w:rsidRPr="004F2859" w:rsidRDefault="003578DC" w:rsidP="0016761F">
      <w:pPr>
        <w:overflowPunct w:val="0"/>
        <w:autoSpaceDE w:val="0"/>
        <w:autoSpaceDN w:val="0"/>
        <w:adjustRightInd w:val="0"/>
        <w:spacing w:after="0" w:line="240" w:lineRule="auto"/>
        <w:ind w:left="2880" w:firstLine="720"/>
        <w:jc w:val="both"/>
        <w:rPr>
          <w:rFonts w:ascii="Century Schoolbook" w:hAnsi="Century Schoolbook"/>
          <w:sz w:val="28"/>
          <w:szCs w:val="28"/>
        </w:rPr>
      </w:pPr>
    </w:p>
    <w:sectPr w:rsidR="003578DC" w:rsidRPr="004F2859" w:rsidSect="00B54B71">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3155B" w14:textId="77777777" w:rsidR="00CA61FC" w:rsidRDefault="00CA61FC" w:rsidP="00E31DC3">
      <w:pPr>
        <w:spacing w:after="0" w:line="240" w:lineRule="auto"/>
      </w:pPr>
      <w:r>
        <w:separator/>
      </w:r>
    </w:p>
  </w:endnote>
  <w:endnote w:type="continuationSeparator" w:id="0">
    <w:p w14:paraId="466F2F83" w14:textId="77777777" w:rsidR="00CA61FC" w:rsidRDefault="00CA61FC" w:rsidP="00E3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162F1" w14:textId="77777777" w:rsidR="00CA61FC" w:rsidRDefault="00CA61FC" w:rsidP="00E31DC3">
      <w:pPr>
        <w:spacing w:after="0" w:line="240" w:lineRule="auto"/>
      </w:pPr>
      <w:r>
        <w:separator/>
      </w:r>
    </w:p>
  </w:footnote>
  <w:footnote w:type="continuationSeparator" w:id="0">
    <w:p w14:paraId="73A5367D" w14:textId="77777777" w:rsidR="00CA61FC" w:rsidRDefault="00CA61FC" w:rsidP="00E31DC3">
      <w:pPr>
        <w:spacing w:after="0" w:line="240" w:lineRule="auto"/>
      </w:pPr>
      <w:r>
        <w:continuationSeparator/>
      </w:r>
    </w:p>
  </w:footnote>
  <w:footnote w:id="1">
    <w:p w14:paraId="31FFBE7D" w14:textId="77777777" w:rsidR="00CA61FC" w:rsidRPr="00CA61FC" w:rsidRDefault="00CA61FC" w:rsidP="00A07E53">
      <w:pPr>
        <w:pStyle w:val="FootnoteText"/>
        <w:jc w:val="both"/>
        <w:rPr>
          <w:rFonts w:ascii="Century Schoolbook" w:hAnsi="Century Schoolbook"/>
          <w:sz w:val="26"/>
          <w:szCs w:val="26"/>
        </w:rPr>
      </w:pPr>
      <w:r w:rsidRPr="00CA61FC">
        <w:rPr>
          <w:rStyle w:val="FootnoteReference"/>
          <w:rFonts w:ascii="Century Schoolbook" w:hAnsi="Century Schoolbook"/>
          <w:sz w:val="26"/>
          <w:szCs w:val="26"/>
        </w:rPr>
        <w:footnoteRef/>
      </w:r>
      <w:r w:rsidRPr="00CA61FC">
        <w:rPr>
          <w:rFonts w:ascii="Century Schoolbook" w:hAnsi="Century Schoolbook"/>
          <w:sz w:val="26"/>
          <w:szCs w:val="26"/>
        </w:rPr>
        <w:t xml:space="preserve"> Page 2 of the Record on Appeal contains a typo.  The extension order was dated 17 February 2016, not 2017.  (R p 29)  </w:t>
      </w:r>
    </w:p>
  </w:footnote>
  <w:footnote w:id="2">
    <w:p w14:paraId="3B3272F9" w14:textId="4B5D65CB" w:rsidR="00CA61FC" w:rsidRPr="00CA61FC" w:rsidRDefault="00CA61FC" w:rsidP="00A07E53">
      <w:pPr>
        <w:pStyle w:val="FootnoteText"/>
        <w:jc w:val="both"/>
        <w:rPr>
          <w:rFonts w:ascii="Century Schoolbook" w:hAnsi="Century Schoolbook"/>
          <w:sz w:val="26"/>
          <w:szCs w:val="26"/>
        </w:rPr>
      </w:pPr>
      <w:r w:rsidRPr="00CA61FC">
        <w:rPr>
          <w:rStyle w:val="FootnoteReference"/>
          <w:rFonts w:ascii="Century Schoolbook" w:hAnsi="Century Schoolbook"/>
          <w:sz w:val="26"/>
          <w:szCs w:val="26"/>
        </w:rPr>
        <w:footnoteRef/>
      </w:r>
      <w:r w:rsidRPr="00CA61FC">
        <w:rPr>
          <w:rFonts w:ascii="Century Schoolbook" w:hAnsi="Century Schoolbook"/>
          <w:sz w:val="26"/>
          <w:szCs w:val="26"/>
        </w:rPr>
        <w:t xml:space="preserve"> The jud</w:t>
      </w:r>
      <w:r w:rsidR="004137F1">
        <w:rPr>
          <w:rFonts w:ascii="Century Schoolbook" w:hAnsi="Century Schoolbook"/>
          <w:sz w:val="26"/>
          <w:szCs w:val="26"/>
        </w:rPr>
        <w:t>gment did</w:t>
      </w:r>
      <w:r w:rsidRPr="00CA61FC">
        <w:rPr>
          <w:rFonts w:ascii="Century Schoolbook" w:hAnsi="Century Schoolbook"/>
          <w:sz w:val="26"/>
          <w:szCs w:val="26"/>
        </w:rPr>
        <w:t xml:space="preserve"> state a finding “that good cause has been shown to modify the original Judgment Suspending Sentence.”  (R p 28)  However, </w:t>
      </w:r>
      <w:r w:rsidR="004137F1">
        <w:rPr>
          <w:rFonts w:ascii="Century Schoolbook" w:hAnsi="Century Schoolbook"/>
          <w:sz w:val="26"/>
          <w:szCs w:val="26"/>
        </w:rPr>
        <w:t>the box wa</w:t>
      </w:r>
      <w:r>
        <w:rPr>
          <w:rFonts w:ascii="Century Schoolbook" w:hAnsi="Century Schoolbook"/>
          <w:sz w:val="26"/>
          <w:szCs w:val="26"/>
        </w:rPr>
        <w:t>s not check</w:t>
      </w:r>
      <w:r w:rsidR="004137F1">
        <w:rPr>
          <w:rFonts w:ascii="Century Schoolbook" w:hAnsi="Century Schoolbook"/>
          <w:sz w:val="26"/>
          <w:szCs w:val="26"/>
        </w:rPr>
        <w:t>ed indicating that Mr. Peed had been provided</w:t>
      </w:r>
      <w:r>
        <w:rPr>
          <w:rFonts w:ascii="Century Schoolbook" w:hAnsi="Century Schoolbook"/>
          <w:sz w:val="26"/>
          <w:szCs w:val="26"/>
        </w:rPr>
        <w:t xml:space="preserve"> notice and hearing as required by </w:t>
      </w:r>
      <w:r w:rsidR="002B7A72">
        <w:rPr>
          <w:rFonts w:ascii="Century Schoolbook" w:hAnsi="Century Schoolbook"/>
          <w:sz w:val="26"/>
          <w:szCs w:val="26"/>
        </w:rPr>
        <w:fldChar w:fldCharType="begin"/>
      </w:r>
      <w:r w:rsidR="002B7A72">
        <w:instrText xml:space="preserve"> TA \l "</w:instrText>
      </w:r>
      <w:r w:rsidR="002B7A72" w:rsidRPr="00717B8A">
        <w:rPr>
          <w:rFonts w:ascii="Century Schoolbook" w:hAnsi="Century Schoolbook"/>
          <w:sz w:val="28"/>
          <w:szCs w:val="28"/>
        </w:rPr>
        <w:instrText>N.C. Gen. Stat. § 15A-1344(d)</w:instrText>
      </w:r>
      <w:r w:rsidR="002B7A72">
        <w:instrText xml:space="preserve">" \s "N.C. Gen. Stat. § 15A-1344(d)" \c 2 </w:instrText>
      </w:r>
      <w:r w:rsidR="002B7A72">
        <w:rPr>
          <w:rFonts w:ascii="Century Schoolbook" w:hAnsi="Century Schoolbook"/>
          <w:sz w:val="26"/>
          <w:szCs w:val="26"/>
        </w:rPr>
        <w:fldChar w:fldCharType="end"/>
      </w:r>
      <w:r w:rsidR="00A70785">
        <w:rPr>
          <w:rFonts w:ascii="Century Schoolbook" w:hAnsi="Century Schoolbook"/>
          <w:sz w:val="26"/>
          <w:szCs w:val="26"/>
        </w:rPr>
        <w:t xml:space="preserve">N.C. Gen. Stat. § </w:t>
      </w:r>
      <w:r w:rsidR="00951E82">
        <w:rPr>
          <w:rFonts w:ascii="Century Schoolbook" w:hAnsi="Century Schoolbook"/>
          <w:sz w:val="26"/>
          <w:szCs w:val="26"/>
        </w:rPr>
        <w:t>15A-1344(d).  Similarly, there is no indication anywhere in the record that Mr. Peed received the notice and hearing required before his probation could be extended based on a showing of good cause.</w:t>
      </w:r>
      <w:r w:rsidR="00A70785">
        <w:rPr>
          <w:rFonts w:ascii="Century Schoolbook" w:hAnsi="Century Schoolbook"/>
          <w:sz w:val="26"/>
          <w:szCs w:val="26"/>
        </w:rPr>
        <w:t xml:space="preserve"> </w:t>
      </w:r>
    </w:p>
  </w:footnote>
  <w:footnote w:id="3">
    <w:p w14:paraId="0DCBB336" w14:textId="7FD68CFE" w:rsidR="00CA61FC" w:rsidRPr="00CA61FC" w:rsidRDefault="00CA61FC" w:rsidP="00A07E53">
      <w:pPr>
        <w:pStyle w:val="FootnoteText"/>
        <w:jc w:val="both"/>
        <w:rPr>
          <w:rFonts w:ascii="Century Schoolbook" w:hAnsi="Century Schoolbook"/>
          <w:sz w:val="26"/>
          <w:szCs w:val="26"/>
        </w:rPr>
      </w:pPr>
      <w:r w:rsidRPr="00CA61FC">
        <w:rPr>
          <w:rStyle w:val="FootnoteReference"/>
          <w:rFonts w:ascii="Century Schoolbook" w:hAnsi="Century Schoolbook"/>
          <w:sz w:val="26"/>
          <w:szCs w:val="26"/>
        </w:rPr>
        <w:footnoteRef/>
      </w:r>
      <w:r w:rsidRPr="00CA61FC">
        <w:rPr>
          <w:rFonts w:ascii="Century Schoolbook" w:hAnsi="Century Schoolbook"/>
          <w:sz w:val="26"/>
          <w:szCs w:val="26"/>
        </w:rPr>
        <w:t xml:space="preserve"> Despite the fact that Mr. Peed has served his active sentence and been released, this appeal is not moot.  Under N.C. Gen. Stat. § 15A-1340.16</w:t>
      </w:r>
      <w:r w:rsidR="002B7A72">
        <w:rPr>
          <w:rFonts w:ascii="Century Schoolbook" w:hAnsi="Century Schoolbook"/>
          <w:sz w:val="26"/>
          <w:szCs w:val="26"/>
        </w:rPr>
        <w:fldChar w:fldCharType="begin"/>
      </w:r>
      <w:r w:rsidR="002B7A72">
        <w:instrText xml:space="preserve"> TA \l "</w:instrText>
      </w:r>
      <w:r w:rsidR="002B7A72" w:rsidRPr="00717B8A">
        <w:rPr>
          <w:rFonts w:ascii="Century Schoolbook" w:hAnsi="Century Schoolbook"/>
          <w:sz w:val="26"/>
          <w:szCs w:val="26"/>
        </w:rPr>
        <w:instrText>N.C. Gen. Stat. § 15A-1340.16</w:instrText>
      </w:r>
      <w:r w:rsidR="002B7A72">
        <w:instrText xml:space="preserve">" \s "N.C. Gen. Stat. § 15A-1340.16" \c 2 </w:instrText>
      </w:r>
      <w:r w:rsidR="002B7A72">
        <w:rPr>
          <w:rFonts w:ascii="Century Schoolbook" w:hAnsi="Century Schoolbook"/>
          <w:sz w:val="26"/>
          <w:szCs w:val="26"/>
        </w:rPr>
        <w:fldChar w:fldCharType="end"/>
      </w:r>
      <w:r w:rsidRPr="00CA61FC">
        <w:rPr>
          <w:rFonts w:ascii="Century Schoolbook" w:hAnsi="Century Schoolbook"/>
          <w:sz w:val="26"/>
          <w:szCs w:val="26"/>
        </w:rPr>
        <w:t>, a finding that a defendant has been found within the past ten years “in willful violation of the conditions of probation imposed pursuant to a suspended sentence” can serve as an aggravating factor.  N.C. Gen. Stat. § 15A-1340.16(d)(12a)</w:t>
      </w:r>
      <w:r w:rsidR="002B7A72">
        <w:rPr>
          <w:rFonts w:ascii="Century Schoolbook" w:hAnsi="Century Schoolbook"/>
          <w:sz w:val="26"/>
          <w:szCs w:val="26"/>
        </w:rPr>
        <w:fldChar w:fldCharType="begin"/>
      </w:r>
      <w:r w:rsidR="002B7A72">
        <w:instrText xml:space="preserve"> TA \l "</w:instrText>
      </w:r>
      <w:r w:rsidR="002B7A72" w:rsidRPr="00717B8A">
        <w:rPr>
          <w:rFonts w:ascii="Century Schoolbook" w:hAnsi="Century Schoolbook"/>
          <w:sz w:val="26"/>
          <w:szCs w:val="26"/>
        </w:rPr>
        <w:instrText>N.C. Gen. Stat. § 15A-1340.16(d)(12a)</w:instrText>
      </w:r>
      <w:r w:rsidR="002B7A72">
        <w:instrText xml:space="preserve">" \s "N.C. Gen. Stat. § 15A-1340.16(d)(12a)" \c 2 </w:instrText>
      </w:r>
      <w:r w:rsidR="002B7A72">
        <w:rPr>
          <w:rFonts w:ascii="Century Schoolbook" w:hAnsi="Century Schoolbook"/>
          <w:sz w:val="26"/>
          <w:szCs w:val="26"/>
        </w:rPr>
        <w:fldChar w:fldCharType="end"/>
      </w:r>
      <w:r w:rsidRPr="00CA61FC">
        <w:rPr>
          <w:rFonts w:ascii="Century Schoolbook" w:hAnsi="Century Schoolbook"/>
          <w:sz w:val="26"/>
          <w:szCs w:val="26"/>
        </w:rPr>
        <w:t xml:space="preserve">.  Therefore, if the 12 December 2016 judgment finding willful violations remains on his record, Mr. Peed will face these potential collateral consequences over the next </w:t>
      </w:r>
      <w:r w:rsidR="00716BFA">
        <w:rPr>
          <w:rFonts w:ascii="Century Schoolbook" w:hAnsi="Century Schoolbook"/>
          <w:sz w:val="26"/>
          <w:szCs w:val="26"/>
        </w:rPr>
        <w:t>several years</w:t>
      </w:r>
      <w:r w:rsidRPr="00CA61FC">
        <w:rPr>
          <w:rFonts w:ascii="Century Schoolbook" w:hAnsi="Century Schoolbook"/>
          <w:sz w:val="26"/>
          <w:szCs w:val="26"/>
        </w:rPr>
        <w:t xml:space="preserve">.  </w:t>
      </w:r>
      <w:r w:rsidRPr="00CA61FC">
        <w:rPr>
          <w:rFonts w:ascii="Century Schoolbook" w:hAnsi="Century Schoolbook"/>
          <w:i/>
          <w:sz w:val="26"/>
          <w:szCs w:val="26"/>
        </w:rPr>
        <w:t>See, e.g.</w:t>
      </w:r>
      <w:r w:rsidRPr="00CA61FC">
        <w:rPr>
          <w:rFonts w:ascii="Century Schoolbook" w:hAnsi="Century Schoolbook"/>
          <w:sz w:val="26"/>
          <w:szCs w:val="26"/>
        </w:rPr>
        <w:t xml:space="preserve">, </w:t>
      </w:r>
      <w:r w:rsidRPr="00CA61FC">
        <w:rPr>
          <w:rFonts w:ascii="Century Schoolbook" w:hAnsi="Century Schoolbook"/>
          <w:i/>
          <w:sz w:val="26"/>
          <w:szCs w:val="26"/>
        </w:rPr>
        <w:t>State v. Black</w:t>
      </w:r>
      <w:r w:rsidRPr="00CA61FC">
        <w:rPr>
          <w:rFonts w:ascii="Century Schoolbook" w:hAnsi="Century Schoolbook"/>
          <w:sz w:val="26"/>
          <w:szCs w:val="26"/>
        </w:rPr>
        <w:t>, 197 N.C. App. 373, 375-76, 677 S.E.2d 199, 201 (2009)</w:t>
      </w:r>
      <w:r w:rsidR="002B7A72">
        <w:rPr>
          <w:rFonts w:ascii="Century Schoolbook" w:hAnsi="Century Schoolbook"/>
          <w:sz w:val="26"/>
          <w:szCs w:val="26"/>
        </w:rPr>
        <w:fldChar w:fldCharType="begin"/>
      </w:r>
      <w:r w:rsidR="002B7A72">
        <w:instrText xml:space="preserve"> TA \l "</w:instrText>
      </w:r>
      <w:r w:rsidR="002B7A72" w:rsidRPr="00717B8A">
        <w:rPr>
          <w:rFonts w:ascii="Century Schoolbook" w:hAnsi="Century Schoolbook"/>
          <w:i/>
          <w:sz w:val="26"/>
          <w:szCs w:val="26"/>
        </w:rPr>
        <w:instrText>State v. Black</w:instrText>
      </w:r>
      <w:r w:rsidR="002B7A72" w:rsidRPr="00717B8A">
        <w:rPr>
          <w:rFonts w:ascii="Century Schoolbook" w:hAnsi="Century Schoolbook"/>
          <w:sz w:val="26"/>
          <w:szCs w:val="26"/>
        </w:rPr>
        <w:instrText>, 197 N.C. App. 373, 375-76, 677 S.E.2d 199, 201 (2009)</w:instrText>
      </w:r>
      <w:r w:rsidR="002B7A72">
        <w:instrText xml:space="preserve">" \s "State v. Black, 197 N.C. App. 373, 375-76, 677 S.E.2d 199, 201 (2009)" \c 1 </w:instrText>
      </w:r>
      <w:r w:rsidR="002B7A72">
        <w:rPr>
          <w:rFonts w:ascii="Century Schoolbook" w:hAnsi="Century Schoolbook"/>
          <w:sz w:val="26"/>
          <w:szCs w:val="26"/>
        </w:rPr>
        <w:fldChar w:fldCharType="end"/>
      </w:r>
      <w:r w:rsidRPr="00CA61FC">
        <w:rPr>
          <w:rFonts w:ascii="Century Schoolbook" w:hAnsi="Century Schoolbook"/>
          <w:sz w:val="26"/>
          <w:szCs w:val="26"/>
        </w:rPr>
        <w:t xml:space="preserve"> (“When the terms of the judgment below have been fully carried out, if collateral legal consequences of an adverse nature can reasonably be expected to result therefrom, then the issue is not moot and the appeal has continued legal significance.” (quoting </w:t>
      </w:r>
      <w:r w:rsidRPr="00CA61FC">
        <w:rPr>
          <w:rFonts w:ascii="Century Schoolbook" w:hAnsi="Century Schoolbook"/>
          <w:i/>
          <w:sz w:val="26"/>
          <w:szCs w:val="26"/>
        </w:rPr>
        <w:t>In re Hatley</w:t>
      </w:r>
      <w:r w:rsidRPr="00CA61FC">
        <w:rPr>
          <w:rFonts w:ascii="Century Schoolbook" w:hAnsi="Century Schoolbook"/>
          <w:sz w:val="26"/>
          <w:szCs w:val="26"/>
        </w:rPr>
        <w:t>, 291 N.C. 693, 694, 231 S.E.2d 633, 634 (1977)</w:t>
      </w:r>
      <w:r w:rsidR="002B7A72">
        <w:rPr>
          <w:rFonts w:ascii="Century Schoolbook" w:hAnsi="Century Schoolbook"/>
          <w:sz w:val="26"/>
          <w:szCs w:val="26"/>
        </w:rPr>
        <w:fldChar w:fldCharType="begin"/>
      </w:r>
      <w:r w:rsidR="002B7A72">
        <w:instrText xml:space="preserve"> TA \l "</w:instrText>
      </w:r>
      <w:r w:rsidR="002B7A72" w:rsidRPr="00717B8A">
        <w:rPr>
          <w:rFonts w:ascii="Century Schoolbook" w:hAnsi="Century Schoolbook"/>
          <w:i/>
          <w:sz w:val="26"/>
          <w:szCs w:val="26"/>
        </w:rPr>
        <w:instrText>In re Hatley</w:instrText>
      </w:r>
      <w:r w:rsidR="002B7A72" w:rsidRPr="00717B8A">
        <w:rPr>
          <w:rFonts w:ascii="Century Schoolbook" w:hAnsi="Century Schoolbook"/>
          <w:sz w:val="26"/>
          <w:szCs w:val="26"/>
        </w:rPr>
        <w:instrText>, 291 N.C. 693, 694, 231 S.E.2d 633, 634 (1977)</w:instrText>
      </w:r>
      <w:r w:rsidR="002B7A72">
        <w:instrText xml:space="preserve">" \s "In re Hatley, 291 N.C. 693, 694, 231 S.E.2d 633, 634 (1977)" \c 1 </w:instrText>
      </w:r>
      <w:r w:rsidR="002B7A72">
        <w:rPr>
          <w:rFonts w:ascii="Century Schoolbook" w:hAnsi="Century Schoolbook"/>
          <w:sz w:val="26"/>
          <w:szCs w:val="26"/>
        </w:rPr>
        <w:fldChar w:fldCharType="end"/>
      </w:r>
      <w:r w:rsidRPr="00CA61FC">
        <w:rPr>
          <w:rFonts w:ascii="Century Schoolbook" w:hAnsi="Century Schoolbook"/>
          <w:sz w:val="26"/>
          <w:szCs w:val="26"/>
        </w:rPr>
        <w:t xml:space="preserve"> (brackets omitted))).  </w:t>
      </w:r>
    </w:p>
  </w:footnote>
  <w:footnote w:id="4">
    <w:p w14:paraId="6928D242" w14:textId="13BCEDC8" w:rsidR="00A07E53" w:rsidRPr="00A07E53" w:rsidRDefault="00A07E53" w:rsidP="00A07E53">
      <w:pPr>
        <w:pStyle w:val="FootnoteText"/>
        <w:jc w:val="both"/>
        <w:rPr>
          <w:rFonts w:ascii="Century Schoolbook" w:hAnsi="Century Schoolbook"/>
          <w:sz w:val="26"/>
          <w:szCs w:val="26"/>
        </w:rPr>
      </w:pPr>
      <w:r w:rsidRPr="00A07E53">
        <w:rPr>
          <w:rStyle w:val="FootnoteReference"/>
          <w:rFonts w:ascii="Century Schoolbook" w:hAnsi="Century Schoolbook"/>
          <w:sz w:val="26"/>
          <w:szCs w:val="26"/>
        </w:rPr>
        <w:footnoteRef/>
      </w:r>
      <w:r w:rsidRPr="00A07E53">
        <w:rPr>
          <w:rFonts w:ascii="Century Schoolbook" w:hAnsi="Century Schoolbook"/>
          <w:sz w:val="26"/>
          <w:szCs w:val="26"/>
        </w:rPr>
        <w:t xml:space="preserve"> </w:t>
      </w:r>
      <w:r>
        <w:rPr>
          <w:rFonts w:ascii="Century Schoolbook" w:hAnsi="Century Schoolbook"/>
          <w:sz w:val="26"/>
          <w:szCs w:val="26"/>
        </w:rPr>
        <w:t xml:space="preserve">Under the statutory framework, substance abuse treatment, restitution, and medical or psychiatric treatment are all listed separately as separate conditions of probation.  </w:t>
      </w:r>
      <w:r>
        <w:rPr>
          <w:rFonts w:ascii="Century Schoolbook" w:hAnsi="Century Schoolbook"/>
          <w:i/>
          <w:sz w:val="26"/>
          <w:szCs w:val="26"/>
        </w:rPr>
        <w:t>See</w:t>
      </w:r>
      <w:r>
        <w:rPr>
          <w:rFonts w:ascii="Century Schoolbook" w:hAnsi="Century Schoolbook"/>
          <w:sz w:val="26"/>
          <w:szCs w:val="26"/>
        </w:rPr>
        <w:t xml:space="preserve"> N.C. Gen. Stat. § 15A-1343(a1)(4)</w:t>
      </w:r>
      <w:r w:rsidR="002B7A72">
        <w:rPr>
          <w:rFonts w:ascii="Century Schoolbook" w:hAnsi="Century Schoolbook"/>
          <w:sz w:val="26"/>
          <w:szCs w:val="26"/>
        </w:rPr>
        <w:fldChar w:fldCharType="begin"/>
      </w:r>
      <w:r w:rsidR="002B7A72">
        <w:instrText xml:space="preserve"> TA \l "</w:instrText>
      </w:r>
      <w:r w:rsidR="002B7A72" w:rsidRPr="00717B8A">
        <w:rPr>
          <w:rFonts w:ascii="Century Schoolbook" w:hAnsi="Century Schoolbook"/>
          <w:sz w:val="26"/>
          <w:szCs w:val="26"/>
        </w:rPr>
        <w:instrText>N.C. Gen. Stat. § 15A-1343(a1)(4)</w:instrText>
      </w:r>
      <w:r w:rsidR="002B7A72">
        <w:instrText xml:space="preserve">" \s "N.C. Gen. Stat. § 15A-1343(a1)(4)" \c 2 </w:instrText>
      </w:r>
      <w:r w:rsidR="002B7A72">
        <w:rPr>
          <w:rFonts w:ascii="Century Schoolbook" w:hAnsi="Century Schoolbook"/>
          <w:sz w:val="26"/>
          <w:szCs w:val="26"/>
        </w:rPr>
        <w:fldChar w:fldCharType="end"/>
      </w:r>
      <w:r>
        <w:rPr>
          <w:rFonts w:ascii="Century Schoolbook" w:hAnsi="Century Schoolbook"/>
          <w:sz w:val="26"/>
          <w:szCs w:val="26"/>
        </w:rPr>
        <w:t xml:space="preserve"> (substance abuse assessment, monitoring, or treatment; (b)(9)</w:t>
      </w:r>
      <w:r w:rsidR="00BE281E">
        <w:rPr>
          <w:rFonts w:ascii="Century Schoolbook" w:hAnsi="Century Schoolbook"/>
          <w:sz w:val="26"/>
          <w:szCs w:val="26"/>
        </w:rPr>
        <w:t xml:space="preserve"> and (d)</w:t>
      </w:r>
      <w:r>
        <w:rPr>
          <w:rFonts w:ascii="Century Schoolbook" w:hAnsi="Century Schoolbook"/>
          <w:sz w:val="26"/>
          <w:szCs w:val="26"/>
        </w:rPr>
        <w:t xml:space="preserve"> (restitution); (b1)(1) (med</w:t>
      </w:r>
      <w:r w:rsidR="00BE281E">
        <w:rPr>
          <w:rFonts w:ascii="Century Schoolbook" w:hAnsi="Century Schoolbook"/>
          <w:sz w:val="26"/>
          <w:szCs w:val="26"/>
        </w:rPr>
        <w:t xml:space="preserve">ical or psychiatric treatment); (b2)(2) (psychiatric, psychological, or rehabilitative treatment for sex offenders).  It is therefore apparent that the General Assembly did not intend for these conditions to be treated as equivalent or interchangeable.  </w:t>
      </w:r>
      <w:r w:rsidR="00AB6648">
        <w:rPr>
          <w:rFonts w:ascii="Century Schoolbook" w:hAnsi="Century Schoolbook"/>
          <w:sz w:val="26"/>
          <w:szCs w:val="26"/>
        </w:rPr>
        <w:t>As a result</w:t>
      </w:r>
      <w:r w:rsidR="00D351A0">
        <w:rPr>
          <w:rFonts w:ascii="Century Schoolbook" w:hAnsi="Century Schoolbook"/>
          <w:sz w:val="26"/>
          <w:szCs w:val="26"/>
        </w:rPr>
        <w:t xml:space="preserve">, a condition requiring substance abuse treatment cannot reasonably be treated like a condition requiring medical or psychiatric treatment.  </w:t>
      </w:r>
    </w:p>
  </w:footnote>
  <w:footnote w:id="5">
    <w:p w14:paraId="646CD9FD" w14:textId="0ABCA1AE" w:rsidR="006A40C1" w:rsidRPr="006A40C1" w:rsidRDefault="006A40C1" w:rsidP="00A07E53">
      <w:pPr>
        <w:pStyle w:val="FootnoteText"/>
        <w:jc w:val="both"/>
        <w:rPr>
          <w:rFonts w:ascii="Century Schoolbook" w:hAnsi="Century Schoolbook"/>
          <w:sz w:val="26"/>
          <w:szCs w:val="26"/>
        </w:rPr>
      </w:pPr>
      <w:r w:rsidRPr="000179CA">
        <w:rPr>
          <w:rStyle w:val="FootnoteReference"/>
          <w:rFonts w:ascii="Century Schoolbook" w:hAnsi="Century Schoolbook"/>
          <w:sz w:val="26"/>
          <w:szCs w:val="26"/>
        </w:rPr>
        <w:footnoteRef/>
      </w:r>
      <w:r w:rsidRPr="000179CA">
        <w:rPr>
          <w:rFonts w:ascii="Century Schoolbook" w:hAnsi="Century Schoolbook"/>
          <w:sz w:val="26"/>
          <w:szCs w:val="26"/>
        </w:rPr>
        <w:t xml:space="preserve"> Should this Court </w:t>
      </w:r>
      <w:r w:rsidR="004A6B43">
        <w:rPr>
          <w:rFonts w:ascii="Century Schoolbook" w:hAnsi="Century Schoolbook"/>
          <w:sz w:val="26"/>
          <w:szCs w:val="26"/>
        </w:rPr>
        <w:t xml:space="preserve">somehow </w:t>
      </w:r>
      <w:r w:rsidRPr="000179CA">
        <w:rPr>
          <w:rFonts w:ascii="Century Schoolbook" w:hAnsi="Century Schoolbook"/>
          <w:sz w:val="26"/>
          <w:szCs w:val="26"/>
        </w:rPr>
        <w:t xml:space="preserve">determine that the </w:t>
      </w:r>
      <w:r>
        <w:rPr>
          <w:rFonts w:ascii="Century Schoolbook" w:hAnsi="Century Schoolbook"/>
          <w:sz w:val="26"/>
          <w:szCs w:val="26"/>
        </w:rPr>
        <w:t xml:space="preserve">extension was for “good cause” under section 1344(d), </w:t>
      </w:r>
      <w:r w:rsidR="006A6FFC">
        <w:rPr>
          <w:rFonts w:ascii="Century Schoolbook" w:hAnsi="Century Schoolbook"/>
          <w:sz w:val="26"/>
          <w:szCs w:val="26"/>
        </w:rPr>
        <w:t xml:space="preserve">rather than based on Mr. Peed’s consent, </w:t>
      </w:r>
      <w:r>
        <w:rPr>
          <w:rFonts w:ascii="Century Schoolbook" w:hAnsi="Century Schoolbook"/>
          <w:sz w:val="26"/>
          <w:szCs w:val="26"/>
        </w:rPr>
        <w:t xml:space="preserve">it would still have to vacate the judgment revoking probation because there is no indication that the extension </w:t>
      </w:r>
      <w:r w:rsidR="004A6B43">
        <w:rPr>
          <w:rFonts w:ascii="Century Schoolbook" w:hAnsi="Century Schoolbook"/>
          <w:sz w:val="26"/>
          <w:szCs w:val="26"/>
        </w:rPr>
        <w:t>followed</w:t>
      </w:r>
      <w:r>
        <w:rPr>
          <w:rFonts w:ascii="Century Schoolbook" w:hAnsi="Century Schoolbook"/>
          <w:sz w:val="26"/>
          <w:szCs w:val="26"/>
        </w:rPr>
        <w:t xml:space="preserve"> sufficient notice and a hearing.  </w:t>
      </w:r>
      <w:r>
        <w:rPr>
          <w:rFonts w:ascii="Century Schoolbook" w:hAnsi="Century Schoolbook"/>
          <w:i/>
          <w:sz w:val="26"/>
          <w:szCs w:val="26"/>
        </w:rPr>
        <w:t xml:space="preserve">See </w:t>
      </w:r>
      <w:r w:rsidRPr="006A6FFC">
        <w:rPr>
          <w:rFonts w:ascii="Century Schoolbook" w:hAnsi="Century Schoolbook"/>
          <w:i/>
          <w:sz w:val="26"/>
          <w:szCs w:val="26"/>
        </w:rPr>
        <w:t>Craig</w:t>
      </w:r>
      <w:r>
        <w:rPr>
          <w:rFonts w:ascii="Century Schoolbook" w:hAnsi="Century Schoolbook"/>
          <w:sz w:val="26"/>
          <w:szCs w:val="26"/>
        </w:rPr>
        <w:t>, ___ N.C. App. at</w:t>
      </w:r>
      <w:r w:rsidRPr="006A40C1">
        <w:rPr>
          <w:rFonts w:ascii="Century Schoolbook" w:hAnsi="Century Schoolbook"/>
          <w:sz w:val="26"/>
          <w:szCs w:val="26"/>
        </w:rPr>
        <w:t xml:space="preserve"> ___, 798 S.E.2</w:t>
      </w:r>
      <w:r>
        <w:rPr>
          <w:rFonts w:ascii="Century Schoolbook" w:hAnsi="Century Schoolbook"/>
          <w:sz w:val="26"/>
          <w:szCs w:val="26"/>
        </w:rPr>
        <w:t>d 438, 2017 N.C. App. LEXIS at *17-19</w:t>
      </w:r>
      <w:r w:rsidRPr="006A40C1">
        <w:rPr>
          <w:rFonts w:ascii="Century Schoolbook" w:hAnsi="Century Schoolbook"/>
          <w:sz w:val="26"/>
          <w:szCs w:val="26"/>
        </w:rPr>
        <w:t xml:space="preserve"> </w:t>
      </w:r>
      <w:r>
        <w:rPr>
          <w:rFonts w:ascii="Century Schoolbook" w:hAnsi="Century Schoolbook"/>
          <w:sz w:val="26"/>
          <w:szCs w:val="26"/>
        </w:rPr>
        <w:t>(vacating a revocation order where probation had been improperly extended for good cause without notice and a 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12598"/>
      <w:docPartObj>
        <w:docPartGallery w:val="Page Numbers (Top of Page)"/>
        <w:docPartUnique/>
      </w:docPartObj>
    </w:sdtPr>
    <w:sdtEndPr>
      <w:rPr>
        <w:rFonts w:ascii="Times New Roman" w:hAnsi="Times New Roman" w:cs="Times New Roman"/>
        <w:noProof/>
        <w:sz w:val="28"/>
        <w:szCs w:val="28"/>
      </w:rPr>
    </w:sdtEndPr>
    <w:sdtContent>
      <w:p w14:paraId="599DCC58" w14:textId="77777777" w:rsidR="00CA61FC" w:rsidRPr="00A81D8C" w:rsidRDefault="00CA61FC">
        <w:pPr>
          <w:pStyle w:val="Header"/>
          <w:jc w:val="center"/>
          <w:rPr>
            <w:rFonts w:ascii="Times New Roman" w:hAnsi="Times New Roman" w:cs="Times New Roman"/>
            <w:sz w:val="28"/>
            <w:szCs w:val="28"/>
          </w:rPr>
        </w:pPr>
        <w:r w:rsidRPr="00A81D8C">
          <w:rPr>
            <w:rFonts w:ascii="Times New Roman" w:hAnsi="Times New Roman" w:cs="Times New Roman"/>
            <w:sz w:val="28"/>
            <w:szCs w:val="28"/>
          </w:rPr>
          <w:fldChar w:fldCharType="begin"/>
        </w:r>
        <w:r w:rsidRPr="00A81D8C">
          <w:rPr>
            <w:rFonts w:ascii="Times New Roman" w:hAnsi="Times New Roman" w:cs="Times New Roman"/>
            <w:sz w:val="28"/>
            <w:szCs w:val="28"/>
          </w:rPr>
          <w:instrText xml:space="preserve"> PAGE   \* MERGEFORMAT </w:instrText>
        </w:r>
        <w:r w:rsidRPr="00A81D8C">
          <w:rPr>
            <w:rFonts w:ascii="Times New Roman" w:hAnsi="Times New Roman" w:cs="Times New Roman"/>
            <w:sz w:val="28"/>
            <w:szCs w:val="28"/>
          </w:rPr>
          <w:fldChar w:fldCharType="separate"/>
        </w:r>
        <w:r w:rsidR="00C41A36">
          <w:rPr>
            <w:rFonts w:ascii="Times New Roman" w:hAnsi="Times New Roman" w:cs="Times New Roman"/>
            <w:noProof/>
            <w:sz w:val="28"/>
            <w:szCs w:val="28"/>
          </w:rPr>
          <w:t>- 17 -</w:t>
        </w:r>
        <w:r w:rsidRPr="00A81D8C">
          <w:rPr>
            <w:rFonts w:ascii="Times New Roman" w:hAnsi="Times New Roman" w:cs="Times New Roman"/>
            <w:noProof/>
            <w:sz w:val="28"/>
            <w:szCs w:val="28"/>
          </w:rPr>
          <w:fldChar w:fldCharType="end"/>
        </w:r>
      </w:p>
    </w:sdtContent>
  </w:sdt>
  <w:p w14:paraId="15B535C5" w14:textId="77777777" w:rsidR="00CA61FC" w:rsidRDefault="00CA6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2A1D" w14:textId="77777777" w:rsidR="00CA61FC" w:rsidRDefault="00CA61FC" w:rsidP="005650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D1A"/>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52564"/>
    <w:multiLevelType w:val="hybridMultilevel"/>
    <w:tmpl w:val="D410E080"/>
    <w:lvl w:ilvl="0" w:tplc="A51824B0">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A6546"/>
    <w:multiLevelType w:val="hybridMultilevel"/>
    <w:tmpl w:val="8A1AA8A4"/>
    <w:lvl w:ilvl="0" w:tplc="A7B080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D3489"/>
    <w:multiLevelType w:val="hybridMultilevel"/>
    <w:tmpl w:val="3FF87386"/>
    <w:lvl w:ilvl="0" w:tplc="65F00B70">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A6274"/>
    <w:multiLevelType w:val="hybridMultilevel"/>
    <w:tmpl w:val="893663C8"/>
    <w:lvl w:ilvl="0" w:tplc="25429BC0">
      <w:start w:val="1"/>
      <w:numFmt w:val="upperRoman"/>
      <w:lvlText w:val="%1."/>
      <w:lvlJc w:val="left"/>
      <w:pPr>
        <w:ind w:left="2534" w:hanging="360"/>
      </w:pPr>
      <w:rPr>
        <w:rFonts w:hint="default"/>
      </w:rPr>
    </w:lvl>
    <w:lvl w:ilvl="1" w:tplc="04090019">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5">
    <w:nsid w:val="2ACF070E"/>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9066A3"/>
    <w:multiLevelType w:val="hybridMultilevel"/>
    <w:tmpl w:val="A2A074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B04D93"/>
    <w:multiLevelType w:val="hybridMultilevel"/>
    <w:tmpl w:val="74CE716A"/>
    <w:lvl w:ilvl="0" w:tplc="5D9452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646F63"/>
    <w:multiLevelType w:val="hybridMultilevel"/>
    <w:tmpl w:val="C05070B6"/>
    <w:lvl w:ilvl="0" w:tplc="30102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3F19C3"/>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1F5C25"/>
    <w:multiLevelType w:val="hybridMultilevel"/>
    <w:tmpl w:val="9042A9F6"/>
    <w:lvl w:ilvl="0" w:tplc="8F703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3F6B2C"/>
    <w:multiLevelType w:val="hybridMultilevel"/>
    <w:tmpl w:val="C172C18E"/>
    <w:lvl w:ilvl="0" w:tplc="391E7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4530A8"/>
    <w:multiLevelType w:val="hybridMultilevel"/>
    <w:tmpl w:val="C17C65A4"/>
    <w:lvl w:ilvl="0" w:tplc="B76427A8">
      <w:start w:val="1"/>
      <w:numFmt w:val="decimal"/>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F026AD9"/>
    <w:multiLevelType w:val="hybridMultilevel"/>
    <w:tmpl w:val="DC5AEB44"/>
    <w:lvl w:ilvl="0" w:tplc="3EC45E7A">
      <w:start w:val="1"/>
      <w:numFmt w:val="lowerLetter"/>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4">
    <w:nsid w:val="703B4CE7"/>
    <w:multiLevelType w:val="hybridMultilevel"/>
    <w:tmpl w:val="4DE23792"/>
    <w:lvl w:ilvl="0" w:tplc="0484B7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B94E24"/>
    <w:multiLevelType w:val="hybridMultilevel"/>
    <w:tmpl w:val="C8305C1C"/>
    <w:lvl w:ilvl="0" w:tplc="1D801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4"/>
  </w:num>
  <w:num w:numId="4">
    <w:abstractNumId w:val="8"/>
  </w:num>
  <w:num w:numId="5">
    <w:abstractNumId w:val="15"/>
  </w:num>
  <w:num w:numId="6">
    <w:abstractNumId w:val="4"/>
  </w:num>
  <w:num w:numId="7">
    <w:abstractNumId w:val="6"/>
  </w:num>
  <w:num w:numId="8">
    <w:abstractNumId w:val="7"/>
  </w:num>
  <w:num w:numId="9">
    <w:abstractNumId w:val="3"/>
  </w:num>
  <w:num w:numId="10">
    <w:abstractNumId w:val="1"/>
  </w:num>
  <w:num w:numId="11">
    <w:abstractNumId w:val="0"/>
  </w:num>
  <w:num w:numId="12">
    <w:abstractNumId w:val="9"/>
  </w:num>
  <w:num w:numId="13">
    <w:abstractNumId w:val="5"/>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64"/>
    <w:rsid w:val="000000D3"/>
    <w:rsid w:val="00000805"/>
    <w:rsid w:val="00000ACC"/>
    <w:rsid w:val="00000D0E"/>
    <w:rsid w:val="00001702"/>
    <w:rsid w:val="000023B9"/>
    <w:rsid w:val="000031B2"/>
    <w:rsid w:val="00003C27"/>
    <w:rsid w:val="00004E6B"/>
    <w:rsid w:val="00005311"/>
    <w:rsid w:val="00005832"/>
    <w:rsid w:val="00005BF9"/>
    <w:rsid w:val="00006442"/>
    <w:rsid w:val="00007B5A"/>
    <w:rsid w:val="000104C4"/>
    <w:rsid w:val="000105B0"/>
    <w:rsid w:val="0001086A"/>
    <w:rsid w:val="00010FC9"/>
    <w:rsid w:val="00011337"/>
    <w:rsid w:val="00011749"/>
    <w:rsid w:val="00011836"/>
    <w:rsid w:val="00011F69"/>
    <w:rsid w:val="00013B53"/>
    <w:rsid w:val="000144AB"/>
    <w:rsid w:val="00014D02"/>
    <w:rsid w:val="00014F9F"/>
    <w:rsid w:val="00016152"/>
    <w:rsid w:val="00017281"/>
    <w:rsid w:val="000179CA"/>
    <w:rsid w:val="00020779"/>
    <w:rsid w:val="00020E44"/>
    <w:rsid w:val="000219AA"/>
    <w:rsid w:val="00021AB3"/>
    <w:rsid w:val="00021B1C"/>
    <w:rsid w:val="000227D0"/>
    <w:rsid w:val="000228DA"/>
    <w:rsid w:val="0002334E"/>
    <w:rsid w:val="00024C6D"/>
    <w:rsid w:val="00025724"/>
    <w:rsid w:val="00025A71"/>
    <w:rsid w:val="000268D2"/>
    <w:rsid w:val="000270DD"/>
    <w:rsid w:val="0002720D"/>
    <w:rsid w:val="0002775C"/>
    <w:rsid w:val="00027D12"/>
    <w:rsid w:val="0003042A"/>
    <w:rsid w:val="00030FDA"/>
    <w:rsid w:val="000312AC"/>
    <w:rsid w:val="0003189F"/>
    <w:rsid w:val="00031C3C"/>
    <w:rsid w:val="00031E96"/>
    <w:rsid w:val="00032013"/>
    <w:rsid w:val="00032810"/>
    <w:rsid w:val="00032AE8"/>
    <w:rsid w:val="000335E8"/>
    <w:rsid w:val="000344F7"/>
    <w:rsid w:val="00034802"/>
    <w:rsid w:val="00034DCF"/>
    <w:rsid w:val="00035502"/>
    <w:rsid w:val="00035947"/>
    <w:rsid w:val="00035D9A"/>
    <w:rsid w:val="00035E87"/>
    <w:rsid w:val="00036803"/>
    <w:rsid w:val="0003683F"/>
    <w:rsid w:val="0003686F"/>
    <w:rsid w:val="00036F19"/>
    <w:rsid w:val="0003781C"/>
    <w:rsid w:val="00040110"/>
    <w:rsid w:val="0004062E"/>
    <w:rsid w:val="000409AE"/>
    <w:rsid w:val="00040D62"/>
    <w:rsid w:val="000418E4"/>
    <w:rsid w:val="00041FC7"/>
    <w:rsid w:val="00043BA3"/>
    <w:rsid w:val="00043C7B"/>
    <w:rsid w:val="00044D6A"/>
    <w:rsid w:val="00044E30"/>
    <w:rsid w:val="00044E80"/>
    <w:rsid w:val="00045632"/>
    <w:rsid w:val="0004566C"/>
    <w:rsid w:val="000456F7"/>
    <w:rsid w:val="000467DE"/>
    <w:rsid w:val="00046BEB"/>
    <w:rsid w:val="00046D8D"/>
    <w:rsid w:val="00047231"/>
    <w:rsid w:val="00047CD3"/>
    <w:rsid w:val="0005065F"/>
    <w:rsid w:val="00050D8F"/>
    <w:rsid w:val="0005152C"/>
    <w:rsid w:val="000547C9"/>
    <w:rsid w:val="00054CD0"/>
    <w:rsid w:val="00055412"/>
    <w:rsid w:val="000567F6"/>
    <w:rsid w:val="00056BB4"/>
    <w:rsid w:val="0005758F"/>
    <w:rsid w:val="0006053C"/>
    <w:rsid w:val="00061B2A"/>
    <w:rsid w:val="00062163"/>
    <w:rsid w:val="000636B0"/>
    <w:rsid w:val="0006411A"/>
    <w:rsid w:val="000642DA"/>
    <w:rsid w:val="000643A4"/>
    <w:rsid w:val="000646D3"/>
    <w:rsid w:val="0006474B"/>
    <w:rsid w:val="0006498C"/>
    <w:rsid w:val="00064A6A"/>
    <w:rsid w:val="000670F7"/>
    <w:rsid w:val="00067E58"/>
    <w:rsid w:val="00067EFE"/>
    <w:rsid w:val="00070E72"/>
    <w:rsid w:val="0007332A"/>
    <w:rsid w:val="00073761"/>
    <w:rsid w:val="000741B1"/>
    <w:rsid w:val="000749AE"/>
    <w:rsid w:val="00074DE9"/>
    <w:rsid w:val="00076B4C"/>
    <w:rsid w:val="0007799C"/>
    <w:rsid w:val="0008054F"/>
    <w:rsid w:val="00081B80"/>
    <w:rsid w:val="00083165"/>
    <w:rsid w:val="00083337"/>
    <w:rsid w:val="00084029"/>
    <w:rsid w:val="00084880"/>
    <w:rsid w:val="00084ECA"/>
    <w:rsid w:val="00085EE7"/>
    <w:rsid w:val="0008605D"/>
    <w:rsid w:val="0009091B"/>
    <w:rsid w:val="000916A1"/>
    <w:rsid w:val="00091A96"/>
    <w:rsid w:val="00091B34"/>
    <w:rsid w:val="00091BD6"/>
    <w:rsid w:val="000927AC"/>
    <w:rsid w:val="000939B6"/>
    <w:rsid w:val="00093D80"/>
    <w:rsid w:val="00094523"/>
    <w:rsid w:val="00094E81"/>
    <w:rsid w:val="00095013"/>
    <w:rsid w:val="00095D66"/>
    <w:rsid w:val="000961CB"/>
    <w:rsid w:val="000963E6"/>
    <w:rsid w:val="000968C2"/>
    <w:rsid w:val="000A04A2"/>
    <w:rsid w:val="000A0669"/>
    <w:rsid w:val="000A118C"/>
    <w:rsid w:val="000A191B"/>
    <w:rsid w:val="000A2FE2"/>
    <w:rsid w:val="000A342E"/>
    <w:rsid w:val="000A3F00"/>
    <w:rsid w:val="000A4007"/>
    <w:rsid w:val="000A599F"/>
    <w:rsid w:val="000A5D44"/>
    <w:rsid w:val="000A606A"/>
    <w:rsid w:val="000A62F1"/>
    <w:rsid w:val="000A6920"/>
    <w:rsid w:val="000A741A"/>
    <w:rsid w:val="000B015B"/>
    <w:rsid w:val="000B01FD"/>
    <w:rsid w:val="000B085A"/>
    <w:rsid w:val="000B0A99"/>
    <w:rsid w:val="000B0D59"/>
    <w:rsid w:val="000B1962"/>
    <w:rsid w:val="000B2E2E"/>
    <w:rsid w:val="000B30F4"/>
    <w:rsid w:val="000B33DC"/>
    <w:rsid w:val="000B3A40"/>
    <w:rsid w:val="000B54E6"/>
    <w:rsid w:val="000B6D95"/>
    <w:rsid w:val="000B6F80"/>
    <w:rsid w:val="000B7453"/>
    <w:rsid w:val="000B761A"/>
    <w:rsid w:val="000B77C9"/>
    <w:rsid w:val="000B79F8"/>
    <w:rsid w:val="000C0BE0"/>
    <w:rsid w:val="000C199E"/>
    <w:rsid w:val="000C20C4"/>
    <w:rsid w:val="000C22E2"/>
    <w:rsid w:val="000C32D5"/>
    <w:rsid w:val="000C3566"/>
    <w:rsid w:val="000C4D22"/>
    <w:rsid w:val="000C4E7C"/>
    <w:rsid w:val="000C5D7D"/>
    <w:rsid w:val="000C661F"/>
    <w:rsid w:val="000C69A5"/>
    <w:rsid w:val="000D051B"/>
    <w:rsid w:val="000D115A"/>
    <w:rsid w:val="000D1D0E"/>
    <w:rsid w:val="000D3057"/>
    <w:rsid w:val="000D3229"/>
    <w:rsid w:val="000D32C0"/>
    <w:rsid w:val="000D44DD"/>
    <w:rsid w:val="000D45BA"/>
    <w:rsid w:val="000D515E"/>
    <w:rsid w:val="000D69FB"/>
    <w:rsid w:val="000D6A00"/>
    <w:rsid w:val="000D6D19"/>
    <w:rsid w:val="000D6E6C"/>
    <w:rsid w:val="000D6E90"/>
    <w:rsid w:val="000D7AAC"/>
    <w:rsid w:val="000D7D82"/>
    <w:rsid w:val="000E0672"/>
    <w:rsid w:val="000E2EFA"/>
    <w:rsid w:val="000E4904"/>
    <w:rsid w:val="000E61F1"/>
    <w:rsid w:val="000F0000"/>
    <w:rsid w:val="000F0A1B"/>
    <w:rsid w:val="000F1B75"/>
    <w:rsid w:val="000F3634"/>
    <w:rsid w:val="000F4F9B"/>
    <w:rsid w:val="000F5590"/>
    <w:rsid w:val="000F5E33"/>
    <w:rsid w:val="000F619D"/>
    <w:rsid w:val="000F62A7"/>
    <w:rsid w:val="00100AC8"/>
    <w:rsid w:val="00101273"/>
    <w:rsid w:val="0010183A"/>
    <w:rsid w:val="00101C90"/>
    <w:rsid w:val="001029D4"/>
    <w:rsid w:val="001033C0"/>
    <w:rsid w:val="00104248"/>
    <w:rsid w:val="001051DD"/>
    <w:rsid w:val="00105491"/>
    <w:rsid w:val="0010653E"/>
    <w:rsid w:val="001066F7"/>
    <w:rsid w:val="00107E17"/>
    <w:rsid w:val="00107F44"/>
    <w:rsid w:val="001100BE"/>
    <w:rsid w:val="00110697"/>
    <w:rsid w:val="00111CB8"/>
    <w:rsid w:val="00111E19"/>
    <w:rsid w:val="00111F9D"/>
    <w:rsid w:val="00112AF6"/>
    <w:rsid w:val="00112BC5"/>
    <w:rsid w:val="00112E1B"/>
    <w:rsid w:val="00113499"/>
    <w:rsid w:val="00114C4C"/>
    <w:rsid w:val="00115230"/>
    <w:rsid w:val="00116021"/>
    <w:rsid w:val="00121AC2"/>
    <w:rsid w:val="001227BA"/>
    <w:rsid w:val="0012311E"/>
    <w:rsid w:val="00123AB7"/>
    <w:rsid w:val="001247CB"/>
    <w:rsid w:val="00124812"/>
    <w:rsid w:val="0012492A"/>
    <w:rsid w:val="00124A64"/>
    <w:rsid w:val="00124C20"/>
    <w:rsid w:val="001277E6"/>
    <w:rsid w:val="0013011B"/>
    <w:rsid w:val="00130304"/>
    <w:rsid w:val="00130516"/>
    <w:rsid w:val="00131585"/>
    <w:rsid w:val="001321ED"/>
    <w:rsid w:val="00133168"/>
    <w:rsid w:val="001340CB"/>
    <w:rsid w:val="00134736"/>
    <w:rsid w:val="00134B8C"/>
    <w:rsid w:val="00134C4B"/>
    <w:rsid w:val="00134E4A"/>
    <w:rsid w:val="00135523"/>
    <w:rsid w:val="001361DA"/>
    <w:rsid w:val="00136720"/>
    <w:rsid w:val="00137278"/>
    <w:rsid w:val="00137CF9"/>
    <w:rsid w:val="0014045F"/>
    <w:rsid w:val="0014052D"/>
    <w:rsid w:val="00140637"/>
    <w:rsid w:val="00140D24"/>
    <w:rsid w:val="00142090"/>
    <w:rsid w:val="00143B76"/>
    <w:rsid w:val="001442F5"/>
    <w:rsid w:val="00145035"/>
    <w:rsid w:val="00145AE9"/>
    <w:rsid w:val="0014736F"/>
    <w:rsid w:val="001474EF"/>
    <w:rsid w:val="00147F6D"/>
    <w:rsid w:val="0015013E"/>
    <w:rsid w:val="00150DF3"/>
    <w:rsid w:val="001522FF"/>
    <w:rsid w:val="001536F5"/>
    <w:rsid w:val="00155761"/>
    <w:rsid w:val="00155D3D"/>
    <w:rsid w:val="001577D7"/>
    <w:rsid w:val="00157CD4"/>
    <w:rsid w:val="0016173F"/>
    <w:rsid w:val="00161F8E"/>
    <w:rsid w:val="0016216F"/>
    <w:rsid w:val="00163262"/>
    <w:rsid w:val="00163363"/>
    <w:rsid w:val="00163712"/>
    <w:rsid w:val="00164092"/>
    <w:rsid w:val="00166930"/>
    <w:rsid w:val="00166EC9"/>
    <w:rsid w:val="0016761F"/>
    <w:rsid w:val="0016788B"/>
    <w:rsid w:val="001701C6"/>
    <w:rsid w:val="001701EE"/>
    <w:rsid w:val="00170274"/>
    <w:rsid w:val="001703ED"/>
    <w:rsid w:val="0017055F"/>
    <w:rsid w:val="00170570"/>
    <w:rsid w:val="0017080A"/>
    <w:rsid w:val="00170CCE"/>
    <w:rsid w:val="0017131A"/>
    <w:rsid w:val="00172498"/>
    <w:rsid w:val="00173007"/>
    <w:rsid w:val="00173229"/>
    <w:rsid w:val="00173A8A"/>
    <w:rsid w:val="00174101"/>
    <w:rsid w:val="00174E5A"/>
    <w:rsid w:val="00176273"/>
    <w:rsid w:val="001769F8"/>
    <w:rsid w:val="00176E30"/>
    <w:rsid w:val="001771BD"/>
    <w:rsid w:val="00180E70"/>
    <w:rsid w:val="00182195"/>
    <w:rsid w:val="00184769"/>
    <w:rsid w:val="00186B2A"/>
    <w:rsid w:val="0019076E"/>
    <w:rsid w:val="00190B0E"/>
    <w:rsid w:val="00190E55"/>
    <w:rsid w:val="00191BA1"/>
    <w:rsid w:val="00191C67"/>
    <w:rsid w:val="001925AB"/>
    <w:rsid w:val="00194C4D"/>
    <w:rsid w:val="00195067"/>
    <w:rsid w:val="001951E9"/>
    <w:rsid w:val="00195666"/>
    <w:rsid w:val="00195D3D"/>
    <w:rsid w:val="00196A51"/>
    <w:rsid w:val="00197256"/>
    <w:rsid w:val="001A0396"/>
    <w:rsid w:val="001A54CB"/>
    <w:rsid w:val="001A5D7F"/>
    <w:rsid w:val="001A726F"/>
    <w:rsid w:val="001A7508"/>
    <w:rsid w:val="001B020C"/>
    <w:rsid w:val="001B0E08"/>
    <w:rsid w:val="001B1A73"/>
    <w:rsid w:val="001B239B"/>
    <w:rsid w:val="001B2CBD"/>
    <w:rsid w:val="001B36C5"/>
    <w:rsid w:val="001B3ECA"/>
    <w:rsid w:val="001B4595"/>
    <w:rsid w:val="001B4889"/>
    <w:rsid w:val="001B4E15"/>
    <w:rsid w:val="001B4EBC"/>
    <w:rsid w:val="001B51FB"/>
    <w:rsid w:val="001B5540"/>
    <w:rsid w:val="001B5648"/>
    <w:rsid w:val="001B6436"/>
    <w:rsid w:val="001B67E8"/>
    <w:rsid w:val="001B707D"/>
    <w:rsid w:val="001B7CE0"/>
    <w:rsid w:val="001C0384"/>
    <w:rsid w:val="001C3656"/>
    <w:rsid w:val="001C373A"/>
    <w:rsid w:val="001C3B37"/>
    <w:rsid w:val="001C3FCD"/>
    <w:rsid w:val="001C4D6F"/>
    <w:rsid w:val="001C56D3"/>
    <w:rsid w:val="001C5930"/>
    <w:rsid w:val="001C6C9D"/>
    <w:rsid w:val="001D0F47"/>
    <w:rsid w:val="001D1071"/>
    <w:rsid w:val="001D2F23"/>
    <w:rsid w:val="001D3747"/>
    <w:rsid w:val="001D4952"/>
    <w:rsid w:val="001D5985"/>
    <w:rsid w:val="001D5BD2"/>
    <w:rsid w:val="001D6522"/>
    <w:rsid w:val="001D6D3F"/>
    <w:rsid w:val="001E06DA"/>
    <w:rsid w:val="001E0B44"/>
    <w:rsid w:val="001E0E5D"/>
    <w:rsid w:val="001E121A"/>
    <w:rsid w:val="001E1969"/>
    <w:rsid w:val="001E1DD2"/>
    <w:rsid w:val="001E1F0F"/>
    <w:rsid w:val="001E227E"/>
    <w:rsid w:val="001E2734"/>
    <w:rsid w:val="001E2D8B"/>
    <w:rsid w:val="001E4DC1"/>
    <w:rsid w:val="001E53F3"/>
    <w:rsid w:val="001E551D"/>
    <w:rsid w:val="001F00B7"/>
    <w:rsid w:val="001F2242"/>
    <w:rsid w:val="001F2B6C"/>
    <w:rsid w:val="001F4348"/>
    <w:rsid w:val="001F4E6E"/>
    <w:rsid w:val="001F6DDD"/>
    <w:rsid w:val="001F7B11"/>
    <w:rsid w:val="00200D08"/>
    <w:rsid w:val="00202323"/>
    <w:rsid w:val="002035C5"/>
    <w:rsid w:val="002036B9"/>
    <w:rsid w:val="002037C6"/>
    <w:rsid w:val="00205A9D"/>
    <w:rsid w:val="00205F83"/>
    <w:rsid w:val="002121BF"/>
    <w:rsid w:val="002122AF"/>
    <w:rsid w:val="00216378"/>
    <w:rsid w:val="00220383"/>
    <w:rsid w:val="002216F3"/>
    <w:rsid w:val="00221FD5"/>
    <w:rsid w:val="00222CE0"/>
    <w:rsid w:val="00222E5B"/>
    <w:rsid w:val="00223616"/>
    <w:rsid w:val="00223B73"/>
    <w:rsid w:val="002242E9"/>
    <w:rsid w:val="00224583"/>
    <w:rsid w:val="00225F01"/>
    <w:rsid w:val="002266C5"/>
    <w:rsid w:val="00226D94"/>
    <w:rsid w:val="00230102"/>
    <w:rsid w:val="0023108A"/>
    <w:rsid w:val="00232477"/>
    <w:rsid w:val="002331C6"/>
    <w:rsid w:val="0023323B"/>
    <w:rsid w:val="002333E3"/>
    <w:rsid w:val="00233E56"/>
    <w:rsid w:val="00234D11"/>
    <w:rsid w:val="00235542"/>
    <w:rsid w:val="00235609"/>
    <w:rsid w:val="00235775"/>
    <w:rsid w:val="00235EA0"/>
    <w:rsid w:val="00236414"/>
    <w:rsid w:val="002364B5"/>
    <w:rsid w:val="002368E9"/>
    <w:rsid w:val="00236EDC"/>
    <w:rsid w:val="00237959"/>
    <w:rsid w:val="00240B05"/>
    <w:rsid w:val="00241679"/>
    <w:rsid w:val="00242933"/>
    <w:rsid w:val="00242CBE"/>
    <w:rsid w:val="0024431A"/>
    <w:rsid w:val="00244C3C"/>
    <w:rsid w:val="00246753"/>
    <w:rsid w:val="0024692C"/>
    <w:rsid w:val="00247762"/>
    <w:rsid w:val="00247B50"/>
    <w:rsid w:val="00247DD8"/>
    <w:rsid w:val="0025107B"/>
    <w:rsid w:val="00251F47"/>
    <w:rsid w:val="00251F59"/>
    <w:rsid w:val="00252113"/>
    <w:rsid w:val="0025337C"/>
    <w:rsid w:val="0025394A"/>
    <w:rsid w:val="00253DE5"/>
    <w:rsid w:val="00254BEF"/>
    <w:rsid w:val="0025598C"/>
    <w:rsid w:val="00255D30"/>
    <w:rsid w:val="00256CA5"/>
    <w:rsid w:val="0025736D"/>
    <w:rsid w:val="0026025E"/>
    <w:rsid w:val="00260FBC"/>
    <w:rsid w:val="002613A4"/>
    <w:rsid w:val="00261526"/>
    <w:rsid w:val="00261558"/>
    <w:rsid w:val="00261A8C"/>
    <w:rsid w:val="00261E60"/>
    <w:rsid w:val="00262039"/>
    <w:rsid w:val="00262668"/>
    <w:rsid w:val="00262D11"/>
    <w:rsid w:val="00262FC8"/>
    <w:rsid w:val="00263D17"/>
    <w:rsid w:val="00263D62"/>
    <w:rsid w:val="00265D2B"/>
    <w:rsid w:val="002679BF"/>
    <w:rsid w:val="002702D5"/>
    <w:rsid w:val="00271BB0"/>
    <w:rsid w:val="00271D61"/>
    <w:rsid w:val="00273080"/>
    <w:rsid w:val="00273AD8"/>
    <w:rsid w:val="00273E2B"/>
    <w:rsid w:val="00275BA2"/>
    <w:rsid w:val="002761E7"/>
    <w:rsid w:val="00276280"/>
    <w:rsid w:val="0027724B"/>
    <w:rsid w:val="0028065F"/>
    <w:rsid w:val="00280784"/>
    <w:rsid w:val="002808D6"/>
    <w:rsid w:val="002809AA"/>
    <w:rsid w:val="00280A96"/>
    <w:rsid w:val="002812BE"/>
    <w:rsid w:val="00281BC0"/>
    <w:rsid w:val="00281EAC"/>
    <w:rsid w:val="00281F4E"/>
    <w:rsid w:val="00283127"/>
    <w:rsid w:val="00283685"/>
    <w:rsid w:val="002838AD"/>
    <w:rsid w:val="00283EEE"/>
    <w:rsid w:val="00284430"/>
    <w:rsid w:val="00284AD3"/>
    <w:rsid w:val="00285081"/>
    <w:rsid w:val="00285D8B"/>
    <w:rsid w:val="002866ED"/>
    <w:rsid w:val="0028703C"/>
    <w:rsid w:val="0028747D"/>
    <w:rsid w:val="0028769F"/>
    <w:rsid w:val="00290DFE"/>
    <w:rsid w:val="00291E13"/>
    <w:rsid w:val="00292175"/>
    <w:rsid w:val="002936CB"/>
    <w:rsid w:val="002937C7"/>
    <w:rsid w:val="0029422D"/>
    <w:rsid w:val="00294864"/>
    <w:rsid w:val="00294D4C"/>
    <w:rsid w:val="00296150"/>
    <w:rsid w:val="00296224"/>
    <w:rsid w:val="00296232"/>
    <w:rsid w:val="002962C7"/>
    <w:rsid w:val="00296849"/>
    <w:rsid w:val="0029717F"/>
    <w:rsid w:val="00297326"/>
    <w:rsid w:val="00297701"/>
    <w:rsid w:val="002A030A"/>
    <w:rsid w:val="002A1B8E"/>
    <w:rsid w:val="002A27A6"/>
    <w:rsid w:val="002A2BBF"/>
    <w:rsid w:val="002A2FE6"/>
    <w:rsid w:val="002A4578"/>
    <w:rsid w:val="002A4803"/>
    <w:rsid w:val="002A5D30"/>
    <w:rsid w:val="002A6BC3"/>
    <w:rsid w:val="002A70FE"/>
    <w:rsid w:val="002A7304"/>
    <w:rsid w:val="002A774E"/>
    <w:rsid w:val="002B0682"/>
    <w:rsid w:val="002B0E02"/>
    <w:rsid w:val="002B0EF4"/>
    <w:rsid w:val="002B1512"/>
    <w:rsid w:val="002B287B"/>
    <w:rsid w:val="002B2EF2"/>
    <w:rsid w:val="002B35DA"/>
    <w:rsid w:val="002B3FCC"/>
    <w:rsid w:val="002B571A"/>
    <w:rsid w:val="002B5E95"/>
    <w:rsid w:val="002B6647"/>
    <w:rsid w:val="002B68AA"/>
    <w:rsid w:val="002B70D5"/>
    <w:rsid w:val="002B7A72"/>
    <w:rsid w:val="002B7AD4"/>
    <w:rsid w:val="002C1B4A"/>
    <w:rsid w:val="002C2296"/>
    <w:rsid w:val="002C3021"/>
    <w:rsid w:val="002C30BD"/>
    <w:rsid w:val="002C3C2F"/>
    <w:rsid w:val="002C473E"/>
    <w:rsid w:val="002C50D4"/>
    <w:rsid w:val="002C5695"/>
    <w:rsid w:val="002C58B5"/>
    <w:rsid w:val="002C59A0"/>
    <w:rsid w:val="002C736E"/>
    <w:rsid w:val="002D0E33"/>
    <w:rsid w:val="002D11E1"/>
    <w:rsid w:val="002D12EB"/>
    <w:rsid w:val="002D1F08"/>
    <w:rsid w:val="002D2841"/>
    <w:rsid w:val="002D2A23"/>
    <w:rsid w:val="002D31B1"/>
    <w:rsid w:val="002D37E6"/>
    <w:rsid w:val="002D3AC8"/>
    <w:rsid w:val="002D4088"/>
    <w:rsid w:val="002D436D"/>
    <w:rsid w:val="002D48D6"/>
    <w:rsid w:val="002D4AA6"/>
    <w:rsid w:val="002E04EC"/>
    <w:rsid w:val="002E0FA6"/>
    <w:rsid w:val="002E181A"/>
    <w:rsid w:val="002E348B"/>
    <w:rsid w:val="002E3766"/>
    <w:rsid w:val="002E4DB1"/>
    <w:rsid w:val="002E583D"/>
    <w:rsid w:val="002E5A18"/>
    <w:rsid w:val="002E5A3A"/>
    <w:rsid w:val="002E639B"/>
    <w:rsid w:val="002E6E46"/>
    <w:rsid w:val="002F025D"/>
    <w:rsid w:val="002F1A3B"/>
    <w:rsid w:val="002F3FE1"/>
    <w:rsid w:val="002F4183"/>
    <w:rsid w:val="002F4BEC"/>
    <w:rsid w:val="002F4FE3"/>
    <w:rsid w:val="002F76CB"/>
    <w:rsid w:val="002F7B33"/>
    <w:rsid w:val="002F7C86"/>
    <w:rsid w:val="00302AAF"/>
    <w:rsid w:val="003034E1"/>
    <w:rsid w:val="00304DB2"/>
    <w:rsid w:val="003057A3"/>
    <w:rsid w:val="00306192"/>
    <w:rsid w:val="00306877"/>
    <w:rsid w:val="003073BD"/>
    <w:rsid w:val="003104BE"/>
    <w:rsid w:val="00310B14"/>
    <w:rsid w:val="003112B8"/>
    <w:rsid w:val="00313A74"/>
    <w:rsid w:val="00313AF6"/>
    <w:rsid w:val="00314D85"/>
    <w:rsid w:val="003154B5"/>
    <w:rsid w:val="00315C30"/>
    <w:rsid w:val="00315CBF"/>
    <w:rsid w:val="00316280"/>
    <w:rsid w:val="003168BD"/>
    <w:rsid w:val="00316B08"/>
    <w:rsid w:val="00316BAF"/>
    <w:rsid w:val="00316BC6"/>
    <w:rsid w:val="003171B7"/>
    <w:rsid w:val="00317F98"/>
    <w:rsid w:val="0032083C"/>
    <w:rsid w:val="00321BC4"/>
    <w:rsid w:val="00322619"/>
    <w:rsid w:val="00322C8A"/>
    <w:rsid w:val="00323379"/>
    <w:rsid w:val="0032371A"/>
    <w:rsid w:val="00324F39"/>
    <w:rsid w:val="0033001E"/>
    <w:rsid w:val="00330911"/>
    <w:rsid w:val="00330AB5"/>
    <w:rsid w:val="00331587"/>
    <w:rsid w:val="00331636"/>
    <w:rsid w:val="00332559"/>
    <w:rsid w:val="00333A71"/>
    <w:rsid w:val="00334054"/>
    <w:rsid w:val="003355DD"/>
    <w:rsid w:val="00335D26"/>
    <w:rsid w:val="00336A90"/>
    <w:rsid w:val="00336EB3"/>
    <w:rsid w:val="00336FD9"/>
    <w:rsid w:val="0033774F"/>
    <w:rsid w:val="00337886"/>
    <w:rsid w:val="0034045D"/>
    <w:rsid w:val="00340C76"/>
    <w:rsid w:val="0034148E"/>
    <w:rsid w:val="00343907"/>
    <w:rsid w:val="003441FA"/>
    <w:rsid w:val="00344FB2"/>
    <w:rsid w:val="00346F8A"/>
    <w:rsid w:val="00347E43"/>
    <w:rsid w:val="00350E97"/>
    <w:rsid w:val="003512D8"/>
    <w:rsid w:val="003523F3"/>
    <w:rsid w:val="003530BA"/>
    <w:rsid w:val="00353CD7"/>
    <w:rsid w:val="003543E8"/>
    <w:rsid w:val="00354ADF"/>
    <w:rsid w:val="00354FF9"/>
    <w:rsid w:val="00356556"/>
    <w:rsid w:val="00357038"/>
    <w:rsid w:val="0035773C"/>
    <w:rsid w:val="003578DC"/>
    <w:rsid w:val="00357FBD"/>
    <w:rsid w:val="00361150"/>
    <w:rsid w:val="0036165D"/>
    <w:rsid w:val="00362B60"/>
    <w:rsid w:val="003634D4"/>
    <w:rsid w:val="003639ED"/>
    <w:rsid w:val="00364235"/>
    <w:rsid w:val="00365CE2"/>
    <w:rsid w:val="003666BA"/>
    <w:rsid w:val="0036742D"/>
    <w:rsid w:val="003675FE"/>
    <w:rsid w:val="00367942"/>
    <w:rsid w:val="003702B3"/>
    <w:rsid w:val="00372663"/>
    <w:rsid w:val="00372860"/>
    <w:rsid w:val="003729B5"/>
    <w:rsid w:val="003732AB"/>
    <w:rsid w:val="00373E9C"/>
    <w:rsid w:val="003740A2"/>
    <w:rsid w:val="0037489D"/>
    <w:rsid w:val="00375BFC"/>
    <w:rsid w:val="00375FAE"/>
    <w:rsid w:val="00376B5A"/>
    <w:rsid w:val="00377276"/>
    <w:rsid w:val="0037767B"/>
    <w:rsid w:val="00377720"/>
    <w:rsid w:val="00377857"/>
    <w:rsid w:val="00377860"/>
    <w:rsid w:val="00380586"/>
    <w:rsid w:val="003805FA"/>
    <w:rsid w:val="0038060B"/>
    <w:rsid w:val="00380687"/>
    <w:rsid w:val="003806E3"/>
    <w:rsid w:val="00380B74"/>
    <w:rsid w:val="00380C26"/>
    <w:rsid w:val="00383F22"/>
    <w:rsid w:val="00384380"/>
    <w:rsid w:val="0038446F"/>
    <w:rsid w:val="003844F8"/>
    <w:rsid w:val="00387564"/>
    <w:rsid w:val="003903F5"/>
    <w:rsid w:val="00390544"/>
    <w:rsid w:val="00390577"/>
    <w:rsid w:val="0039119A"/>
    <w:rsid w:val="00391ACC"/>
    <w:rsid w:val="003928F8"/>
    <w:rsid w:val="00392E2A"/>
    <w:rsid w:val="003938D2"/>
    <w:rsid w:val="00394090"/>
    <w:rsid w:val="00394F35"/>
    <w:rsid w:val="00395411"/>
    <w:rsid w:val="003954E6"/>
    <w:rsid w:val="00395839"/>
    <w:rsid w:val="00395F85"/>
    <w:rsid w:val="00396337"/>
    <w:rsid w:val="00396E37"/>
    <w:rsid w:val="003977C4"/>
    <w:rsid w:val="00397AC7"/>
    <w:rsid w:val="00397BB2"/>
    <w:rsid w:val="003A1EA7"/>
    <w:rsid w:val="003A26E4"/>
    <w:rsid w:val="003A270A"/>
    <w:rsid w:val="003A2711"/>
    <w:rsid w:val="003A275E"/>
    <w:rsid w:val="003A2BE6"/>
    <w:rsid w:val="003A36E0"/>
    <w:rsid w:val="003A3D97"/>
    <w:rsid w:val="003A5B0C"/>
    <w:rsid w:val="003A5ED8"/>
    <w:rsid w:val="003A65D4"/>
    <w:rsid w:val="003A6F66"/>
    <w:rsid w:val="003A79CE"/>
    <w:rsid w:val="003B0B71"/>
    <w:rsid w:val="003B1119"/>
    <w:rsid w:val="003B1AE7"/>
    <w:rsid w:val="003B2FC4"/>
    <w:rsid w:val="003B30BD"/>
    <w:rsid w:val="003B4ACB"/>
    <w:rsid w:val="003B5D39"/>
    <w:rsid w:val="003B6F17"/>
    <w:rsid w:val="003B70D5"/>
    <w:rsid w:val="003B7593"/>
    <w:rsid w:val="003B773C"/>
    <w:rsid w:val="003B787C"/>
    <w:rsid w:val="003C0416"/>
    <w:rsid w:val="003C100F"/>
    <w:rsid w:val="003C35C7"/>
    <w:rsid w:val="003C3BFE"/>
    <w:rsid w:val="003C3EE2"/>
    <w:rsid w:val="003C456E"/>
    <w:rsid w:val="003C556E"/>
    <w:rsid w:val="003C5845"/>
    <w:rsid w:val="003C5879"/>
    <w:rsid w:val="003C599D"/>
    <w:rsid w:val="003C5BED"/>
    <w:rsid w:val="003C5C50"/>
    <w:rsid w:val="003C6CAC"/>
    <w:rsid w:val="003C71CF"/>
    <w:rsid w:val="003D0D39"/>
    <w:rsid w:val="003D0DD8"/>
    <w:rsid w:val="003D11D9"/>
    <w:rsid w:val="003D1755"/>
    <w:rsid w:val="003D19CF"/>
    <w:rsid w:val="003D2961"/>
    <w:rsid w:val="003D2F9A"/>
    <w:rsid w:val="003D3E24"/>
    <w:rsid w:val="003D4187"/>
    <w:rsid w:val="003D445B"/>
    <w:rsid w:val="003D47FE"/>
    <w:rsid w:val="003D483A"/>
    <w:rsid w:val="003D5339"/>
    <w:rsid w:val="003D57D5"/>
    <w:rsid w:val="003D5D89"/>
    <w:rsid w:val="003D6577"/>
    <w:rsid w:val="003D74D9"/>
    <w:rsid w:val="003D7B25"/>
    <w:rsid w:val="003D7DAC"/>
    <w:rsid w:val="003E00F4"/>
    <w:rsid w:val="003E0512"/>
    <w:rsid w:val="003E0C13"/>
    <w:rsid w:val="003E1456"/>
    <w:rsid w:val="003E3200"/>
    <w:rsid w:val="003E56EF"/>
    <w:rsid w:val="003E5709"/>
    <w:rsid w:val="003E5BA9"/>
    <w:rsid w:val="003E6D9E"/>
    <w:rsid w:val="003E7231"/>
    <w:rsid w:val="003F11C9"/>
    <w:rsid w:val="003F130A"/>
    <w:rsid w:val="003F2198"/>
    <w:rsid w:val="003F2410"/>
    <w:rsid w:val="003F251B"/>
    <w:rsid w:val="003F2BCE"/>
    <w:rsid w:val="003F35E8"/>
    <w:rsid w:val="003F4EFF"/>
    <w:rsid w:val="003F52CC"/>
    <w:rsid w:val="003F611E"/>
    <w:rsid w:val="003F615A"/>
    <w:rsid w:val="003F64CC"/>
    <w:rsid w:val="003F6565"/>
    <w:rsid w:val="003F6929"/>
    <w:rsid w:val="003F6A95"/>
    <w:rsid w:val="00400621"/>
    <w:rsid w:val="004014B2"/>
    <w:rsid w:val="00401A0A"/>
    <w:rsid w:val="00401A92"/>
    <w:rsid w:val="0040222C"/>
    <w:rsid w:val="004024B5"/>
    <w:rsid w:val="00403E5D"/>
    <w:rsid w:val="00404764"/>
    <w:rsid w:val="00404C4E"/>
    <w:rsid w:val="0040577D"/>
    <w:rsid w:val="00405D11"/>
    <w:rsid w:val="00406438"/>
    <w:rsid w:val="00406A55"/>
    <w:rsid w:val="00406C0D"/>
    <w:rsid w:val="0040707C"/>
    <w:rsid w:val="00410029"/>
    <w:rsid w:val="0041112D"/>
    <w:rsid w:val="0041270B"/>
    <w:rsid w:val="00412E80"/>
    <w:rsid w:val="004137F1"/>
    <w:rsid w:val="0041434C"/>
    <w:rsid w:val="004145A1"/>
    <w:rsid w:val="00414AA8"/>
    <w:rsid w:val="00414EB0"/>
    <w:rsid w:val="0041595C"/>
    <w:rsid w:val="004160D1"/>
    <w:rsid w:val="00416D65"/>
    <w:rsid w:val="004179EF"/>
    <w:rsid w:val="00420051"/>
    <w:rsid w:val="00421384"/>
    <w:rsid w:val="00421439"/>
    <w:rsid w:val="004221DB"/>
    <w:rsid w:val="00422923"/>
    <w:rsid w:val="00422F8F"/>
    <w:rsid w:val="00423501"/>
    <w:rsid w:val="00423852"/>
    <w:rsid w:val="00423DD6"/>
    <w:rsid w:val="00423F09"/>
    <w:rsid w:val="00424752"/>
    <w:rsid w:val="00424D53"/>
    <w:rsid w:val="00426EC0"/>
    <w:rsid w:val="004301A3"/>
    <w:rsid w:val="00431B26"/>
    <w:rsid w:val="00432A26"/>
    <w:rsid w:val="00433071"/>
    <w:rsid w:val="00433665"/>
    <w:rsid w:val="00434E7C"/>
    <w:rsid w:val="00435142"/>
    <w:rsid w:val="004356A8"/>
    <w:rsid w:val="00435874"/>
    <w:rsid w:val="004358D3"/>
    <w:rsid w:val="00435C0B"/>
    <w:rsid w:val="00435CBA"/>
    <w:rsid w:val="00436A1D"/>
    <w:rsid w:val="004371B7"/>
    <w:rsid w:val="00437D53"/>
    <w:rsid w:val="00437D8C"/>
    <w:rsid w:val="004404C0"/>
    <w:rsid w:val="00440BB1"/>
    <w:rsid w:val="00441F61"/>
    <w:rsid w:val="0044215B"/>
    <w:rsid w:val="00442D95"/>
    <w:rsid w:val="00443DC1"/>
    <w:rsid w:val="00443EC8"/>
    <w:rsid w:val="00444524"/>
    <w:rsid w:val="00444B4E"/>
    <w:rsid w:val="00444F7A"/>
    <w:rsid w:val="00444FDA"/>
    <w:rsid w:val="00446526"/>
    <w:rsid w:val="004474D7"/>
    <w:rsid w:val="00447871"/>
    <w:rsid w:val="00450B02"/>
    <w:rsid w:val="004526CD"/>
    <w:rsid w:val="00452EF6"/>
    <w:rsid w:val="00453ABF"/>
    <w:rsid w:val="00453DFC"/>
    <w:rsid w:val="00454150"/>
    <w:rsid w:val="00454A42"/>
    <w:rsid w:val="00454FFE"/>
    <w:rsid w:val="004554D8"/>
    <w:rsid w:val="00455C94"/>
    <w:rsid w:val="00455EC9"/>
    <w:rsid w:val="00457507"/>
    <w:rsid w:val="00460A6F"/>
    <w:rsid w:val="004625EA"/>
    <w:rsid w:val="004629BF"/>
    <w:rsid w:val="00463EFC"/>
    <w:rsid w:val="004644A8"/>
    <w:rsid w:val="00464AB5"/>
    <w:rsid w:val="0046756E"/>
    <w:rsid w:val="004708F9"/>
    <w:rsid w:val="00470D12"/>
    <w:rsid w:val="004712B8"/>
    <w:rsid w:val="00471743"/>
    <w:rsid w:val="00471DF8"/>
    <w:rsid w:val="004720A9"/>
    <w:rsid w:val="00472C79"/>
    <w:rsid w:val="00473279"/>
    <w:rsid w:val="004745B1"/>
    <w:rsid w:val="00474C59"/>
    <w:rsid w:val="004751DC"/>
    <w:rsid w:val="0047564C"/>
    <w:rsid w:val="00475B64"/>
    <w:rsid w:val="004760FD"/>
    <w:rsid w:val="004761F1"/>
    <w:rsid w:val="004769C4"/>
    <w:rsid w:val="00476C19"/>
    <w:rsid w:val="00476DED"/>
    <w:rsid w:val="00477338"/>
    <w:rsid w:val="00477577"/>
    <w:rsid w:val="00480397"/>
    <w:rsid w:val="00482515"/>
    <w:rsid w:val="00482930"/>
    <w:rsid w:val="0048353E"/>
    <w:rsid w:val="00483A1E"/>
    <w:rsid w:val="004841D5"/>
    <w:rsid w:val="004843BA"/>
    <w:rsid w:val="004845EE"/>
    <w:rsid w:val="00485CB9"/>
    <w:rsid w:val="00490331"/>
    <w:rsid w:val="00490C0A"/>
    <w:rsid w:val="0049216D"/>
    <w:rsid w:val="004925DD"/>
    <w:rsid w:val="00493005"/>
    <w:rsid w:val="00494657"/>
    <w:rsid w:val="00495276"/>
    <w:rsid w:val="004A0561"/>
    <w:rsid w:val="004A0B3D"/>
    <w:rsid w:val="004A17AA"/>
    <w:rsid w:val="004A1AF3"/>
    <w:rsid w:val="004A1C99"/>
    <w:rsid w:val="004A1D1E"/>
    <w:rsid w:val="004A213C"/>
    <w:rsid w:val="004A2A5F"/>
    <w:rsid w:val="004A3126"/>
    <w:rsid w:val="004A3320"/>
    <w:rsid w:val="004A3AE6"/>
    <w:rsid w:val="004A3C03"/>
    <w:rsid w:val="004A3DC4"/>
    <w:rsid w:val="004A45C6"/>
    <w:rsid w:val="004A57D7"/>
    <w:rsid w:val="004A5AFF"/>
    <w:rsid w:val="004A69F1"/>
    <w:rsid w:val="004A6B43"/>
    <w:rsid w:val="004B0184"/>
    <w:rsid w:val="004B186A"/>
    <w:rsid w:val="004B1F6F"/>
    <w:rsid w:val="004B309E"/>
    <w:rsid w:val="004B31DE"/>
    <w:rsid w:val="004B439C"/>
    <w:rsid w:val="004B5A92"/>
    <w:rsid w:val="004B5F6E"/>
    <w:rsid w:val="004B7AD2"/>
    <w:rsid w:val="004B7B1D"/>
    <w:rsid w:val="004C06C4"/>
    <w:rsid w:val="004C0AB9"/>
    <w:rsid w:val="004C22DC"/>
    <w:rsid w:val="004C2440"/>
    <w:rsid w:val="004C2443"/>
    <w:rsid w:val="004C26F8"/>
    <w:rsid w:val="004C2EB6"/>
    <w:rsid w:val="004C2FE8"/>
    <w:rsid w:val="004C3712"/>
    <w:rsid w:val="004C4DDA"/>
    <w:rsid w:val="004C5823"/>
    <w:rsid w:val="004C6BD2"/>
    <w:rsid w:val="004D12AE"/>
    <w:rsid w:val="004D154F"/>
    <w:rsid w:val="004D1FC2"/>
    <w:rsid w:val="004D2749"/>
    <w:rsid w:val="004D2E46"/>
    <w:rsid w:val="004D36B5"/>
    <w:rsid w:val="004D49D2"/>
    <w:rsid w:val="004D4ACD"/>
    <w:rsid w:val="004D4D31"/>
    <w:rsid w:val="004D6541"/>
    <w:rsid w:val="004D6682"/>
    <w:rsid w:val="004E0903"/>
    <w:rsid w:val="004E1C53"/>
    <w:rsid w:val="004E299B"/>
    <w:rsid w:val="004E2BDC"/>
    <w:rsid w:val="004E36D1"/>
    <w:rsid w:val="004E3BC9"/>
    <w:rsid w:val="004E3E21"/>
    <w:rsid w:val="004E41E4"/>
    <w:rsid w:val="004E43AB"/>
    <w:rsid w:val="004E7A67"/>
    <w:rsid w:val="004E7F38"/>
    <w:rsid w:val="004F0262"/>
    <w:rsid w:val="004F06F9"/>
    <w:rsid w:val="004F0C6F"/>
    <w:rsid w:val="004F2553"/>
    <w:rsid w:val="004F2792"/>
    <w:rsid w:val="004F2859"/>
    <w:rsid w:val="004F2B8C"/>
    <w:rsid w:val="004F2ECC"/>
    <w:rsid w:val="004F2F4F"/>
    <w:rsid w:val="004F385A"/>
    <w:rsid w:val="004F5E3C"/>
    <w:rsid w:val="00500EBF"/>
    <w:rsid w:val="00501081"/>
    <w:rsid w:val="005017E6"/>
    <w:rsid w:val="00501B49"/>
    <w:rsid w:val="00501FBC"/>
    <w:rsid w:val="0050299C"/>
    <w:rsid w:val="005032D4"/>
    <w:rsid w:val="005037F4"/>
    <w:rsid w:val="005039B3"/>
    <w:rsid w:val="00503D01"/>
    <w:rsid w:val="005042AD"/>
    <w:rsid w:val="0050431B"/>
    <w:rsid w:val="005059FA"/>
    <w:rsid w:val="00505CA8"/>
    <w:rsid w:val="00507AE9"/>
    <w:rsid w:val="00510292"/>
    <w:rsid w:val="005104FB"/>
    <w:rsid w:val="005121ED"/>
    <w:rsid w:val="00512DA7"/>
    <w:rsid w:val="00512E84"/>
    <w:rsid w:val="0051411F"/>
    <w:rsid w:val="00514E5B"/>
    <w:rsid w:val="0051552B"/>
    <w:rsid w:val="0052127A"/>
    <w:rsid w:val="005216C1"/>
    <w:rsid w:val="005223F8"/>
    <w:rsid w:val="00523815"/>
    <w:rsid w:val="00524223"/>
    <w:rsid w:val="005242BB"/>
    <w:rsid w:val="0052543B"/>
    <w:rsid w:val="00526791"/>
    <w:rsid w:val="00526C66"/>
    <w:rsid w:val="00526EC8"/>
    <w:rsid w:val="00527B61"/>
    <w:rsid w:val="00530047"/>
    <w:rsid w:val="005301F0"/>
    <w:rsid w:val="00530B6A"/>
    <w:rsid w:val="00531AFF"/>
    <w:rsid w:val="00534049"/>
    <w:rsid w:val="00535985"/>
    <w:rsid w:val="00535CA4"/>
    <w:rsid w:val="00535FA9"/>
    <w:rsid w:val="005361E7"/>
    <w:rsid w:val="0053669A"/>
    <w:rsid w:val="00536978"/>
    <w:rsid w:val="00536AD9"/>
    <w:rsid w:val="00536B0F"/>
    <w:rsid w:val="005376DB"/>
    <w:rsid w:val="00537E79"/>
    <w:rsid w:val="00540604"/>
    <w:rsid w:val="00540EB1"/>
    <w:rsid w:val="0054105E"/>
    <w:rsid w:val="005415C3"/>
    <w:rsid w:val="00541963"/>
    <w:rsid w:val="00544C1C"/>
    <w:rsid w:val="005457BD"/>
    <w:rsid w:val="00545C3E"/>
    <w:rsid w:val="00547314"/>
    <w:rsid w:val="0054766B"/>
    <w:rsid w:val="00547A55"/>
    <w:rsid w:val="00550F7F"/>
    <w:rsid w:val="0055111F"/>
    <w:rsid w:val="0055117B"/>
    <w:rsid w:val="00551F1C"/>
    <w:rsid w:val="00552D42"/>
    <w:rsid w:val="005531FA"/>
    <w:rsid w:val="005537A7"/>
    <w:rsid w:val="00553D06"/>
    <w:rsid w:val="00554466"/>
    <w:rsid w:val="005544AF"/>
    <w:rsid w:val="00554CC8"/>
    <w:rsid w:val="00555EAA"/>
    <w:rsid w:val="0055647E"/>
    <w:rsid w:val="00557792"/>
    <w:rsid w:val="0055790D"/>
    <w:rsid w:val="005603F4"/>
    <w:rsid w:val="00561602"/>
    <w:rsid w:val="00561FAA"/>
    <w:rsid w:val="00562181"/>
    <w:rsid w:val="00562EA0"/>
    <w:rsid w:val="00563795"/>
    <w:rsid w:val="00564D4D"/>
    <w:rsid w:val="005650DF"/>
    <w:rsid w:val="005655C3"/>
    <w:rsid w:val="00566237"/>
    <w:rsid w:val="00566646"/>
    <w:rsid w:val="005670CE"/>
    <w:rsid w:val="00567236"/>
    <w:rsid w:val="005715D2"/>
    <w:rsid w:val="0057164E"/>
    <w:rsid w:val="00571C67"/>
    <w:rsid w:val="00572920"/>
    <w:rsid w:val="005730DF"/>
    <w:rsid w:val="00574005"/>
    <w:rsid w:val="0057440C"/>
    <w:rsid w:val="00574CBA"/>
    <w:rsid w:val="0057561A"/>
    <w:rsid w:val="00575F83"/>
    <w:rsid w:val="00577AB6"/>
    <w:rsid w:val="00577FA9"/>
    <w:rsid w:val="00580044"/>
    <w:rsid w:val="005811B0"/>
    <w:rsid w:val="005817E1"/>
    <w:rsid w:val="005821E0"/>
    <w:rsid w:val="005830EB"/>
    <w:rsid w:val="00584D5E"/>
    <w:rsid w:val="00584FD0"/>
    <w:rsid w:val="00585C12"/>
    <w:rsid w:val="00585CA6"/>
    <w:rsid w:val="005864AF"/>
    <w:rsid w:val="005868B7"/>
    <w:rsid w:val="005870EE"/>
    <w:rsid w:val="005871DE"/>
    <w:rsid w:val="00587E49"/>
    <w:rsid w:val="00587FBA"/>
    <w:rsid w:val="005900C1"/>
    <w:rsid w:val="005907F8"/>
    <w:rsid w:val="005915F5"/>
    <w:rsid w:val="00591710"/>
    <w:rsid w:val="00591EB2"/>
    <w:rsid w:val="00592409"/>
    <w:rsid w:val="00592426"/>
    <w:rsid w:val="00592AC7"/>
    <w:rsid w:val="00594316"/>
    <w:rsid w:val="0059444F"/>
    <w:rsid w:val="00594B31"/>
    <w:rsid w:val="00594D80"/>
    <w:rsid w:val="00595EF2"/>
    <w:rsid w:val="00596715"/>
    <w:rsid w:val="00596857"/>
    <w:rsid w:val="005A020F"/>
    <w:rsid w:val="005A04D5"/>
    <w:rsid w:val="005A056D"/>
    <w:rsid w:val="005A05E4"/>
    <w:rsid w:val="005A0844"/>
    <w:rsid w:val="005A0E92"/>
    <w:rsid w:val="005A22A1"/>
    <w:rsid w:val="005A3DC3"/>
    <w:rsid w:val="005A4C5A"/>
    <w:rsid w:val="005A626E"/>
    <w:rsid w:val="005A6CB7"/>
    <w:rsid w:val="005B04D6"/>
    <w:rsid w:val="005B0939"/>
    <w:rsid w:val="005B0DC6"/>
    <w:rsid w:val="005B100F"/>
    <w:rsid w:val="005B158C"/>
    <w:rsid w:val="005B2FD6"/>
    <w:rsid w:val="005B319D"/>
    <w:rsid w:val="005B3A44"/>
    <w:rsid w:val="005B4952"/>
    <w:rsid w:val="005B557B"/>
    <w:rsid w:val="005B566C"/>
    <w:rsid w:val="005B6AFB"/>
    <w:rsid w:val="005B6CFA"/>
    <w:rsid w:val="005B73E5"/>
    <w:rsid w:val="005B7866"/>
    <w:rsid w:val="005C0B5F"/>
    <w:rsid w:val="005C1540"/>
    <w:rsid w:val="005C1A5D"/>
    <w:rsid w:val="005C1CF1"/>
    <w:rsid w:val="005C1F08"/>
    <w:rsid w:val="005C1FA9"/>
    <w:rsid w:val="005C202E"/>
    <w:rsid w:val="005C2BEB"/>
    <w:rsid w:val="005C2EF5"/>
    <w:rsid w:val="005C3C25"/>
    <w:rsid w:val="005C3C2C"/>
    <w:rsid w:val="005C3D22"/>
    <w:rsid w:val="005C3E81"/>
    <w:rsid w:val="005C43AF"/>
    <w:rsid w:val="005C52B8"/>
    <w:rsid w:val="005C5646"/>
    <w:rsid w:val="005C60E1"/>
    <w:rsid w:val="005C6EF4"/>
    <w:rsid w:val="005C7F80"/>
    <w:rsid w:val="005D1029"/>
    <w:rsid w:val="005D1D94"/>
    <w:rsid w:val="005D2414"/>
    <w:rsid w:val="005D2E62"/>
    <w:rsid w:val="005D313F"/>
    <w:rsid w:val="005D4D65"/>
    <w:rsid w:val="005D5C24"/>
    <w:rsid w:val="005D5D9D"/>
    <w:rsid w:val="005D7663"/>
    <w:rsid w:val="005D7DC3"/>
    <w:rsid w:val="005E00A8"/>
    <w:rsid w:val="005E06B3"/>
    <w:rsid w:val="005E0E24"/>
    <w:rsid w:val="005E106E"/>
    <w:rsid w:val="005E1424"/>
    <w:rsid w:val="005E174B"/>
    <w:rsid w:val="005E239D"/>
    <w:rsid w:val="005E26F0"/>
    <w:rsid w:val="005E3049"/>
    <w:rsid w:val="005E46EF"/>
    <w:rsid w:val="005E4953"/>
    <w:rsid w:val="005E4A14"/>
    <w:rsid w:val="005E4C71"/>
    <w:rsid w:val="005E639D"/>
    <w:rsid w:val="005E64B4"/>
    <w:rsid w:val="005E6F2B"/>
    <w:rsid w:val="005F04C3"/>
    <w:rsid w:val="005F0CC0"/>
    <w:rsid w:val="005F13C2"/>
    <w:rsid w:val="005F1757"/>
    <w:rsid w:val="005F1FB0"/>
    <w:rsid w:val="005F2DBE"/>
    <w:rsid w:val="005F2E9D"/>
    <w:rsid w:val="005F5B5D"/>
    <w:rsid w:val="005F6A20"/>
    <w:rsid w:val="005F6A82"/>
    <w:rsid w:val="005F7038"/>
    <w:rsid w:val="005F7BB6"/>
    <w:rsid w:val="00600271"/>
    <w:rsid w:val="0060195A"/>
    <w:rsid w:val="00602EE8"/>
    <w:rsid w:val="00602EEE"/>
    <w:rsid w:val="0060386D"/>
    <w:rsid w:val="00604825"/>
    <w:rsid w:val="00606325"/>
    <w:rsid w:val="006063BB"/>
    <w:rsid w:val="006074D1"/>
    <w:rsid w:val="006103A4"/>
    <w:rsid w:val="006103EE"/>
    <w:rsid w:val="00610970"/>
    <w:rsid w:val="00611552"/>
    <w:rsid w:val="006125F4"/>
    <w:rsid w:val="0061328C"/>
    <w:rsid w:val="00613F3D"/>
    <w:rsid w:val="00614967"/>
    <w:rsid w:val="006156EB"/>
    <w:rsid w:val="0061570C"/>
    <w:rsid w:val="00616517"/>
    <w:rsid w:val="00616ABC"/>
    <w:rsid w:val="0062041E"/>
    <w:rsid w:val="00621F6E"/>
    <w:rsid w:val="006225C0"/>
    <w:rsid w:val="006226F6"/>
    <w:rsid w:val="00625A35"/>
    <w:rsid w:val="00625A9F"/>
    <w:rsid w:val="0063028B"/>
    <w:rsid w:val="006306E1"/>
    <w:rsid w:val="0063076F"/>
    <w:rsid w:val="00630EAB"/>
    <w:rsid w:val="0063187E"/>
    <w:rsid w:val="00631B5E"/>
    <w:rsid w:val="00632390"/>
    <w:rsid w:val="006325AD"/>
    <w:rsid w:val="00633180"/>
    <w:rsid w:val="006338E7"/>
    <w:rsid w:val="00633E85"/>
    <w:rsid w:val="00634E8F"/>
    <w:rsid w:val="006354E1"/>
    <w:rsid w:val="00635F66"/>
    <w:rsid w:val="0063638F"/>
    <w:rsid w:val="006369F8"/>
    <w:rsid w:val="00637D64"/>
    <w:rsid w:val="006400EA"/>
    <w:rsid w:val="0064022E"/>
    <w:rsid w:val="00641B88"/>
    <w:rsid w:val="0064290E"/>
    <w:rsid w:val="00642C85"/>
    <w:rsid w:val="0064300E"/>
    <w:rsid w:val="0064413F"/>
    <w:rsid w:val="0064530A"/>
    <w:rsid w:val="00645515"/>
    <w:rsid w:val="00645AA5"/>
    <w:rsid w:val="0064622B"/>
    <w:rsid w:val="0064626D"/>
    <w:rsid w:val="00646817"/>
    <w:rsid w:val="006472CD"/>
    <w:rsid w:val="00650561"/>
    <w:rsid w:val="00650EEF"/>
    <w:rsid w:val="00653109"/>
    <w:rsid w:val="00654ADF"/>
    <w:rsid w:val="00654D6D"/>
    <w:rsid w:val="006553A6"/>
    <w:rsid w:val="0065586E"/>
    <w:rsid w:val="00655B74"/>
    <w:rsid w:val="00655FE0"/>
    <w:rsid w:val="006567CB"/>
    <w:rsid w:val="00657288"/>
    <w:rsid w:val="006577DD"/>
    <w:rsid w:val="0066080D"/>
    <w:rsid w:val="00660CA2"/>
    <w:rsid w:val="006615B7"/>
    <w:rsid w:val="00661F43"/>
    <w:rsid w:val="006622A9"/>
    <w:rsid w:val="00662502"/>
    <w:rsid w:val="00662873"/>
    <w:rsid w:val="006631BB"/>
    <w:rsid w:val="006648A9"/>
    <w:rsid w:val="00664BBD"/>
    <w:rsid w:val="00666000"/>
    <w:rsid w:val="00666DCE"/>
    <w:rsid w:val="00666E2C"/>
    <w:rsid w:val="006671B2"/>
    <w:rsid w:val="006676A8"/>
    <w:rsid w:val="00667FBF"/>
    <w:rsid w:val="0067074C"/>
    <w:rsid w:val="00671A2A"/>
    <w:rsid w:val="00671A7B"/>
    <w:rsid w:val="00671B06"/>
    <w:rsid w:val="00671F4B"/>
    <w:rsid w:val="00672458"/>
    <w:rsid w:val="00672A01"/>
    <w:rsid w:val="00672EE9"/>
    <w:rsid w:val="006738E9"/>
    <w:rsid w:val="006745C4"/>
    <w:rsid w:val="0067651D"/>
    <w:rsid w:val="00680027"/>
    <w:rsid w:val="00680FF2"/>
    <w:rsid w:val="0068110A"/>
    <w:rsid w:val="006813C9"/>
    <w:rsid w:val="00683618"/>
    <w:rsid w:val="00684361"/>
    <w:rsid w:val="00684C24"/>
    <w:rsid w:val="00684C5A"/>
    <w:rsid w:val="006868AF"/>
    <w:rsid w:val="00687173"/>
    <w:rsid w:val="00687E22"/>
    <w:rsid w:val="0069014C"/>
    <w:rsid w:val="00691DE0"/>
    <w:rsid w:val="00691F73"/>
    <w:rsid w:val="00692560"/>
    <w:rsid w:val="006959F2"/>
    <w:rsid w:val="00695CE7"/>
    <w:rsid w:val="00696652"/>
    <w:rsid w:val="00696B12"/>
    <w:rsid w:val="00696C54"/>
    <w:rsid w:val="00697E26"/>
    <w:rsid w:val="00697EAF"/>
    <w:rsid w:val="006A1409"/>
    <w:rsid w:val="006A2E94"/>
    <w:rsid w:val="006A3E69"/>
    <w:rsid w:val="006A40C1"/>
    <w:rsid w:val="006A481D"/>
    <w:rsid w:val="006A4CAB"/>
    <w:rsid w:val="006A502B"/>
    <w:rsid w:val="006A6FFC"/>
    <w:rsid w:val="006A713B"/>
    <w:rsid w:val="006B05B8"/>
    <w:rsid w:val="006B1281"/>
    <w:rsid w:val="006B1557"/>
    <w:rsid w:val="006B35F6"/>
    <w:rsid w:val="006B3D04"/>
    <w:rsid w:val="006B47F0"/>
    <w:rsid w:val="006B4BB8"/>
    <w:rsid w:val="006B63D3"/>
    <w:rsid w:val="006B681A"/>
    <w:rsid w:val="006B7027"/>
    <w:rsid w:val="006B745D"/>
    <w:rsid w:val="006B7FFB"/>
    <w:rsid w:val="006C04CA"/>
    <w:rsid w:val="006C0745"/>
    <w:rsid w:val="006C1A90"/>
    <w:rsid w:val="006C3204"/>
    <w:rsid w:val="006C4AAD"/>
    <w:rsid w:val="006C4E8A"/>
    <w:rsid w:val="006C6C9A"/>
    <w:rsid w:val="006C7106"/>
    <w:rsid w:val="006C716B"/>
    <w:rsid w:val="006C726D"/>
    <w:rsid w:val="006D012B"/>
    <w:rsid w:val="006D016C"/>
    <w:rsid w:val="006D29C8"/>
    <w:rsid w:val="006D32F2"/>
    <w:rsid w:val="006D3459"/>
    <w:rsid w:val="006D34B6"/>
    <w:rsid w:val="006D543B"/>
    <w:rsid w:val="006D5A5C"/>
    <w:rsid w:val="006D61E2"/>
    <w:rsid w:val="006D6CB1"/>
    <w:rsid w:val="006E073E"/>
    <w:rsid w:val="006E184B"/>
    <w:rsid w:val="006E1E7A"/>
    <w:rsid w:val="006E2C39"/>
    <w:rsid w:val="006E2D0A"/>
    <w:rsid w:val="006E3F9D"/>
    <w:rsid w:val="006E4BDC"/>
    <w:rsid w:val="006E4D65"/>
    <w:rsid w:val="006E5073"/>
    <w:rsid w:val="006E5099"/>
    <w:rsid w:val="006E595B"/>
    <w:rsid w:val="006E5C4B"/>
    <w:rsid w:val="006E61F3"/>
    <w:rsid w:val="006E70F2"/>
    <w:rsid w:val="006E7580"/>
    <w:rsid w:val="006E7991"/>
    <w:rsid w:val="006F1664"/>
    <w:rsid w:val="006F1AA5"/>
    <w:rsid w:val="006F2C2F"/>
    <w:rsid w:val="006F2EC2"/>
    <w:rsid w:val="006F2F7F"/>
    <w:rsid w:val="006F40BD"/>
    <w:rsid w:val="006F4422"/>
    <w:rsid w:val="006F52DF"/>
    <w:rsid w:val="006F544F"/>
    <w:rsid w:val="006F5E5F"/>
    <w:rsid w:val="006F6103"/>
    <w:rsid w:val="006F6413"/>
    <w:rsid w:val="006F70F8"/>
    <w:rsid w:val="00700654"/>
    <w:rsid w:val="00700EF0"/>
    <w:rsid w:val="0070131F"/>
    <w:rsid w:val="0070202D"/>
    <w:rsid w:val="007022F9"/>
    <w:rsid w:val="00702EA6"/>
    <w:rsid w:val="0070404F"/>
    <w:rsid w:val="00704476"/>
    <w:rsid w:val="00705AF3"/>
    <w:rsid w:val="0071193C"/>
    <w:rsid w:val="00711F9B"/>
    <w:rsid w:val="00712C75"/>
    <w:rsid w:val="00713D82"/>
    <w:rsid w:val="007141E1"/>
    <w:rsid w:val="00715C5C"/>
    <w:rsid w:val="00716BFA"/>
    <w:rsid w:val="0071716E"/>
    <w:rsid w:val="0071739B"/>
    <w:rsid w:val="00717B36"/>
    <w:rsid w:val="00717FCA"/>
    <w:rsid w:val="00720011"/>
    <w:rsid w:val="007210C0"/>
    <w:rsid w:val="0072152E"/>
    <w:rsid w:val="00721A09"/>
    <w:rsid w:val="00722884"/>
    <w:rsid w:val="00722977"/>
    <w:rsid w:val="00723155"/>
    <w:rsid w:val="007231AF"/>
    <w:rsid w:val="00723B89"/>
    <w:rsid w:val="007241AD"/>
    <w:rsid w:val="007256BF"/>
    <w:rsid w:val="0072684B"/>
    <w:rsid w:val="00726912"/>
    <w:rsid w:val="00726B1F"/>
    <w:rsid w:val="007272F4"/>
    <w:rsid w:val="00727FF7"/>
    <w:rsid w:val="00730691"/>
    <w:rsid w:val="0073089B"/>
    <w:rsid w:val="00730AF4"/>
    <w:rsid w:val="007313EE"/>
    <w:rsid w:val="0073394B"/>
    <w:rsid w:val="007348F3"/>
    <w:rsid w:val="007358B6"/>
    <w:rsid w:val="00735AF5"/>
    <w:rsid w:val="00735FF2"/>
    <w:rsid w:val="00736626"/>
    <w:rsid w:val="00737013"/>
    <w:rsid w:val="0073708A"/>
    <w:rsid w:val="00740071"/>
    <w:rsid w:val="007401E9"/>
    <w:rsid w:val="0074050A"/>
    <w:rsid w:val="00740D71"/>
    <w:rsid w:val="00740D75"/>
    <w:rsid w:val="007418F2"/>
    <w:rsid w:val="00741DA4"/>
    <w:rsid w:val="007423BB"/>
    <w:rsid w:val="007425C7"/>
    <w:rsid w:val="007429D9"/>
    <w:rsid w:val="00742A9A"/>
    <w:rsid w:val="00742B0E"/>
    <w:rsid w:val="00742EF2"/>
    <w:rsid w:val="0074310C"/>
    <w:rsid w:val="00743A12"/>
    <w:rsid w:val="00745139"/>
    <w:rsid w:val="00745320"/>
    <w:rsid w:val="00745334"/>
    <w:rsid w:val="007453A8"/>
    <w:rsid w:val="007454F8"/>
    <w:rsid w:val="00745721"/>
    <w:rsid w:val="00745F14"/>
    <w:rsid w:val="00746DD2"/>
    <w:rsid w:val="00747439"/>
    <w:rsid w:val="007478E3"/>
    <w:rsid w:val="007503AD"/>
    <w:rsid w:val="0075045D"/>
    <w:rsid w:val="007504BE"/>
    <w:rsid w:val="0075156E"/>
    <w:rsid w:val="00751F23"/>
    <w:rsid w:val="00753151"/>
    <w:rsid w:val="00753A92"/>
    <w:rsid w:val="00754221"/>
    <w:rsid w:val="0075448A"/>
    <w:rsid w:val="00754A28"/>
    <w:rsid w:val="00756FE0"/>
    <w:rsid w:val="0075731D"/>
    <w:rsid w:val="00757333"/>
    <w:rsid w:val="00757D8A"/>
    <w:rsid w:val="0076067A"/>
    <w:rsid w:val="00760D4B"/>
    <w:rsid w:val="007619AB"/>
    <w:rsid w:val="007625ED"/>
    <w:rsid w:val="007634A5"/>
    <w:rsid w:val="0076361C"/>
    <w:rsid w:val="007641ED"/>
    <w:rsid w:val="0076474E"/>
    <w:rsid w:val="00764C90"/>
    <w:rsid w:val="00764F55"/>
    <w:rsid w:val="0076736D"/>
    <w:rsid w:val="00770370"/>
    <w:rsid w:val="007703E8"/>
    <w:rsid w:val="007711D4"/>
    <w:rsid w:val="0077158E"/>
    <w:rsid w:val="00772D0A"/>
    <w:rsid w:val="00772DE5"/>
    <w:rsid w:val="00773292"/>
    <w:rsid w:val="00773B15"/>
    <w:rsid w:val="00774AFE"/>
    <w:rsid w:val="00775422"/>
    <w:rsid w:val="007767E9"/>
    <w:rsid w:val="00776AC4"/>
    <w:rsid w:val="00780267"/>
    <w:rsid w:val="00780DC5"/>
    <w:rsid w:val="007813FA"/>
    <w:rsid w:val="00781477"/>
    <w:rsid w:val="00783054"/>
    <w:rsid w:val="00783BBC"/>
    <w:rsid w:val="00783C54"/>
    <w:rsid w:val="00784349"/>
    <w:rsid w:val="00784664"/>
    <w:rsid w:val="0078480F"/>
    <w:rsid w:val="00784995"/>
    <w:rsid w:val="00784BF4"/>
    <w:rsid w:val="0078613D"/>
    <w:rsid w:val="00786EFE"/>
    <w:rsid w:val="00787416"/>
    <w:rsid w:val="0079010A"/>
    <w:rsid w:val="007910E3"/>
    <w:rsid w:val="007911AC"/>
    <w:rsid w:val="00791B2E"/>
    <w:rsid w:val="00791B4A"/>
    <w:rsid w:val="0079258E"/>
    <w:rsid w:val="00792980"/>
    <w:rsid w:val="007930F7"/>
    <w:rsid w:val="0079340E"/>
    <w:rsid w:val="00793958"/>
    <w:rsid w:val="0079521E"/>
    <w:rsid w:val="00795455"/>
    <w:rsid w:val="00795709"/>
    <w:rsid w:val="0079577D"/>
    <w:rsid w:val="00795D7E"/>
    <w:rsid w:val="0079621C"/>
    <w:rsid w:val="00796303"/>
    <w:rsid w:val="00796917"/>
    <w:rsid w:val="00796DE8"/>
    <w:rsid w:val="00797627"/>
    <w:rsid w:val="00797B35"/>
    <w:rsid w:val="007A038F"/>
    <w:rsid w:val="007A0C61"/>
    <w:rsid w:val="007A2427"/>
    <w:rsid w:val="007A2707"/>
    <w:rsid w:val="007A29CC"/>
    <w:rsid w:val="007A3DD7"/>
    <w:rsid w:val="007A4224"/>
    <w:rsid w:val="007A4506"/>
    <w:rsid w:val="007A466A"/>
    <w:rsid w:val="007A48C5"/>
    <w:rsid w:val="007A4C79"/>
    <w:rsid w:val="007A50A8"/>
    <w:rsid w:val="007A51EC"/>
    <w:rsid w:val="007A5E16"/>
    <w:rsid w:val="007A6722"/>
    <w:rsid w:val="007B032D"/>
    <w:rsid w:val="007B11EE"/>
    <w:rsid w:val="007B15B9"/>
    <w:rsid w:val="007B1E01"/>
    <w:rsid w:val="007B1EB2"/>
    <w:rsid w:val="007B26B1"/>
    <w:rsid w:val="007B3037"/>
    <w:rsid w:val="007B31B0"/>
    <w:rsid w:val="007B3EFA"/>
    <w:rsid w:val="007B40B1"/>
    <w:rsid w:val="007B61DC"/>
    <w:rsid w:val="007B6C2F"/>
    <w:rsid w:val="007B6FCF"/>
    <w:rsid w:val="007B7473"/>
    <w:rsid w:val="007C0092"/>
    <w:rsid w:val="007C0391"/>
    <w:rsid w:val="007C0B2D"/>
    <w:rsid w:val="007C0F94"/>
    <w:rsid w:val="007C108D"/>
    <w:rsid w:val="007C2E6A"/>
    <w:rsid w:val="007C347D"/>
    <w:rsid w:val="007C4133"/>
    <w:rsid w:val="007C4A49"/>
    <w:rsid w:val="007C50A2"/>
    <w:rsid w:val="007C53B0"/>
    <w:rsid w:val="007C6133"/>
    <w:rsid w:val="007C704F"/>
    <w:rsid w:val="007D011F"/>
    <w:rsid w:val="007D1E90"/>
    <w:rsid w:val="007D3789"/>
    <w:rsid w:val="007D3988"/>
    <w:rsid w:val="007D3D63"/>
    <w:rsid w:val="007D52D2"/>
    <w:rsid w:val="007D5B85"/>
    <w:rsid w:val="007D6FA3"/>
    <w:rsid w:val="007D702C"/>
    <w:rsid w:val="007E031C"/>
    <w:rsid w:val="007E1FC7"/>
    <w:rsid w:val="007E2E03"/>
    <w:rsid w:val="007E2EB4"/>
    <w:rsid w:val="007E4A27"/>
    <w:rsid w:val="007E6411"/>
    <w:rsid w:val="007E6716"/>
    <w:rsid w:val="007E76AE"/>
    <w:rsid w:val="007E777C"/>
    <w:rsid w:val="007F03D8"/>
    <w:rsid w:val="007F100D"/>
    <w:rsid w:val="007F1EBD"/>
    <w:rsid w:val="007F254A"/>
    <w:rsid w:val="007F290D"/>
    <w:rsid w:val="007F2A75"/>
    <w:rsid w:val="007F40F8"/>
    <w:rsid w:val="007F4263"/>
    <w:rsid w:val="007F4C04"/>
    <w:rsid w:val="007F65E4"/>
    <w:rsid w:val="007F69B0"/>
    <w:rsid w:val="007F6BDC"/>
    <w:rsid w:val="007F6C1B"/>
    <w:rsid w:val="0080080A"/>
    <w:rsid w:val="00800A9A"/>
    <w:rsid w:val="008012D4"/>
    <w:rsid w:val="0080234F"/>
    <w:rsid w:val="008035BB"/>
    <w:rsid w:val="00804428"/>
    <w:rsid w:val="00805715"/>
    <w:rsid w:val="00805946"/>
    <w:rsid w:val="008077C4"/>
    <w:rsid w:val="00810684"/>
    <w:rsid w:val="0081173F"/>
    <w:rsid w:val="00812AF6"/>
    <w:rsid w:val="00813A51"/>
    <w:rsid w:val="00814E32"/>
    <w:rsid w:val="00815136"/>
    <w:rsid w:val="00815896"/>
    <w:rsid w:val="00815DE8"/>
    <w:rsid w:val="00816048"/>
    <w:rsid w:val="00816A43"/>
    <w:rsid w:val="00821186"/>
    <w:rsid w:val="008213D5"/>
    <w:rsid w:val="00821A1A"/>
    <w:rsid w:val="00822292"/>
    <w:rsid w:val="00823137"/>
    <w:rsid w:val="008250C5"/>
    <w:rsid w:val="0082519C"/>
    <w:rsid w:val="008253CD"/>
    <w:rsid w:val="0082541F"/>
    <w:rsid w:val="00825690"/>
    <w:rsid w:val="00825CB7"/>
    <w:rsid w:val="00826417"/>
    <w:rsid w:val="00826C45"/>
    <w:rsid w:val="00826C7A"/>
    <w:rsid w:val="00827A41"/>
    <w:rsid w:val="00832223"/>
    <w:rsid w:val="00832435"/>
    <w:rsid w:val="008324DF"/>
    <w:rsid w:val="00833217"/>
    <w:rsid w:val="008332B5"/>
    <w:rsid w:val="0083533D"/>
    <w:rsid w:val="008354E3"/>
    <w:rsid w:val="008370EB"/>
    <w:rsid w:val="008373C6"/>
    <w:rsid w:val="00837449"/>
    <w:rsid w:val="00837C1E"/>
    <w:rsid w:val="0084094F"/>
    <w:rsid w:val="00840E1A"/>
    <w:rsid w:val="00841D21"/>
    <w:rsid w:val="00841EB9"/>
    <w:rsid w:val="008425EF"/>
    <w:rsid w:val="00842C74"/>
    <w:rsid w:val="0084512B"/>
    <w:rsid w:val="008459A3"/>
    <w:rsid w:val="00845D00"/>
    <w:rsid w:val="008466B7"/>
    <w:rsid w:val="00846A9E"/>
    <w:rsid w:val="008472EA"/>
    <w:rsid w:val="00850279"/>
    <w:rsid w:val="00853554"/>
    <w:rsid w:val="00853818"/>
    <w:rsid w:val="00853AF4"/>
    <w:rsid w:val="00854512"/>
    <w:rsid w:val="008545FC"/>
    <w:rsid w:val="0085463D"/>
    <w:rsid w:val="00855CD0"/>
    <w:rsid w:val="00856171"/>
    <w:rsid w:val="00856568"/>
    <w:rsid w:val="00860569"/>
    <w:rsid w:val="00860DCC"/>
    <w:rsid w:val="008618B1"/>
    <w:rsid w:val="008621ED"/>
    <w:rsid w:val="0086276B"/>
    <w:rsid w:val="00862F29"/>
    <w:rsid w:val="00863081"/>
    <w:rsid w:val="00865246"/>
    <w:rsid w:val="008677AB"/>
    <w:rsid w:val="00867805"/>
    <w:rsid w:val="00867A2D"/>
    <w:rsid w:val="00870355"/>
    <w:rsid w:val="008713B0"/>
    <w:rsid w:val="00872D36"/>
    <w:rsid w:val="00873151"/>
    <w:rsid w:val="0087494D"/>
    <w:rsid w:val="00874A17"/>
    <w:rsid w:val="00875161"/>
    <w:rsid w:val="008761FC"/>
    <w:rsid w:val="00876D59"/>
    <w:rsid w:val="00876FB4"/>
    <w:rsid w:val="008770B2"/>
    <w:rsid w:val="00877E52"/>
    <w:rsid w:val="00882117"/>
    <w:rsid w:val="00882781"/>
    <w:rsid w:val="00882FC9"/>
    <w:rsid w:val="00883128"/>
    <w:rsid w:val="0088338A"/>
    <w:rsid w:val="00883803"/>
    <w:rsid w:val="00885822"/>
    <w:rsid w:val="008871C5"/>
    <w:rsid w:val="00887699"/>
    <w:rsid w:val="008909C4"/>
    <w:rsid w:val="00890A9C"/>
    <w:rsid w:val="00890F99"/>
    <w:rsid w:val="00891B7C"/>
    <w:rsid w:val="00891E08"/>
    <w:rsid w:val="00892C7B"/>
    <w:rsid w:val="008932DA"/>
    <w:rsid w:val="008936A2"/>
    <w:rsid w:val="0089527B"/>
    <w:rsid w:val="008953C5"/>
    <w:rsid w:val="00895577"/>
    <w:rsid w:val="0089617C"/>
    <w:rsid w:val="00896DA8"/>
    <w:rsid w:val="00896F82"/>
    <w:rsid w:val="008971BC"/>
    <w:rsid w:val="008A129C"/>
    <w:rsid w:val="008A146A"/>
    <w:rsid w:val="008A169E"/>
    <w:rsid w:val="008A204D"/>
    <w:rsid w:val="008A26C9"/>
    <w:rsid w:val="008A2A40"/>
    <w:rsid w:val="008A32DA"/>
    <w:rsid w:val="008A4E2E"/>
    <w:rsid w:val="008A5005"/>
    <w:rsid w:val="008A530D"/>
    <w:rsid w:val="008A5A10"/>
    <w:rsid w:val="008A5FA5"/>
    <w:rsid w:val="008A601D"/>
    <w:rsid w:val="008B0C40"/>
    <w:rsid w:val="008B289E"/>
    <w:rsid w:val="008B33C4"/>
    <w:rsid w:val="008B340B"/>
    <w:rsid w:val="008B3678"/>
    <w:rsid w:val="008B3EF6"/>
    <w:rsid w:val="008B50D7"/>
    <w:rsid w:val="008B52E0"/>
    <w:rsid w:val="008B5AAD"/>
    <w:rsid w:val="008B6517"/>
    <w:rsid w:val="008B7D14"/>
    <w:rsid w:val="008C1A28"/>
    <w:rsid w:val="008C20B3"/>
    <w:rsid w:val="008C223F"/>
    <w:rsid w:val="008C2F16"/>
    <w:rsid w:val="008C35FD"/>
    <w:rsid w:val="008C43F2"/>
    <w:rsid w:val="008C4CD8"/>
    <w:rsid w:val="008C4D8F"/>
    <w:rsid w:val="008C5847"/>
    <w:rsid w:val="008C59C8"/>
    <w:rsid w:val="008C7009"/>
    <w:rsid w:val="008C7C77"/>
    <w:rsid w:val="008D00FC"/>
    <w:rsid w:val="008D07C7"/>
    <w:rsid w:val="008D1E4A"/>
    <w:rsid w:val="008D331B"/>
    <w:rsid w:val="008D3DAC"/>
    <w:rsid w:val="008D511C"/>
    <w:rsid w:val="008D5348"/>
    <w:rsid w:val="008D5603"/>
    <w:rsid w:val="008D635E"/>
    <w:rsid w:val="008D77A5"/>
    <w:rsid w:val="008E11D3"/>
    <w:rsid w:val="008E1217"/>
    <w:rsid w:val="008E1E28"/>
    <w:rsid w:val="008E25A9"/>
    <w:rsid w:val="008E3215"/>
    <w:rsid w:val="008E33B7"/>
    <w:rsid w:val="008E3E56"/>
    <w:rsid w:val="008E4811"/>
    <w:rsid w:val="008E4A6A"/>
    <w:rsid w:val="008E4A92"/>
    <w:rsid w:val="008E5126"/>
    <w:rsid w:val="008E58EE"/>
    <w:rsid w:val="008E5E83"/>
    <w:rsid w:val="008E5F4E"/>
    <w:rsid w:val="008E7BC7"/>
    <w:rsid w:val="008F0E8A"/>
    <w:rsid w:val="008F10A2"/>
    <w:rsid w:val="008F1F65"/>
    <w:rsid w:val="008F23D4"/>
    <w:rsid w:val="008F2AE7"/>
    <w:rsid w:val="008F2D43"/>
    <w:rsid w:val="008F30CB"/>
    <w:rsid w:val="008F3CE6"/>
    <w:rsid w:val="008F3D36"/>
    <w:rsid w:val="008F4550"/>
    <w:rsid w:val="008F4733"/>
    <w:rsid w:val="008F4B16"/>
    <w:rsid w:val="008F4E92"/>
    <w:rsid w:val="008F5298"/>
    <w:rsid w:val="008F5E7A"/>
    <w:rsid w:val="008F6A37"/>
    <w:rsid w:val="008F6CAD"/>
    <w:rsid w:val="008F6E96"/>
    <w:rsid w:val="008F788E"/>
    <w:rsid w:val="008F7B47"/>
    <w:rsid w:val="00900266"/>
    <w:rsid w:val="0090064C"/>
    <w:rsid w:val="00901DDE"/>
    <w:rsid w:val="009029F8"/>
    <w:rsid w:val="00902E92"/>
    <w:rsid w:val="00904D0D"/>
    <w:rsid w:val="00904D60"/>
    <w:rsid w:val="009055EC"/>
    <w:rsid w:val="00906750"/>
    <w:rsid w:val="00906818"/>
    <w:rsid w:val="00906C69"/>
    <w:rsid w:val="00906CE9"/>
    <w:rsid w:val="0090722C"/>
    <w:rsid w:val="00907936"/>
    <w:rsid w:val="00907CD5"/>
    <w:rsid w:val="009101F6"/>
    <w:rsid w:val="00910370"/>
    <w:rsid w:val="009113F5"/>
    <w:rsid w:val="009116AF"/>
    <w:rsid w:val="009117F1"/>
    <w:rsid w:val="00911934"/>
    <w:rsid w:val="00911B0F"/>
    <w:rsid w:val="00913254"/>
    <w:rsid w:val="00913C13"/>
    <w:rsid w:val="00915B66"/>
    <w:rsid w:val="00915C9F"/>
    <w:rsid w:val="00915F0B"/>
    <w:rsid w:val="00916025"/>
    <w:rsid w:val="00921006"/>
    <w:rsid w:val="009210CF"/>
    <w:rsid w:val="00921523"/>
    <w:rsid w:val="00922C95"/>
    <w:rsid w:val="0092315A"/>
    <w:rsid w:val="009231A5"/>
    <w:rsid w:val="009238AC"/>
    <w:rsid w:val="00925828"/>
    <w:rsid w:val="00927C9F"/>
    <w:rsid w:val="009300E3"/>
    <w:rsid w:val="00930421"/>
    <w:rsid w:val="00930538"/>
    <w:rsid w:val="009309D5"/>
    <w:rsid w:val="00930E84"/>
    <w:rsid w:val="00932EAC"/>
    <w:rsid w:val="00933BD4"/>
    <w:rsid w:val="00934472"/>
    <w:rsid w:val="00934A34"/>
    <w:rsid w:val="00935B11"/>
    <w:rsid w:val="009360EB"/>
    <w:rsid w:val="00936C33"/>
    <w:rsid w:val="00936F99"/>
    <w:rsid w:val="00937D54"/>
    <w:rsid w:val="00937DCF"/>
    <w:rsid w:val="00941478"/>
    <w:rsid w:val="00941E5D"/>
    <w:rsid w:val="0094226A"/>
    <w:rsid w:val="0094227A"/>
    <w:rsid w:val="00942817"/>
    <w:rsid w:val="00943755"/>
    <w:rsid w:val="00943A2A"/>
    <w:rsid w:val="00943C79"/>
    <w:rsid w:val="00943DAB"/>
    <w:rsid w:val="009447A1"/>
    <w:rsid w:val="00945F77"/>
    <w:rsid w:val="00945FC0"/>
    <w:rsid w:val="00946472"/>
    <w:rsid w:val="00946F7C"/>
    <w:rsid w:val="00947767"/>
    <w:rsid w:val="00951504"/>
    <w:rsid w:val="00951E82"/>
    <w:rsid w:val="009532BE"/>
    <w:rsid w:val="00953CDE"/>
    <w:rsid w:val="00954E75"/>
    <w:rsid w:val="00955AD9"/>
    <w:rsid w:val="00955B2E"/>
    <w:rsid w:val="00955B7E"/>
    <w:rsid w:val="00955C7D"/>
    <w:rsid w:val="00956BD7"/>
    <w:rsid w:val="00956EED"/>
    <w:rsid w:val="0095761D"/>
    <w:rsid w:val="009603CB"/>
    <w:rsid w:val="009618DD"/>
    <w:rsid w:val="00961B16"/>
    <w:rsid w:val="00962BC0"/>
    <w:rsid w:val="00962FE5"/>
    <w:rsid w:val="0096344B"/>
    <w:rsid w:val="009646ED"/>
    <w:rsid w:val="009655D0"/>
    <w:rsid w:val="00965C7D"/>
    <w:rsid w:val="00965C85"/>
    <w:rsid w:val="00965E76"/>
    <w:rsid w:val="009674A4"/>
    <w:rsid w:val="00967E0B"/>
    <w:rsid w:val="00970704"/>
    <w:rsid w:val="00970E01"/>
    <w:rsid w:val="0097103D"/>
    <w:rsid w:val="0097166B"/>
    <w:rsid w:val="009719B0"/>
    <w:rsid w:val="00971B9A"/>
    <w:rsid w:val="009723C6"/>
    <w:rsid w:val="00973325"/>
    <w:rsid w:val="00973F35"/>
    <w:rsid w:val="0097403E"/>
    <w:rsid w:val="00974754"/>
    <w:rsid w:val="00974DF8"/>
    <w:rsid w:val="00974E1C"/>
    <w:rsid w:val="009753E2"/>
    <w:rsid w:val="00975E99"/>
    <w:rsid w:val="009763BF"/>
    <w:rsid w:val="009766AA"/>
    <w:rsid w:val="00976703"/>
    <w:rsid w:val="0097736B"/>
    <w:rsid w:val="00977C0F"/>
    <w:rsid w:val="00977CED"/>
    <w:rsid w:val="00980B98"/>
    <w:rsid w:val="00981DCB"/>
    <w:rsid w:val="0098219E"/>
    <w:rsid w:val="00982258"/>
    <w:rsid w:val="00982B75"/>
    <w:rsid w:val="00982BAE"/>
    <w:rsid w:val="0098437B"/>
    <w:rsid w:val="00984824"/>
    <w:rsid w:val="00984922"/>
    <w:rsid w:val="00984DFB"/>
    <w:rsid w:val="00985239"/>
    <w:rsid w:val="00985A5A"/>
    <w:rsid w:val="00985D5F"/>
    <w:rsid w:val="0098609D"/>
    <w:rsid w:val="00990389"/>
    <w:rsid w:val="00990638"/>
    <w:rsid w:val="009916A0"/>
    <w:rsid w:val="0099226E"/>
    <w:rsid w:val="0099324B"/>
    <w:rsid w:val="009934CD"/>
    <w:rsid w:val="00993817"/>
    <w:rsid w:val="00993CA2"/>
    <w:rsid w:val="00994032"/>
    <w:rsid w:val="009940F3"/>
    <w:rsid w:val="009944A2"/>
    <w:rsid w:val="00995A98"/>
    <w:rsid w:val="00996051"/>
    <w:rsid w:val="009A00CE"/>
    <w:rsid w:val="009A0382"/>
    <w:rsid w:val="009A1528"/>
    <w:rsid w:val="009A1708"/>
    <w:rsid w:val="009A1BBB"/>
    <w:rsid w:val="009A231D"/>
    <w:rsid w:val="009A30F7"/>
    <w:rsid w:val="009A3FDE"/>
    <w:rsid w:val="009A5BC8"/>
    <w:rsid w:val="009A75F4"/>
    <w:rsid w:val="009A7AAA"/>
    <w:rsid w:val="009A7E6F"/>
    <w:rsid w:val="009B0039"/>
    <w:rsid w:val="009B06EE"/>
    <w:rsid w:val="009B07DF"/>
    <w:rsid w:val="009B1A79"/>
    <w:rsid w:val="009B1E82"/>
    <w:rsid w:val="009B33D7"/>
    <w:rsid w:val="009B3BDD"/>
    <w:rsid w:val="009B53E2"/>
    <w:rsid w:val="009B54A2"/>
    <w:rsid w:val="009B58AC"/>
    <w:rsid w:val="009B7877"/>
    <w:rsid w:val="009C0294"/>
    <w:rsid w:val="009C0486"/>
    <w:rsid w:val="009C0A68"/>
    <w:rsid w:val="009C157D"/>
    <w:rsid w:val="009C17DA"/>
    <w:rsid w:val="009C26F2"/>
    <w:rsid w:val="009C32C2"/>
    <w:rsid w:val="009C3F7C"/>
    <w:rsid w:val="009C4185"/>
    <w:rsid w:val="009C41B5"/>
    <w:rsid w:val="009C4789"/>
    <w:rsid w:val="009C4F12"/>
    <w:rsid w:val="009C5AA5"/>
    <w:rsid w:val="009C5C61"/>
    <w:rsid w:val="009C6422"/>
    <w:rsid w:val="009C6E15"/>
    <w:rsid w:val="009C768A"/>
    <w:rsid w:val="009D0F77"/>
    <w:rsid w:val="009D1895"/>
    <w:rsid w:val="009D21F2"/>
    <w:rsid w:val="009D2F7E"/>
    <w:rsid w:val="009D3B8E"/>
    <w:rsid w:val="009D3D22"/>
    <w:rsid w:val="009D3D77"/>
    <w:rsid w:val="009D408A"/>
    <w:rsid w:val="009D43CF"/>
    <w:rsid w:val="009D4584"/>
    <w:rsid w:val="009D4888"/>
    <w:rsid w:val="009D48E4"/>
    <w:rsid w:val="009D4A80"/>
    <w:rsid w:val="009D4B11"/>
    <w:rsid w:val="009D589C"/>
    <w:rsid w:val="009D7F41"/>
    <w:rsid w:val="009E00EE"/>
    <w:rsid w:val="009E1A9F"/>
    <w:rsid w:val="009E1D8F"/>
    <w:rsid w:val="009E2755"/>
    <w:rsid w:val="009E3C53"/>
    <w:rsid w:val="009E4B2B"/>
    <w:rsid w:val="009E66C5"/>
    <w:rsid w:val="009E714D"/>
    <w:rsid w:val="009E7EC8"/>
    <w:rsid w:val="009F0716"/>
    <w:rsid w:val="009F1990"/>
    <w:rsid w:val="009F2AA5"/>
    <w:rsid w:val="009F3C5E"/>
    <w:rsid w:val="009F3CDB"/>
    <w:rsid w:val="009F418B"/>
    <w:rsid w:val="009F6945"/>
    <w:rsid w:val="009F6B98"/>
    <w:rsid w:val="00A000FB"/>
    <w:rsid w:val="00A00147"/>
    <w:rsid w:val="00A00DC8"/>
    <w:rsid w:val="00A04534"/>
    <w:rsid w:val="00A047C9"/>
    <w:rsid w:val="00A0578E"/>
    <w:rsid w:val="00A05A4E"/>
    <w:rsid w:val="00A05A76"/>
    <w:rsid w:val="00A05B8F"/>
    <w:rsid w:val="00A05F92"/>
    <w:rsid w:val="00A0653E"/>
    <w:rsid w:val="00A07033"/>
    <w:rsid w:val="00A07034"/>
    <w:rsid w:val="00A07BF4"/>
    <w:rsid w:val="00A07E53"/>
    <w:rsid w:val="00A10298"/>
    <w:rsid w:val="00A11859"/>
    <w:rsid w:val="00A11882"/>
    <w:rsid w:val="00A12CBD"/>
    <w:rsid w:val="00A141BD"/>
    <w:rsid w:val="00A14448"/>
    <w:rsid w:val="00A149A0"/>
    <w:rsid w:val="00A14CA7"/>
    <w:rsid w:val="00A16CA0"/>
    <w:rsid w:val="00A16E65"/>
    <w:rsid w:val="00A208E9"/>
    <w:rsid w:val="00A21CB2"/>
    <w:rsid w:val="00A2238D"/>
    <w:rsid w:val="00A22E2C"/>
    <w:rsid w:val="00A23613"/>
    <w:rsid w:val="00A251F2"/>
    <w:rsid w:val="00A26006"/>
    <w:rsid w:val="00A26B5D"/>
    <w:rsid w:val="00A303B1"/>
    <w:rsid w:val="00A30D82"/>
    <w:rsid w:val="00A310AB"/>
    <w:rsid w:val="00A31711"/>
    <w:rsid w:val="00A31867"/>
    <w:rsid w:val="00A3308D"/>
    <w:rsid w:val="00A341C4"/>
    <w:rsid w:val="00A353E0"/>
    <w:rsid w:val="00A3567E"/>
    <w:rsid w:val="00A36238"/>
    <w:rsid w:val="00A370B9"/>
    <w:rsid w:val="00A40057"/>
    <w:rsid w:val="00A409A2"/>
    <w:rsid w:val="00A40BB4"/>
    <w:rsid w:val="00A40FF8"/>
    <w:rsid w:val="00A415D7"/>
    <w:rsid w:val="00A419B8"/>
    <w:rsid w:val="00A43720"/>
    <w:rsid w:val="00A43C3C"/>
    <w:rsid w:val="00A44A3B"/>
    <w:rsid w:val="00A45B99"/>
    <w:rsid w:val="00A45D56"/>
    <w:rsid w:val="00A467B0"/>
    <w:rsid w:val="00A47761"/>
    <w:rsid w:val="00A478A2"/>
    <w:rsid w:val="00A50546"/>
    <w:rsid w:val="00A50689"/>
    <w:rsid w:val="00A521BB"/>
    <w:rsid w:val="00A5288A"/>
    <w:rsid w:val="00A53C4C"/>
    <w:rsid w:val="00A54A44"/>
    <w:rsid w:val="00A54D56"/>
    <w:rsid w:val="00A54F2F"/>
    <w:rsid w:val="00A551EE"/>
    <w:rsid w:val="00A55432"/>
    <w:rsid w:val="00A5737E"/>
    <w:rsid w:val="00A573A2"/>
    <w:rsid w:val="00A5775C"/>
    <w:rsid w:val="00A60E10"/>
    <w:rsid w:val="00A61276"/>
    <w:rsid w:val="00A63833"/>
    <w:rsid w:val="00A64882"/>
    <w:rsid w:val="00A65353"/>
    <w:rsid w:val="00A666ED"/>
    <w:rsid w:val="00A6717A"/>
    <w:rsid w:val="00A6737F"/>
    <w:rsid w:val="00A67ED3"/>
    <w:rsid w:val="00A70785"/>
    <w:rsid w:val="00A71AA4"/>
    <w:rsid w:val="00A73929"/>
    <w:rsid w:val="00A73BEF"/>
    <w:rsid w:val="00A74123"/>
    <w:rsid w:val="00A76A4F"/>
    <w:rsid w:val="00A77FDC"/>
    <w:rsid w:val="00A81D8C"/>
    <w:rsid w:val="00A82FED"/>
    <w:rsid w:val="00A842FB"/>
    <w:rsid w:val="00A845B6"/>
    <w:rsid w:val="00A84A4E"/>
    <w:rsid w:val="00A84A54"/>
    <w:rsid w:val="00A86426"/>
    <w:rsid w:val="00A874F2"/>
    <w:rsid w:val="00A8761E"/>
    <w:rsid w:val="00A926A5"/>
    <w:rsid w:val="00A92970"/>
    <w:rsid w:val="00A9399D"/>
    <w:rsid w:val="00A94E95"/>
    <w:rsid w:val="00A94F35"/>
    <w:rsid w:val="00A95952"/>
    <w:rsid w:val="00A9641C"/>
    <w:rsid w:val="00A9798A"/>
    <w:rsid w:val="00A97BA6"/>
    <w:rsid w:val="00AA0050"/>
    <w:rsid w:val="00AA0457"/>
    <w:rsid w:val="00AA12C3"/>
    <w:rsid w:val="00AA1513"/>
    <w:rsid w:val="00AA18B4"/>
    <w:rsid w:val="00AA1B95"/>
    <w:rsid w:val="00AA224E"/>
    <w:rsid w:val="00AA3A21"/>
    <w:rsid w:val="00AA4549"/>
    <w:rsid w:val="00AA4808"/>
    <w:rsid w:val="00AA4832"/>
    <w:rsid w:val="00AA5218"/>
    <w:rsid w:val="00AA589B"/>
    <w:rsid w:val="00AA65A8"/>
    <w:rsid w:val="00AA7666"/>
    <w:rsid w:val="00AB24B8"/>
    <w:rsid w:val="00AB32FA"/>
    <w:rsid w:val="00AB40CC"/>
    <w:rsid w:val="00AB41EF"/>
    <w:rsid w:val="00AB4CF6"/>
    <w:rsid w:val="00AB6648"/>
    <w:rsid w:val="00AB7052"/>
    <w:rsid w:val="00AB7399"/>
    <w:rsid w:val="00AB78C5"/>
    <w:rsid w:val="00AB7F6C"/>
    <w:rsid w:val="00AC222A"/>
    <w:rsid w:val="00AC3073"/>
    <w:rsid w:val="00AC54D7"/>
    <w:rsid w:val="00AC7E54"/>
    <w:rsid w:val="00AD0765"/>
    <w:rsid w:val="00AD2DA6"/>
    <w:rsid w:val="00AD2F89"/>
    <w:rsid w:val="00AD4B6E"/>
    <w:rsid w:val="00AD5309"/>
    <w:rsid w:val="00AD537C"/>
    <w:rsid w:val="00AD62B0"/>
    <w:rsid w:val="00AD64D3"/>
    <w:rsid w:val="00AD7FAF"/>
    <w:rsid w:val="00AD7FF8"/>
    <w:rsid w:val="00AE038E"/>
    <w:rsid w:val="00AE0AAB"/>
    <w:rsid w:val="00AE1887"/>
    <w:rsid w:val="00AE1B7B"/>
    <w:rsid w:val="00AE1BA8"/>
    <w:rsid w:val="00AE29EC"/>
    <w:rsid w:val="00AE2F5F"/>
    <w:rsid w:val="00AE56D8"/>
    <w:rsid w:val="00AE60D6"/>
    <w:rsid w:val="00AE63E9"/>
    <w:rsid w:val="00AE7518"/>
    <w:rsid w:val="00AE7553"/>
    <w:rsid w:val="00AE7BA4"/>
    <w:rsid w:val="00AF0A49"/>
    <w:rsid w:val="00AF1539"/>
    <w:rsid w:val="00AF16D5"/>
    <w:rsid w:val="00AF1C34"/>
    <w:rsid w:val="00AF39A2"/>
    <w:rsid w:val="00AF3CB9"/>
    <w:rsid w:val="00AF3F03"/>
    <w:rsid w:val="00AF4203"/>
    <w:rsid w:val="00AF4288"/>
    <w:rsid w:val="00AF4FEA"/>
    <w:rsid w:val="00AF527A"/>
    <w:rsid w:val="00AF752B"/>
    <w:rsid w:val="00B011A6"/>
    <w:rsid w:val="00B025BF"/>
    <w:rsid w:val="00B02C48"/>
    <w:rsid w:val="00B03CA4"/>
    <w:rsid w:val="00B044C3"/>
    <w:rsid w:val="00B060A1"/>
    <w:rsid w:val="00B06D4D"/>
    <w:rsid w:val="00B109E8"/>
    <w:rsid w:val="00B10A66"/>
    <w:rsid w:val="00B11E2E"/>
    <w:rsid w:val="00B12517"/>
    <w:rsid w:val="00B12809"/>
    <w:rsid w:val="00B13035"/>
    <w:rsid w:val="00B134CF"/>
    <w:rsid w:val="00B14345"/>
    <w:rsid w:val="00B179D6"/>
    <w:rsid w:val="00B17A6D"/>
    <w:rsid w:val="00B17E6D"/>
    <w:rsid w:val="00B200FC"/>
    <w:rsid w:val="00B2048B"/>
    <w:rsid w:val="00B2166D"/>
    <w:rsid w:val="00B21684"/>
    <w:rsid w:val="00B220C5"/>
    <w:rsid w:val="00B22599"/>
    <w:rsid w:val="00B22D38"/>
    <w:rsid w:val="00B23EA3"/>
    <w:rsid w:val="00B2529B"/>
    <w:rsid w:val="00B26850"/>
    <w:rsid w:val="00B276FD"/>
    <w:rsid w:val="00B302C3"/>
    <w:rsid w:val="00B31218"/>
    <w:rsid w:val="00B31343"/>
    <w:rsid w:val="00B3162C"/>
    <w:rsid w:val="00B31A2E"/>
    <w:rsid w:val="00B31D2C"/>
    <w:rsid w:val="00B31F16"/>
    <w:rsid w:val="00B32BB0"/>
    <w:rsid w:val="00B32C99"/>
    <w:rsid w:val="00B32D96"/>
    <w:rsid w:val="00B32F96"/>
    <w:rsid w:val="00B3444C"/>
    <w:rsid w:val="00B34860"/>
    <w:rsid w:val="00B35869"/>
    <w:rsid w:val="00B359DC"/>
    <w:rsid w:val="00B35D22"/>
    <w:rsid w:val="00B35F3E"/>
    <w:rsid w:val="00B36207"/>
    <w:rsid w:val="00B3644B"/>
    <w:rsid w:val="00B36CEE"/>
    <w:rsid w:val="00B3763F"/>
    <w:rsid w:val="00B413B1"/>
    <w:rsid w:val="00B42C4E"/>
    <w:rsid w:val="00B42EB8"/>
    <w:rsid w:val="00B43DB0"/>
    <w:rsid w:val="00B4501E"/>
    <w:rsid w:val="00B46208"/>
    <w:rsid w:val="00B470AF"/>
    <w:rsid w:val="00B50D54"/>
    <w:rsid w:val="00B514C8"/>
    <w:rsid w:val="00B51B31"/>
    <w:rsid w:val="00B534FE"/>
    <w:rsid w:val="00B53D07"/>
    <w:rsid w:val="00B54786"/>
    <w:rsid w:val="00B54826"/>
    <w:rsid w:val="00B54B71"/>
    <w:rsid w:val="00B54DD1"/>
    <w:rsid w:val="00B55129"/>
    <w:rsid w:val="00B55E91"/>
    <w:rsid w:val="00B5697B"/>
    <w:rsid w:val="00B56B0D"/>
    <w:rsid w:val="00B577A8"/>
    <w:rsid w:val="00B57952"/>
    <w:rsid w:val="00B60776"/>
    <w:rsid w:val="00B610E1"/>
    <w:rsid w:val="00B61485"/>
    <w:rsid w:val="00B61CC4"/>
    <w:rsid w:val="00B62943"/>
    <w:rsid w:val="00B63306"/>
    <w:rsid w:val="00B63695"/>
    <w:rsid w:val="00B638FA"/>
    <w:rsid w:val="00B6422A"/>
    <w:rsid w:val="00B645CC"/>
    <w:rsid w:val="00B64DEF"/>
    <w:rsid w:val="00B66982"/>
    <w:rsid w:val="00B66B76"/>
    <w:rsid w:val="00B6724A"/>
    <w:rsid w:val="00B67A52"/>
    <w:rsid w:val="00B67C09"/>
    <w:rsid w:val="00B706CE"/>
    <w:rsid w:val="00B71297"/>
    <w:rsid w:val="00B72FBC"/>
    <w:rsid w:val="00B743DD"/>
    <w:rsid w:val="00B7442E"/>
    <w:rsid w:val="00B74C51"/>
    <w:rsid w:val="00B7558F"/>
    <w:rsid w:val="00B7688D"/>
    <w:rsid w:val="00B77091"/>
    <w:rsid w:val="00B771F5"/>
    <w:rsid w:val="00B77C78"/>
    <w:rsid w:val="00B77DA8"/>
    <w:rsid w:val="00B80651"/>
    <w:rsid w:val="00B81D92"/>
    <w:rsid w:val="00B81E12"/>
    <w:rsid w:val="00B825E2"/>
    <w:rsid w:val="00B82670"/>
    <w:rsid w:val="00B82B6D"/>
    <w:rsid w:val="00B82FFF"/>
    <w:rsid w:val="00B831A3"/>
    <w:rsid w:val="00B835C4"/>
    <w:rsid w:val="00B8452B"/>
    <w:rsid w:val="00B85011"/>
    <w:rsid w:val="00B87128"/>
    <w:rsid w:val="00B874BE"/>
    <w:rsid w:val="00B90216"/>
    <w:rsid w:val="00B90AB2"/>
    <w:rsid w:val="00B91188"/>
    <w:rsid w:val="00B919C3"/>
    <w:rsid w:val="00B91C21"/>
    <w:rsid w:val="00B92498"/>
    <w:rsid w:val="00B9302A"/>
    <w:rsid w:val="00B9370B"/>
    <w:rsid w:val="00B95741"/>
    <w:rsid w:val="00B959B2"/>
    <w:rsid w:val="00B95A89"/>
    <w:rsid w:val="00B967C0"/>
    <w:rsid w:val="00B96E3B"/>
    <w:rsid w:val="00B974AC"/>
    <w:rsid w:val="00B97AC0"/>
    <w:rsid w:val="00BA14DD"/>
    <w:rsid w:val="00BA1B1F"/>
    <w:rsid w:val="00BA2D93"/>
    <w:rsid w:val="00BA33E5"/>
    <w:rsid w:val="00BA3807"/>
    <w:rsid w:val="00BA4760"/>
    <w:rsid w:val="00BA56CD"/>
    <w:rsid w:val="00BA65AC"/>
    <w:rsid w:val="00BA6B51"/>
    <w:rsid w:val="00BA6C0D"/>
    <w:rsid w:val="00BA72C1"/>
    <w:rsid w:val="00BA779C"/>
    <w:rsid w:val="00BA7AD4"/>
    <w:rsid w:val="00BA7E64"/>
    <w:rsid w:val="00BB0175"/>
    <w:rsid w:val="00BB01DA"/>
    <w:rsid w:val="00BB055B"/>
    <w:rsid w:val="00BB22D6"/>
    <w:rsid w:val="00BB2DCD"/>
    <w:rsid w:val="00BB41DA"/>
    <w:rsid w:val="00BB48BB"/>
    <w:rsid w:val="00BB4A25"/>
    <w:rsid w:val="00BB604D"/>
    <w:rsid w:val="00BB71B1"/>
    <w:rsid w:val="00BC03E0"/>
    <w:rsid w:val="00BC047D"/>
    <w:rsid w:val="00BC0534"/>
    <w:rsid w:val="00BC13F9"/>
    <w:rsid w:val="00BC1889"/>
    <w:rsid w:val="00BC1C43"/>
    <w:rsid w:val="00BC2019"/>
    <w:rsid w:val="00BC2750"/>
    <w:rsid w:val="00BC2BC4"/>
    <w:rsid w:val="00BC2C70"/>
    <w:rsid w:val="00BC3CB8"/>
    <w:rsid w:val="00BC458F"/>
    <w:rsid w:val="00BC5D34"/>
    <w:rsid w:val="00BC6523"/>
    <w:rsid w:val="00BC7083"/>
    <w:rsid w:val="00BC72C9"/>
    <w:rsid w:val="00BC7386"/>
    <w:rsid w:val="00BC73B7"/>
    <w:rsid w:val="00BC7E70"/>
    <w:rsid w:val="00BD0155"/>
    <w:rsid w:val="00BD0A7B"/>
    <w:rsid w:val="00BD1146"/>
    <w:rsid w:val="00BD124D"/>
    <w:rsid w:val="00BD1841"/>
    <w:rsid w:val="00BD2159"/>
    <w:rsid w:val="00BD2712"/>
    <w:rsid w:val="00BD2A1C"/>
    <w:rsid w:val="00BD3D15"/>
    <w:rsid w:val="00BD3F1F"/>
    <w:rsid w:val="00BD426C"/>
    <w:rsid w:val="00BD43A3"/>
    <w:rsid w:val="00BD5492"/>
    <w:rsid w:val="00BD61C3"/>
    <w:rsid w:val="00BD7B02"/>
    <w:rsid w:val="00BE0019"/>
    <w:rsid w:val="00BE1E31"/>
    <w:rsid w:val="00BE281E"/>
    <w:rsid w:val="00BE47B4"/>
    <w:rsid w:val="00BE48AD"/>
    <w:rsid w:val="00BE4D5A"/>
    <w:rsid w:val="00BE584E"/>
    <w:rsid w:val="00BE60F5"/>
    <w:rsid w:val="00BE78A7"/>
    <w:rsid w:val="00BF0FC5"/>
    <w:rsid w:val="00BF11D0"/>
    <w:rsid w:val="00BF1623"/>
    <w:rsid w:val="00BF1AF3"/>
    <w:rsid w:val="00BF24FE"/>
    <w:rsid w:val="00BF31ED"/>
    <w:rsid w:val="00BF383E"/>
    <w:rsid w:val="00BF3FA7"/>
    <w:rsid w:val="00BF40B6"/>
    <w:rsid w:val="00BF4C7A"/>
    <w:rsid w:val="00BF56D9"/>
    <w:rsid w:val="00BF5D0D"/>
    <w:rsid w:val="00BF5E07"/>
    <w:rsid w:val="00BF730D"/>
    <w:rsid w:val="00BF7DDA"/>
    <w:rsid w:val="00BF7FA3"/>
    <w:rsid w:val="00C00A95"/>
    <w:rsid w:val="00C00F97"/>
    <w:rsid w:val="00C015E6"/>
    <w:rsid w:val="00C03407"/>
    <w:rsid w:val="00C03C60"/>
    <w:rsid w:val="00C05AB6"/>
    <w:rsid w:val="00C0623A"/>
    <w:rsid w:val="00C06426"/>
    <w:rsid w:val="00C068AC"/>
    <w:rsid w:val="00C06DBF"/>
    <w:rsid w:val="00C06DC5"/>
    <w:rsid w:val="00C07323"/>
    <w:rsid w:val="00C07459"/>
    <w:rsid w:val="00C075C3"/>
    <w:rsid w:val="00C079B4"/>
    <w:rsid w:val="00C10AD2"/>
    <w:rsid w:val="00C120E8"/>
    <w:rsid w:val="00C122C6"/>
    <w:rsid w:val="00C12B47"/>
    <w:rsid w:val="00C14553"/>
    <w:rsid w:val="00C15B1F"/>
    <w:rsid w:val="00C15B7F"/>
    <w:rsid w:val="00C15E97"/>
    <w:rsid w:val="00C16BC3"/>
    <w:rsid w:val="00C17571"/>
    <w:rsid w:val="00C17CB3"/>
    <w:rsid w:val="00C20B4A"/>
    <w:rsid w:val="00C21D47"/>
    <w:rsid w:val="00C21F37"/>
    <w:rsid w:val="00C22177"/>
    <w:rsid w:val="00C22FCF"/>
    <w:rsid w:val="00C2308F"/>
    <w:rsid w:val="00C236DF"/>
    <w:rsid w:val="00C23985"/>
    <w:rsid w:val="00C23E1D"/>
    <w:rsid w:val="00C24385"/>
    <w:rsid w:val="00C253AE"/>
    <w:rsid w:val="00C25DE6"/>
    <w:rsid w:val="00C30133"/>
    <w:rsid w:val="00C30FCC"/>
    <w:rsid w:val="00C31B2C"/>
    <w:rsid w:val="00C32575"/>
    <w:rsid w:val="00C32A55"/>
    <w:rsid w:val="00C33746"/>
    <w:rsid w:val="00C343C8"/>
    <w:rsid w:val="00C35546"/>
    <w:rsid w:val="00C35887"/>
    <w:rsid w:val="00C35D3A"/>
    <w:rsid w:val="00C364DB"/>
    <w:rsid w:val="00C36C32"/>
    <w:rsid w:val="00C3748F"/>
    <w:rsid w:val="00C4076A"/>
    <w:rsid w:val="00C40E1B"/>
    <w:rsid w:val="00C41049"/>
    <w:rsid w:val="00C4138E"/>
    <w:rsid w:val="00C41936"/>
    <w:rsid w:val="00C41A36"/>
    <w:rsid w:val="00C4228A"/>
    <w:rsid w:val="00C42ADE"/>
    <w:rsid w:val="00C433D6"/>
    <w:rsid w:val="00C4363D"/>
    <w:rsid w:val="00C43C66"/>
    <w:rsid w:val="00C448D0"/>
    <w:rsid w:val="00C463E6"/>
    <w:rsid w:val="00C464FC"/>
    <w:rsid w:val="00C471E8"/>
    <w:rsid w:val="00C473A1"/>
    <w:rsid w:val="00C50C53"/>
    <w:rsid w:val="00C51761"/>
    <w:rsid w:val="00C525B9"/>
    <w:rsid w:val="00C52682"/>
    <w:rsid w:val="00C531BF"/>
    <w:rsid w:val="00C53691"/>
    <w:rsid w:val="00C554CE"/>
    <w:rsid w:val="00C560B8"/>
    <w:rsid w:val="00C5734F"/>
    <w:rsid w:val="00C62844"/>
    <w:rsid w:val="00C64308"/>
    <w:rsid w:val="00C65AA1"/>
    <w:rsid w:val="00C66F28"/>
    <w:rsid w:val="00C66F9F"/>
    <w:rsid w:val="00C70CAE"/>
    <w:rsid w:val="00C7111C"/>
    <w:rsid w:val="00C712C7"/>
    <w:rsid w:val="00C718F5"/>
    <w:rsid w:val="00C71923"/>
    <w:rsid w:val="00C71D67"/>
    <w:rsid w:val="00C723C3"/>
    <w:rsid w:val="00C72E4F"/>
    <w:rsid w:val="00C73018"/>
    <w:rsid w:val="00C741F5"/>
    <w:rsid w:val="00C7473A"/>
    <w:rsid w:val="00C74B6E"/>
    <w:rsid w:val="00C75C83"/>
    <w:rsid w:val="00C76486"/>
    <w:rsid w:val="00C76BA8"/>
    <w:rsid w:val="00C77F73"/>
    <w:rsid w:val="00C80F56"/>
    <w:rsid w:val="00C81BE3"/>
    <w:rsid w:val="00C81F32"/>
    <w:rsid w:val="00C82223"/>
    <w:rsid w:val="00C82507"/>
    <w:rsid w:val="00C82E6F"/>
    <w:rsid w:val="00C8331B"/>
    <w:rsid w:val="00C8342F"/>
    <w:rsid w:val="00C835C5"/>
    <w:rsid w:val="00C83DBD"/>
    <w:rsid w:val="00C8421C"/>
    <w:rsid w:val="00C8470B"/>
    <w:rsid w:val="00C854C3"/>
    <w:rsid w:val="00C87544"/>
    <w:rsid w:val="00C87830"/>
    <w:rsid w:val="00C87F7A"/>
    <w:rsid w:val="00C90985"/>
    <w:rsid w:val="00C90AEB"/>
    <w:rsid w:val="00C90D44"/>
    <w:rsid w:val="00C91188"/>
    <w:rsid w:val="00C91680"/>
    <w:rsid w:val="00C9261B"/>
    <w:rsid w:val="00C93010"/>
    <w:rsid w:val="00C93A95"/>
    <w:rsid w:val="00C93E51"/>
    <w:rsid w:val="00C94254"/>
    <w:rsid w:val="00C9470F"/>
    <w:rsid w:val="00C94D70"/>
    <w:rsid w:val="00C95AC4"/>
    <w:rsid w:val="00C95D13"/>
    <w:rsid w:val="00C964DD"/>
    <w:rsid w:val="00C973E6"/>
    <w:rsid w:val="00CA1425"/>
    <w:rsid w:val="00CA2197"/>
    <w:rsid w:val="00CA2DED"/>
    <w:rsid w:val="00CA2F7B"/>
    <w:rsid w:val="00CA30BE"/>
    <w:rsid w:val="00CA4365"/>
    <w:rsid w:val="00CA5E31"/>
    <w:rsid w:val="00CA61FC"/>
    <w:rsid w:val="00CA63BA"/>
    <w:rsid w:val="00CA705F"/>
    <w:rsid w:val="00CA753C"/>
    <w:rsid w:val="00CA7B08"/>
    <w:rsid w:val="00CB1A93"/>
    <w:rsid w:val="00CB247B"/>
    <w:rsid w:val="00CB26CE"/>
    <w:rsid w:val="00CB29BD"/>
    <w:rsid w:val="00CB3CB0"/>
    <w:rsid w:val="00CB3DAA"/>
    <w:rsid w:val="00CB4951"/>
    <w:rsid w:val="00CB58B6"/>
    <w:rsid w:val="00CB61A3"/>
    <w:rsid w:val="00CB69FA"/>
    <w:rsid w:val="00CB6BB6"/>
    <w:rsid w:val="00CB724C"/>
    <w:rsid w:val="00CC0238"/>
    <w:rsid w:val="00CC0FB5"/>
    <w:rsid w:val="00CC1041"/>
    <w:rsid w:val="00CC110B"/>
    <w:rsid w:val="00CC12A7"/>
    <w:rsid w:val="00CC2CFD"/>
    <w:rsid w:val="00CC2D28"/>
    <w:rsid w:val="00CC3556"/>
    <w:rsid w:val="00CC3663"/>
    <w:rsid w:val="00CC40E3"/>
    <w:rsid w:val="00CC45AD"/>
    <w:rsid w:val="00CC5D96"/>
    <w:rsid w:val="00CC71D5"/>
    <w:rsid w:val="00CC71D7"/>
    <w:rsid w:val="00CC740F"/>
    <w:rsid w:val="00CC743C"/>
    <w:rsid w:val="00CC7FD1"/>
    <w:rsid w:val="00CD07B6"/>
    <w:rsid w:val="00CD0DBF"/>
    <w:rsid w:val="00CD10C4"/>
    <w:rsid w:val="00CD13C6"/>
    <w:rsid w:val="00CD1F73"/>
    <w:rsid w:val="00CD20B5"/>
    <w:rsid w:val="00CD27FA"/>
    <w:rsid w:val="00CD2805"/>
    <w:rsid w:val="00CD2FF3"/>
    <w:rsid w:val="00CD32CF"/>
    <w:rsid w:val="00CD3648"/>
    <w:rsid w:val="00CD4625"/>
    <w:rsid w:val="00CD6799"/>
    <w:rsid w:val="00CD6E0F"/>
    <w:rsid w:val="00CD729C"/>
    <w:rsid w:val="00CD76ED"/>
    <w:rsid w:val="00CD7B0C"/>
    <w:rsid w:val="00CD7CBA"/>
    <w:rsid w:val="00CD7F8F"/>
    <w:rsid w:val="00CE0FA1"/>
    <w:rsid w:val="00CE1A65"/>
    <w:rsid w:val="00CE1A71"/>
    <w:rsid w:val="00CE1D89"/>
    <w:rsid w:val="00CE2790"/>
    <w:rsid w:val="00CE4828"/>
    <w:rsid w:val="00CE516E"/>
    <w:rsid w:val="00CE54EF"/>
    <w:rsid w:val="00CE5697"/>
    <w:rsid w:val="00CE5969"/>
    <w:rsid w:val="00CE618F"/>
    <w:rsid w:val="00CE6D47"/>
    <w:rsid w:val="00CE71AA"/>
    <w:rsid w:val="00CE7801"/>
    <w:rsid w:val="00CF1487"/>
    <w:rsid w:val="00CF1B74"/>
    <w:rsid w:val="00CF2837"/>
    <w:rsid w:val="00CF2B14"/>
    <w:rsid w:val="00CF2B89"/>
    <w:rsid w:val="00CF6FDB"/>
    <w:rsid w:val="00CF7178"/>
    <w:rsid w:val="00CF79EE"/>
    <w:rsid w:val="00D00182"/>
    <w:rsid w:val="00D00C7A"/>
    <w:rsid w:val="00D01021"/>
    <w:rsid w:val="00D020A9"/>
    <w:rsid w:val="00D023D4"/>
    <w:rsid w:val="00D05493"/>
    <w:rsid w:val="00D05534"/>
    <w:rsid w:val="00D056D0"/>
    <w:rsid w:val="00D05B33"/>
    <w:rsid w:val="00D070B2"/>
    <w:rsid w:val="00D0729F"/>
    <w:rsid w:val="00D07F4F"/>
    <w:rsid w:val="00D10026"/>
    <w:rsid w:val="00D10444"/>
    <w:rsid w:val="00D10A28"/>
    <w:rsid w:val="00D12CCF"/>
    <w:rsid w:val="00D138A0"/>
    <w:rsid w:val="00D13E79"/>
    <w:rsid w:val="00D1403E"/>
    <w:rsid w:val="00D14354"/>
    <w:rsid w:val="00D1547A"/>
    <w:rsid w:val="00D16915"/>
    <w:rsid w:val="00D16E21"/>
    <w:rsid w:val="00D16EB3"/>
    <w:rsid w:val="00D173BB"/>
    <w:rsid w:val="00D179E7"/>
    <w:rsid w:val="00D17CE7"/>
    <w:rsid w:val="00D20CBC"/>
    <w:rsid w:val="00D2182C"/>
    <w:rsid w:val="00D22248"/>
    <w:rsid w:val="00D2478E"/>
    <w:rsid w:val="00D24DA0"/>
    <w:rsid w:val="00D264EC"/>
    <w:rsid w:val="00D3027E"/>
    <w:rsid w:val="00D30314"/>
    <w:rsid w:val="00D30743"/>
    <w:rsid w:val="00D30E10"/>
    <w:rsid w:val="00D31F63"/>
    <w:rsid w:val="00D32CC2"/>
    <w:rsid w:val="00D3342C"/>
    <w:rsid w:val="00D34155"/>
    <w:rsid w:val="00D341E3"/>
    <w:rsid w:val="00D34B6F"/>
    <w:rsid w:val="00D34E67"/>
    <w:rsid w:val="00D351A0"/>
    <w:rsid w:val="00D35328"/>
    <w:rsid w:val="00D35420"/>
    <w:rsid w:val="00D36532"/>
    <w:rsid w:val="00D37FFB"/>
    <w:rsid w:val="00D401B9"/>
    <w:rsid w:val="00D405D3"/>
    <w:rsid w:val="00D40864"/>
    <w:rsid w:val="00D40C53"/>
    <w:rsid w:val="00D4192C"/>
    <w:rsid w:val="00D41D51"/>
    <w:rsid w:val="00D42032"/>
    <w:rsid w:val="00D4361D"/>
    <w:rsid w:val="00D44068"/>
    <w:rsid w:val="00D444F7"/>
    <w:rsid w:val="00D4475F"/>
    <w:rsid w:val="00D44BA9"/>
    <w:rsid w:val="00D4537D"/>
    <w:rsid w:val="00D4543F"/>
    <w:rsid w:val="00D45735"/>
    <w:rsid w:val="00D45802"/>
    <w:rsid w:val="00D46479"/>
    <w:rsid w:val="00D46C7B"/>
    <w:rsid w:val="00D46FC3"/>
    <w:rsid w:val="00D526C6"/>
    <w:rsid w:val="00D53603"/>
    <w:rsid w:val="00D53CA1"/>
    <w:rsid w:val="00D54A11"/>
    <w:rsid w:val="00D565E1"/>
    <w:rsid w:val="00D56A25"/>
    <w:rsid w:val="00D56A87"/>
    <w:rsid w:val="00D56DE7"/>
    <w:rsid w:val="00D60142"/>
    <w:rsid w:val="00D60278"/>
    <w:rsid w:val="00D6084D"/>
    <w:rsid w:val="00D60919"/>
    <w:rsid w:val="00D60C37"/>
    <w:rsid w:val="00D60EA6"/>
    <w:rsid w:val="00D61A1A"/>
    <w:rsid w:val="00D62B3B"/>
    <w:rsid w:val="00D63287"/>
    <w:rsid w:val="00D6611B"/>
    <w:rsid w:val="00D67228"/>
    <w:rsid w:val="00D672F9"/>
    <w:rsid w:val="00D673E8"/>
    <w:rsid w:val="00D67852"/>
    <w:rsid w:val="00D6789D"/>
    <w:rsid w:val="00D67E8A"/>
    <w:rsid w:val="00D7096A"/>
    <w:rsid w:val="00D71034"/>
    <w:rsid w:val="00D712A8"/>
    <w:rsid w:val="00D71344"/>
    <w:rsid w:val="00D71F60"/>
    <w:rsid w:val="00D72243"/>
    <w:rsid w:val="00D73BB6"/>
    <w:rsid w:val="00D75535"/>
    <w:rsid w:val="00D75629"/>
    <w:rsid w:val="00D7614B"/>
    <w:rsid w:val="00D77BFE"/>
    <w:rsid w:val="00D80809"/>
    <w:rsid w:val="00D80D64"/>
    <w:rsid w:val="00D8125B"/>
    <w:rsid w:val="00D817AA"/>
    <w:rsid w:val="00D81B04"/>
    <w:rsid w:val="00D81EA0"/>
    <w:rsid w:val="00D83586"/>
    <w:rsid w:val="00D84272"/>
    <w:rsid w:val="00D84683"/>
    <w:rsid w:val="00D85225"/>
    <w:rsid w:val="00D858CD"/>
    <w:rsid w:val="00D85BF4"/>
    <w:rsid w:val="00D85EF3"/>
    <w:rsid w:val="00D864FD"/>
    <w:rsid w:val="00D8674E"/>
    <w:rsid w:val="00D87E97"/>
    <w:rsid w:val="00D90C76"/>
    <w:rsid w:val="00D90FD4"/>
    <w:rsid w:val="00D914CE"/>
    <w:rsid w:val="00D92247"/>
    <w:rsid w:val="00D928C6"/>
    <w:rsid w:val="00D92CC5"/>
    <w:rsid w:val="00D93722"/>
    <w:rsid w:val="00D941BC"/>
    <w:rsid w:val="00D9787A"/>
    <w:rsid w:val="00D97AF4"/>
    <w:rsid w:val="00D97E8B"/>
    <w:rsid w:val="00DA0440"/>
    <w:rsid w:val="00DA339A"/>
    <w:rsid w:val="00DA3EE7"/>
    <w:rsid w:val="00DA42A7"/>
    <w:rsid w:val="00DA493D"/>
    <w:rsid w:val="00DA4C7B"/>
    <w:rsid w:val="00DA5314"/>
    <w:rsid w:val="00DA55F0"/>
    <w:rsid w:val="00DA56E9"/>
    <w:rsid w:val="00DA587F"/>
    <w:rsid w:val="00DA6E98"/>
    <w:rsid w:val="00DA77E0"/>
    <w:rsid w:val="00DA79A3"/>
    <w:rsid w:val="00DB0208"/>
    <w:rsid w:val="00DB0450"/>
    <w:rsid w:val="00DB045C"/>
    <w:rsid w:val="00DB0675"/>
    <w:rsid w:val="00DB0A36"/>
    <w:rsid w:val="00DB0F2B"/>
    <w:rsid w:val="00DB1432"/>
    <w:rsid w:val="00DB1513"/>
    <w:rsid w:val="00DB2029"/>
    <w:rsid w:val="00DB2075"/>
    <w:rsid w:val="00DB20F4"/>
    <w:rsid w:val="00DB25F0"/>
    <w:rsid w:val="00DB2F7F"/>
    <w:rsid w:val="00DB307B"/>
    <w:rsid w:val="00DB3980"/>
    <w:rsid w:val="00DB438E"/>
    <w:rsid w:val="00DB44E7"/>
    <w:rsid w:val="00DB4D5F"/>
    <w:rsid w:val="00DB5A47"/>
    <w:rsid w:val="00DB6572"/>
    <w:rsid w:val="00DB6747"/>
    <w:rsid w:val="00DB67C2"/>
    <w:rsid w:val="00DB6CDC"/>
    <w:rsid w:val="00DB6EF6"/>
    <w:rsid w:val="00DB7D20"/>
    <w:rsid w:val="00DC0541"/>
    <w:rsid w:val="00DC05DE"/>
    <w:rsid w:val="00DC216C"/>
    <w:rsid w:val="00DC226D"/>
    <w:rsid w:val="00DC250E"/>
    <w:rsid w:val="00DC377F"/>
    <w:rsid w:val="00DC472B"/>
    <w:rsid w:val="00DC65E8"/>
    <w:rsid w:val="00DD0950"/>
    <w:rsid w:val="00DD0D6D"/>
    <w:rsid w:val="00DD1132"/>
    <w:rsid w:val="00DD18A1"/>
    <w:rsid w:val="00DD1B02"/>
    <w:rsid w:val="00DD22DA"/>
    <w:rsid w:val="00DD26C5"/>
    <w:rsid w:val="00DD2A7C"/>
    <w:rsid w:val="00DD2C4D"/>
    <w:rsid w:val="00DD2DD1"/>
    <w:rsid w:val="00DD34CF"/>
    <w:rsid w:val="00DD4B04"/>
    <w:rsid w:val="00DD5C55"/>
    <w:rsid w:val="00DE1AE5"/>
    <w:rsid w:val="00DE1D68"/>
    <w:rsid w:val="00DE23FA"/>
    <w:rsid w:val="00DE2595"/>
    <w:rsid w:val="00DE2766"/>
    <w:rsid w:val="00DE3C6C"/>
    <w:rsid w:val="00DE4FDF"/>
    <w:rsid w:val="00DE5BA1"/>
    <w:rsid w:val="00DE5BC6"/>
    <w:rsid w:val="00DE5F27"/>
    <w:rsid w:val="00DE608C"/>
    <w:rsid w:val="00DE6C99"/>
    <w:rsid w:val="00DE75D8"/>
    <w:rsid w:val="00DE7AAF"/>
    <w:rsid w:val="00DE7C50"/>
    <w:rsid w:val="00DE7CA9"/>
    <w:rsid w:val="00DE7D61"/>
    <w:rsid w:val="00DF019B"/>
    <w:rsid w:val="00DF01B3"/>
    <w:rsid w:val="00DF0844"/>
    <w:rsid w:val="00DF098A"/>
    <w:rsid w:val="00DF0C11"/>
    <w:rsid w:val="00DF2599"/>
    <w:rsid w:val="00DF38EB"/>
    <w:rsid w:val="00DF5C2D"/>
    <w:rsid w:val="00DF6BC3"/>
    <w:rsid w:val="00E003C8"/>
    <w:rsid w:val="00E0051F"/>
    <w:rsid w:val="00E00798"/>
    <w:rsid w:val="00E00ADC"/>
    <w:rsid w:val="00E00D6B"/>
    <w:rsid w:val="00E0184E"/>
    <w:rsid w:val="00E02486"/>
    <w:rsid w:val="00E045D9"/>
    <w:rsid w:val="00E0469E"/>
    <w:rsid w:val="00E04C23"/>
    <w:rsid w:val="00E058D5"/>
    <w:rsid w:val="00E05C82"/>
    <w:rsid w:val="00E05DA2"/>
    <w:rsid w:val="00E076C5"/>
    <w:rsid w:val="00E1051C"/>
    <w:rsid w:val="00E118C3"/>
    <w:rsid w:val="00E127A4"/>
    <w:rsid w:val="00E12B52"/>
    <w:rsid w:val="00E12F11"/>
    <w:rsid w:val="00E12FE4"/>
    <w:rsid w:val="00E1313A"/>
    <w:rsid w:val="00E13322"/>
    <w:rsid w:val="00E13E02"/>
    <w:rsid w:val="00E14416"/>
    <w:rsid w:val="00E15854"/>
    <w:rsid w:val="00E159D7"/>
    <w:rsid w:val="00E15F9F"/>
    <w:rsid w:val="00E165A1"/>
    <w:rsid w:val="00E17010"/>
    <w:rsid w:val="00E17063"/>
    <w:rsid w:val="00E170B1"/>
    <w:rsid w:val="00E17E93"/>
    <w:rsid w:val="00E21774"/>
    <w:rsid w:val="00E217AA"/>
    <w:rsid w:val="00E22236"/>
    <w:rsid w:val="00E224A8"/>
    <w:rsid w:val="00E235FF"/>
    <w:rsid w:val="00E23CE1"/>
    <w:rsid w:val="00E26059"/>
    <w:rsid w:val="00E26C9F"/>
    <w:rsid w:val="00E270C4"/>
    <w:rsid w:val="00E27BC0"/>
    <w:rsid w:val="00E30A27"/>
    <w:rsid w:val="00E31DC3"/>
    <w:rsid w:val="00E32FFA"/>
    <w:rsid w:val="00E3338F"/>
    <w:rsid w:val="00E337E1"/>
    <w:rsid w:val="00E338E8"/>
    <w:rsid w:val="00E34901"/>
    <w:rsid w:val="00E34AA7"/>
    <w:rsid w:val="00E3620E"/>
    <w:rsid w:val="00E37FC9"/>
    <w:rsid w:val="00E40A8D"/>
    <w:rsid w:val="00E41AB7"/>
    <w:rsid w:val="00E41BD2"/>
    <w:rsid w:val="00E4242E"/>
    <w:rsid w:val="00E443A1"/>
    <w:rsid w:val="00E45563"/>
    <w:rsid w:val="00E45D91"/>
    <w:rsid w:val="00E45E96"/>
    <w:rsid w:val="00E45ECC"/>
    <w:rsid w:val="00E46688"/>
    <w:rsid w:val="00E47DA5"/>
    <w:rsid w:val="00E514F3"/>
    <w:rsid w:val="00E52CCD"/>
    <w:rsid w:val="00E52CF4"/>
    <w:rsid w:val="00E54540"/>
    <w:rsid w:val="00E54B76"/>
    <w:rsid w:val="00E5604A"/>
    <w:rsid w:val="00E56F29"/>
    <w:rsid w:val="00E57704"/>
    <w:rsid w:val="00E60414"/>
    <w:rsid w:val="00E609AD"/>
    <w:rsid w:val="00E62033"/>
    <w:rsid w:val="00E62DA8"/>
    <w:rsid w:val="00E62F2C"/>
    <w:rsid w:val="00E63401"/>
    <w:rsid w:val="00E635AC"/>
    <w:rsid w:val="00E63C79"/>
    <w:rsid w:val="00E67333"/>
    <w:rsid w:val="00E67816"/>
    <w:rsid w:val="00E704D8"/>
    <w:rsid w:val="00E71E7F"/>
    <w:rsid w:val="00E7229D"/>
    <w:rsid w:val="00E7290B"/>
    <w:rsid w:val="00E73148"/>
    <w:rsid w:val="00E73530"/>
    <w:rsid w:val="00E73A71"/>
    <w:rsid w:val="00E746B4"/>
    <w:rsid w:val="00E756E0"/>
    <w:rsid w:val="00E75AB4"/>
    <w:rsid w:val="00E75EBD"/>
    <w:rsid w:val="00E767F8"/>
    <w:rsid w:val="00E77548"/>
    <w:rsid w:val="00E77E20"/>
    <w:rsid w:val="00E8028F"/>
    <w:rsid w:val="00E81351"/>
    <w:rsid w:val="00E8362A"/>
    <w:rsid w:val="00E83BFA"/>
    <w:rsid w:val="00E85987"/>
    <w:rsid w:val="00E86B0D"/>
    <w:rsid w:val="00E873DD"/>
    <w:rsid w:val="00E87926"/>
    <w:rsid w:val="00E87BF9"/>
    <w:rsid w:val="00E87F4D"/>
    <w:rsid w:val="00E900A8"/>
    <w:rsid w:val="00E90138"/>
    <w:rsid w:val="00E907F7"/>
    <w:rsid w:val="00E911F5"/>
    <w:rsid w:val="00E934A2"/>
    <w:rsid w:val="00E941AE"/>
    <w:rsid w:val="00E946E3"/>
    <w:rsid w:val="00E966AC"/>
    <w:rsid w:val="00EA0378"/>
    <w:rsid w:val="00EA179B"/>
    <w:rsid w:val="00EA27FD"/>
    <w:rsid w:val="00EA3992"/>
    <w:rsid w:val="00EA3A1A"/>
    <w:rsid w:val="00EA4A36"/>
    <w:rsid w:val="00EA4CCB"/>
    <w:rsid w:val="00EA51D2"/>
    <w:rsid w:val="00EA523D"/>
    <w:rsid w:val="00EA5B3A"/>
    <w:rsid w:val="00EA683D"/>
    <w:rsid w:val="00EB177C"/>
    <w:rsid w:val="00EB1D2E"/>
    <w:rsid w:val="00EB25C1"/>
    <w:rsid w:val="00EB41B5"/>
    <w:rsid w:val="00EB499E"/>
    <w:rsid w:val="00EB5159"/>
    <w:rsid w:val="00EB654B"/>
    <w:rsid w:val="00EB66FA"/>
    <w:rsid w:val="00EB6BE1"/>
    <w:rsid w:val="00EB6D1B"/>
    <w:rsid w:val="00EB7558"/>
    <w:rsid w:val="00EB773E"/>
    <w:rsid w:val="00EB7DAE"/>
    <w:rsid w:val="00EC3894"/>
    <w:rsid w:val="00EC3D18"/>
    <w:rsid w:val="00EC42C9"/>
    <w:rsid w:val="00EC42D5"/>
    <w:rsid w:val="00EC452E"/>
    <w:rsid w:val="00EC4DF0"/>
    <w:rsid w:val="00EC57B7"/>
    <w:rsid w:val="00EC585D"/>
    <w:rsid w:val="00EC66A2"/>
    <w:rsid w:val="00EC6C35"/>
    <w:rsid w:val="00EC7436"/>
    <w:rsid w:val="00EC79BB"/>
    <w:rsid w:val="00ED0692"/>
    <w:rsid w:val="00ED0AA1"/>
    <w:rsid w:val="00ED1982"/>
    <w:rsid w:val="00ED46BE"/>
    <w:rsid w:val="00ED47FF"/>
    <w:rsid w:val="00ED5165"/>
    <w:rsid w:val="00ED55D7"/>
    <w:rsid w:val="00ED5AF3"/>
    <w:rsid w:val="00ED5BEF"/>
    <w:rsid w:val="00ED6CBB"/>
    <w:rsid w:val="00ED7159"/>
    <w:rsid w:val="00ED7245"/>
    <w:rsid w:val="00EE3459"/>
    <w:rsid w:val="00EE3474"/>
    <w:rsid w:val="00EE3635"/>
    <w:rsid w:val="00EE3678"/>
    <w:rsid w:val="00EE55C9"/>
    <w:rsid w:val="00EE5B4C"/>
    <w:rsid w:val="00EE5F75"/>
    <w:rsid w:val="00EE73F2"/>
    <w:rsid w:val="00EE7F7D"/>
    <w:rsid w:val="00EF0F68"/>
    <w:rsid w:val="00EF124B"/>
    <w:rsid w:val="00EF1574"/>
    <w:rsid w:val="00EF26EE"/>
    <w:rsid w:val="00EF2A44"/>
    <w:rsid w:val="00EF2C74"/>
    <w:rsid w:val="00EF2CF9"/>
    <w:rsid w:val="00EF3017"/>
    <w:rsid w:val="00EF3620"/>
    <w:rsid w:val="00EF38D3"/>
    <w:rsid w:val="00EF42D9"/>
    <w:rsid w:val="00EF5C33"/>
    <w:rsid w:val="00EF6C8C"/>
    <w:rsid w:val="00EF7CBB"/>
    <w:rsid w:val="00F007AB"/>
    <w:rsid w:val="00F02581"/>
    <w:rsid w:val="00F03CCA"/>
    <w:rsid w:val="00F05ACC"/>
    <w:rsid w:val="00F0706D"/>
    <w:rsid w:val="00F0799A"/>
    <w:rsid w:val="00F07AFB"/>
    <w:rsid w:val="00F07E00"/>
    <w:rsid w:val="00F07F06"/>
    <w:rsid w:val="00F1030F"/>
    <w:rsid w:val="00F10DB6"/>
    <w:rsid w:val="00F11E26"/>
    <w:rsid w:val="00F122DF"/>
    <w:rsid w:val="00F124B8"/>
    <w:rsid w:val="00F1404D"/>
    <w:rsid w:val="00F14D80"/>
    <w:rsid w:val="00F160A7"/>
    <w:rsid w:val="00F1730F"/>
    <w:rsid w:val="00F17C73"/>
    <w:rsid w:val="00F208A2"/>
    <w:rsid w:val="00F212E3"/>
    <w:rsid w:val="00F217A6"/>
    <w:rsid w:val="00F21DB8"/>
    <w:rsid w:val="00F221D4"/>
    <w:rsid w:val="00F22BF7"/>
    <w:rsid w:val="00F23FAA"/>
    <w:rsid w:val="00F24835"/>
    <w:rsid w:val="00F24F86"/>
    <w:rsid w:val="00F25CED"/>
    <w:rsid w:val="00F264AD"/>
    <w:rsid w:val="00F27AC4"/>
    <w:rsid w:val="00F27BC7"/>
    <w:rsid w:val="00F3081A"/>
    <w:rsid w:val="00F3166F"/>
    <w:rsid w:val="00F3184F"/>
    <w:rsid w:val="00F31EA7"/>
    <w:rsid w:val="00F32D71"/>
    <w:rsid w:val="00F3506A"/>
    <w:rsid w:val="00F3510B"/>
    <w:rsid w:val="00F35DB2"/>
    <w:rsid w:val="00F36139"/>
    <w:rsid w:val="00F3622F"/>
    <w:rsid w:val="00F368A2"/>
    <w:rsid w:val="00F372C2"/>
    <w:rsid w:val="00F41009"/>
    <w:rsid w:val="00F411F5"/>
    <w:rsid w:val="00F41C97"/>
    <w:rsid w:val="00F424C2"/>
    <w:rsid w:val="00F42C20"/>
    <w:rsid w:val="00F42C4F"/>
    <w:rsid w:val="00F43746"/>
    <w:rsid w:val="00F4391F"/>
    <w:rsid w:val="00F43E34"/>
    <w:rsid w:val="00F44F75"/>
    <w:rsid w:val="00F45A0B"/>
    <w:rsid w:val="00F45E66"/>
    <w:rsid w:val="00F46202"/>
    <w:rsid w:val="00F46640"/>
    <w:rsid w:val="00F46A50"/>
    <w:rsid w:val="00F47132"/>
    <w:rsid w:val="00F47DEF"/>
    <w:rsid w:val="00F47E5A"/>
    <w:rsid w:val="00F50266"/>
    <w:rsid w:val="00F50D26"/>
    <w:rsid w:val="00F51E5D"/>
    <w:rsid w:val="00F52EE7"/>
    <w:rsid w:val="00F53487"/>
    <w:rsid w:val="00F53C00"/>
    <w:rsid w:val="00F54E82"/>
    <w:rsid w:val="00F5531C"/>
    <w:rsid w:val="00F56697"/>
    <w:rsid w:val="00F56F74"/>
    <w:rsid w:val="00F574BE"/>
    <w:rsid w:val="00F57F3D"/>
    <w:rsid w:val="00F605AA"/>
    <w:rsid w:val="00F63FDF"/>
    <w:rsid w:val="00F651F4"/>
    <w:rsid w:val="00F65673"/>
    <w:rsid w:val="00F67337"/>
    <w:rsid w:val="00F6773F"/>
    <w:rsid w:val="00F722EB"/>
    <w:rsid w:val="00F72C84"/>
    <w:rsid w:val="00F72F49"/>
    <w:rsid w:val="00F7382E"/>
    <w:rsid w:val="00F75311"/>
    <w:rsid w:val="00F76B89"/>
    <w:rsid w:val="00F7703B"/>
    <w:rsid w:val="00F77423"/>
    <w:rsid w:val="00F77F9A"/>
    <w:rsid w:val="00F806FE"/>
    <w:rsid w:val="00F80705"/>
    <w:rsid w:val="00F80DFC"/>
    <w:rsid w:val="00F821D4"/>
    <w:rsid w:val="00F82C03"/>
    <w:rsid w:val="00F83028"/>
    <w:rsid w:val="00F83412"/>
    <w:rsid w:val="00F837C7"/>
    <w:rsid w:val="00F84787"/>
    <w:rsid w:val="00F84D7A"/>
    <w:rsid w:val="00F854FD"/>
    <w:rsid w:val="00F87758"/>
    <w:rsid w:val="00F877FF"/>
    <w:rsid w:val="00F87C82"/>
    <w:rsid w:val="00F9045D"/>
    <w:rsid w:val="00F90B54"/>
    <w:rsid w:val="00F914D5"/>
    <w:rsid w:val="00F91DA3"/>
    <w:rsid w:val="00F9317A"/>
    <w:rsid w:val="00F9395D"/>
    <w:rsid w:val="00F94329"/>
    <w:rsid w:val="00F9460B"/>
    <w:rsid w:val="00F962AB"/>
    <w:rsid w:val="00F96351"/>
    <w:rsid w:val="00F96CE2"/>
    <w:rsid w:val="00F974FD"/>
    <w:rsid w:val="00FA0C67"/>
    <w:rsid w:val="00FA1338"/>
    <w:rsid w:val="00FA1BC9"/>
    <w:rsid w:val="00FA24C5"/>
    <w:rsid w:val="00FA3652"/>
    <w:rsid w:val="00FA4EE0"/>
    <w:rsid w:val="00FA5179"/>
    <w:rsid w:val="00FA52CA"/>
    <w:rsid w:val="00FA5683"/>
    <w:rsid w:val="00FA5B91"/>
    <w:rsid w:val="00FA7B42"/>
    <w:rsid w:val="00FA7DFF"/>
    <w:rsid w:val="00FB03C2"/>
    <w:rsid w:val="00FB0681"/>
    <w:rsid w:val="00FB0B2E"/>
    <w:rsid w:val="00FB1385"/>
    <w:rsid w:val="00FB1A78"/>
    <w:rsid w:val="00FB2F23"/>
    <w:rsid w:val="00FB2F35"/>
    <w:rsid w:val="00FB3BA8"/>
    <w:rsid w:val="00FB4D7A"/>
    <w:rsid w:val="00FB5565"/>
    <w:rsid w:val="00FB5906"/>
    <w:rsid w:val="00FB6878"/>
    <w:rsid w:val="00FB7C52"/>
    <w:rsid w:val="00FC0A1B"/>
    <w:rsid w:val="00FC12BB"/>
    <w:rsid w:val="00FC33F4"/>
    <w:rsid w:val="00FC5381"/>
    <w:rsid w:val="00FC5900"/>
    <w:rsid w:val="00FC697B"/>
    <w:rsid w:val="00FC75E0"/>
    <w:rsid w:val="00FD03E1"/>
    <w:rsid w:val="00FD07D8"/>
    <w:rsid w:val="00FD0A54"/>
    <w:rsid w:val="00FD1A27"/>
    <w:rsid w:val="00FD2E67"/>
    <w:rsid w:val="00FD31B6"/>
    <w:rsid w:val="00FD397C"/>
    <w:rsid w:val="00FD3FAF"/>
    <w:rsid w:val="00FD460E"/>
    <w:rsid w:val="00FD5B17"/>
    <w:rsid w:val="00FD5B51"/>
    <w:rsid w:val="00FD5E4A"/>
    <w:rsid w:val="00FE0A5A"/>
    <w:rsid w:val="00FE214E"/>
    <w:rsid w:val="00FE3597"/>
    <w:rsid w:val="00FE35F5"/>
    <w:rsid w:val="00FE3AAD"/>
    <w:rsid w:val="00FE4698"/>
    <w:rsid w:val="00FE4759"/>
    <w:rsid w:val="00FE4A07"/>
    <w:rsid w:val="00FE56C0"/>
    <w:rsid w:val="00FE6418"/>
    <w:rsid w:val="00FE68B0"/>
    <w:rsid w:val="00FE7C48"/>
    <w:rsid w:val="00FF0F90"/>
    <w:rsid w:val="00FF10C4"/>
    <w:rsid w:val="00FF31D4"/>
    <w:rsid w:val="00FF35D5"/>
    <w:rsid w:val="00FF6702"/>
    <w:rsid w:val="00FF6CCD"/>
    <w:rsid w:val="00FF75B5"/>
    <w:rsid w:val="00FF76FA"/>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14:docId w14:val="35536258"/>
  <w15:docId w15:val="{D073C15A-5B0E-43CF-A6E8-C00A9406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4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4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F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C3"/>
  </w:style>
  <w:style w:type="paragraph" w:styleId="Footer">
    <w:name w:val="footer"/>
    <w:basedOn w:val="Normal"/>
    <w:link w:val="FooterChar"/>
    <w:uiPriority w:val="99"/>
    <w:unhideWhenUsed/>
    <w:rsid w:val="00E3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C3"/>
  </w:style>
  <w:style w:type="paragraph" w:styleId="PlainText">
    <w:name w:val="Plain Text"/>
    <w:basedOn w:val="Normal"/>
    <w:link w:val="PlainTextChar"/>
    <w:uiPriority w:val="99"/>
    <w:unhideWhenUsed/>
    <w:rsid w:val="007E641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6411"/>
    <w:rPr>
      <w:rFonts w:ascii="Calibri" w:eastAsia="Calibri" w:hAnsi="Calibri" w:cs="Times New Roman"/>
      <w:szCs w:val="21"/>
    </w:rPr>
  </w:style>
  <w:style w:type="paragraph" w:styleId="EndnoteText">
    <w:name w:val="endnote text"/>
    <w:basedOn w:val="Normal"/>
    <w:link w:val="EndnoteTextChar"/>
    <w:uiPriority w:val="99"/>
    <w:semiHidden/>
    <w:unhideWhenUsed/>
    <w:rsid w:val="001B6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7E8"/>
    <w:rPr>
      <w:sz w:val="20"/>
      <w:szCs w:val="20"/>
    </w:rPr>
  </w:style>
  <w:style w:type="character" w:styleId="EndnoteReference">
    <w:name w:val="endnote reference"/>
    <w:basedOn w:val="DefaultParagraphFont"/>
    <w:uiPriority w:val="99"/>
    <w:semiHidden/>
    <w:unhideWhenUsed/>
    <w:rsid w:val="001B67E8"/>
    <w:rPr>
      <w:vertAlign w:val="superscript"/>
    </w:rPr>
  </w:style>
  <w:style w:type="paragraph" w:styleId="FootnoteText">
    <w:name w:val="footnote text"/>
    <w:basedOn w:val="Normal"/>
    <w:link w:val="FootnoteTextChar"/>
    <w:uiPriority w:val="99"/>
    <w:semiHidden/>
    <w:unhideWhenUsed/>
    <w:rsid w:val="001B6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7E8"/>
    <w:rPr>
      <w:sz w:val="20"/>
      <w:szCs w:val="20"/>
    </w:rPr>
  </w:style>
  <w:style w:type="character" w:styleId="FootnoteReference">
    <w:name w:val="footnote reference"/>
    <w:basedOn w:val="DefaultParagraphFont"/>
    <w:uiPriority w:val="99"/>
    <w:semiHidden/>
    <w:unhideWhenUsed/>
    <w:rsid w:val="001B67E8"/>
    <w:rPr>
      <w:vertAlign w:val="superscript"/>
    </w:rPr>
  </w:style>
  <w:style w:type="paragraph" w:styleId="BodyTextIndent">
    <w:name w:val="Body Text Indent"/>
    <w:basedOn w:val="Normal"/>
    <w:link w:val="BodyTextIndentChar"/>
    <w:rsid w:val="002F4FE3"/>
    <w:pPr>
      <w:spacing w:after="0" w:line="480" w:lineRule="auto"/>
      <w:ind w:firstLine="720"/>
    </w:pPr>
    <w:rPr>
      <w:rFonts w:ascii="Courier New" w:eastAsia="Times New Roman" w:hAnsi="Courier New" w:cs="Times New Roman"/>
      <w:sz w:val="24"/>
      <w:szCs w:val="24"/>
    </w:rPr>
  </w:style>
  <w:style w:type="character" w:customStyle="1" w:styleId="BodyTextIndentChar">
    <w:name w:val="Body Text Indent Char"/>
    <w:basedOn w:val="DefaultParagraphFont"/>
    <w:link w:val="BodyTextIndent"/>
    <w:rsid w:val="002F4FE3"/>
    <w:rPr>
      <w:rFonts w:ascii="Courier New" w:eastAsia="Times New Roman" w:hAnsi="Courier New" w:cs="Times New Roman"/>
      <w:sz w:val="24"/>
      <w:szCs w:val="24"/>
    </w:rPr>
  </w:style>
  <w:style w:type="character" w:customStyle="1" w:styleId="pmterms2">
    <w:name w:val="pmterms2"/>
    <w:basedOn w:val="DefaultParagraphFont"/>
    <w:rsid w:val="00883803"/>
  </w:style>
  <w:style w:type="character" w:customStyle="1" w:styleId="apple-converted-space">
    <w:name w:val="apple-converted-space"/>
    <w:basedOn w:val="DefaultParagraphFont"/>
    <w:rsid w:val="00883803"/>
  </w:style>
  <w:style w:type="character" w:styleId="Hyperlink">
    <w:name w:val="Hyperlink"/>
    <w:basedOn w:val="DefaultParagraphFont"/>
    <w:uiPriority w:val="99"/>
    <w:unhideWhenUsed/>
    <w:rsid w:val="00883803"/>
    <w:rPr>
      <w:color w:val="0000FF"/>
      <w:u w:val="single"/>
    </w:rPr>
  </w:style>
  <w:style w:type="character" w:customStyle="1" w:styleId="term">
    <w:name w:val="term"/>
    <w:basedOn w:val="DefaultParagraphFont"/>
    <w:rsid w:val="00883803"/>
  </w:style>
  <w:style w:type="character" w:customStyle="1" w:styleId="pmterms1">
    <w:name w:val="pmterms1"/>
    <w:basedOn w:val="DefaultParagraphFont"/>
    <w:rsid w:val="00BC5D34"/>
  </w:style>
  <w:style w:type="paragraph" w:styleId="ListParagraph">
    <w:name w:val="List Paragraph"/>
    <w:basedOn w:val="Normal"/>
    <w:uiPriority w:val="34"/>
    <w:qFormat/>
    <w:rsid w:val="00332559"/>
    <w:pPr>
      <w:ind w:left="720"/>
      <w:contextualSpacing/>
    </w:pPr>
  </w:style>
  <w:style w:type="paragraph" w:styleId="BalloonText">
    <w:name w:val="Balloon Text"/>
    <w:basedOn w:val="Normal"/>
    <w:link w:val="BalloonTextChar"/>
    <w:uiPriority w:val="99"/>
    <w:semiHidden/>
    <w:unhideWhenUsed/>
    <w:rsid w:val="0043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A8"/>
    <w:rPr>
      <w:rFonts w:ascii="Segoe UI" w:hAnsi="Segoe UI" w:cs="Segoe UI"/>
      <w:sz w:val="18"/>
      <w:szCs w:val="18"/>
    </w:rPr>
  </w:style>
  <w:style w:type="character" w:styleId="CommentReference">
    <w:name w:val="annotation reference"/>
    <w:basedOn w:val="DefaultParagraphFont"/>
    <w:uiPriority w:val="99"/>
    <w:semiHidden/>
    <w:unhideWhenUsed/>
    <w:rsid w:val="00BA6B51"/>
    <w:rPr>
      <w:sz w:val="16"/>
      <w:szCs w:val="16"/>
    </w:rPr>
  </w:style>
  <w:style w:type="paragraph" w:styleId="CommentText">
    <w:name w:val="annotation text"/>
    <w:basedOn w:val="Normal"/>
    <w:link w:val="CommentTextChar"/>
    <w:uiPriority w:val="99"/>
    <w:semiHidden/>
    <w:unhideWhenUsed/>
    <w:rsid w:val="00BA6B51"/>
    <w:pPr>
      <w:spacing w:line="240" w:lineRule="auto"/>
    </w:pPr>
    <w:rPr>
      <w:sz w:val="20"/>
      <w:szCs w:val="20"/>
    </w:rPr>
  </w:style>
  <w:style w:type="character" w:customStyle="1" w:styleId="CommentTextChar">
    <w:name w:val="Comment Text Char"/>
    <w:basedOn w:val="DefaultParagraphFont"/>
    <w:link w:val="CommentText"/>
    <w:uiPriority w:val="99"/>
    <w:semiHidden/>
    <w:rsid w:val="00BA6B51"/>
    <w:rPr>
      <w:sz w:val="20"/>
      <w:szCs w:val="20"/>
    </w:rPr>
  </w:style>
  <w:style w:type="paragraph" w:styleId="CommentSubject">
    <w:name w:val="annotation subject"/>
    <w:basedOn w:val="CommentText"/>
    <w:next w:val="CommentText"/>
    <w:link w:val="CommentSubjectChar"/>
    <w:uiPriority w:val="99"/>
    <w:semiHidden/>
    <w:unhideWhenUsed/>
    <w:rsid w:val="00BA6B51"/>
    <w:rPr>
      <w:b/>
      <w:bCs/>
    </w:rPr>
  </w:style>
  <w:style w:type="character" w:customStyle="1" w:styleId="CommentSubjectChar">
    <w:name w:val="Comment Subject Char"/>
    <w:basedOn w:val="CommentTextChar"/>
    <w:link w:val="CommentSubject"/>
    <w:uiPriority w:val="99"/>
    <w:semiHidden/>
    <w:rsid w:val="00BA6B51"/>
    <w:rPr>
      <w:b/>
      <w:bCs/>
      <w:sz w:val="20"/>
      <w:szCs w:val="20"/>
    </w:rPr>
  </w:style>
  <w:style w:type="paragraph" w:styleId="BodyText">
    <w:name w:val="Body Text"/>
    <w:basedOn w:val="Normal"/>
    <w:link w:val="BodyTextChar"/>
    <w:uiPriority w:val="99"/>
    <w:unhideWhenUsed/>
    <w:rsid w:val="00C00F97"/>
    <w:pPr>
      <w:spacing w:after="120"/>
    </w:pPr>
  </w:style>
  <w:style w:type="character" w:customStyle="1" w:styleId="BodyTextChar">
    <w:name w:val="Body Text Char"/>
    <w:basedOn w:val="DefaultParagraphFont"/>
    <w:link w:val="BodyText"/>
    <w:uiPriority w:val="99"/>
    <w:rsid w:val="00C00F97"/>
  </w:style>
  <w:style w:type="paragraph" w:styleId="BodyTextFirstIndent">
    <w:name w:val="Body Text First Indent"/>
    <w:basedOn w:val="BodyText"/>
    <w:link w:val="BodyTextFirstIndentChar"/>
    <w:uiPriority w:val="99"/>
    <w:unhideWhenUsed/>
    <w:rsid w:val="006F40BD"/>
    <w:pPr>
      <w:spacing w:after="200"/>
      <w:ind w:firstLine="360"/>
    </w:pPr>
  </w:style>
  <w:style w:type="character" w:customStyle="1" w:styleId="BodyTextFirstIndentChar">
    <w:name w:val="Body Text First Indent Char"/>
    <w:basedOn w:val="BodyTextChar"/>
    <w:link w:val="BodyTextFirstIndent"/>
    <w:uiPriority w:val="99"/>
    <w:rsid w:val="006F40BD"/>
  </w:style>
  <w:style w:type="character" w:customStyle="1" w:styleId="Heading1Char">
    <w:name w:val="Heading 1 Char"/>
    <w:basedOn w:val="DefaultParagraphFont"/>
    <w:link w:val="Heading1"/>
    <w:uiPriority w:val="9"/>
    <w:rsid w:val="006F40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40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F40BD"/>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unhideWhenUsed/>
    <w:rsid w:val="006F40BD"/>
    <w:pPr>
      <w:ind w:left="360" w:hanging="360"/>
      <w:contextualSpacing/>
    </w:pPr>
  </w:style>
  <w:style w:type="paragraph" w:styleId="List2">
    <w:name w:val="List 2"/>
    <w:basedOn w:val="Normal"/>
    <w:uiPriority w:val="99"/>
    <w:unhideWhenUsed/>
    <w:rsid w:val="006F40BD"/>
    <w:pPr>
      <w:ind w:left="720" w:hanging="360"/>
      <w:contextualSpacing/>
    </w:pPr>
  </w:style>
  <w:style w:type="paragraph" w:styleId="Salutation">
    <w:name w:val="Salutation"/>
    <w:basedOn w:val="Normal"/>
    <w:next w:val="Normal"/>
    <w:link w:val="SalutationChar"/>
    <w:uiPriority w:val="99"/>
    <w:unhideWhenUsed/>
    <w:rsid w:val="006F40BD"/>
  </w:style>
  <w:style w:type="character" w:customStyle="1" w:styleId="SalutationChar">
    <w:name w:val="Salutation Char"/>
    <w:basedOn w:val="DefaultParagraphFont"/>
    <w:link w:val="Salutation"/>
    <w:uiPriority w:val="99"/>
    <w:rsid w:val="006F40BD"/>
  </w:style>
  <w:style w:type="paragraph" w:styleId="Date">
    <w:name w:val="Date"/>
    <w:basedOn w:val="Normal"/>
    <w:next w:val="Normal"/>
    <w:link w:val="DateChar"/>
    <w:uiPriority w:val="99"/>
    <w:unhideWhenUsed/>
    <w:rsid w:val="006F40BD"/>
  </w:style>
  <w:style w:type="character" w:customStyle="1" w:styleId="DateChar">
    <w:name w:val="Date Char"/>
    <w:basedOn w:val="DefaultParagraphFont"/>
    <w:link w:val="Date"/>
    <w:uiPriority w:val="99"/>
    <w:rsid w:val="006F40BD"/>
  </w:style>
  <w:style w:type="paragraph" w:customStyle="1" w:styleId="InsideAddress">
    <w:name w:val="Inside Address"/>
    <w:basedOn w:val="Normal"/>
    <w:rsid w:val="006F40BD"/>
  </w:style>
  <w:style w:type="paragraph" w:customStyle="1" w:styleId="ReferenceLine">
    <w:name w:val="Reference Line"/>
    <w:basedOn w:val="BodyText"/>
    <w:rsid w:val="006F40BD"/>
  </w:style>
  <w:style w:type="paragraph" w:styleId="NormalIndent">
    <w:name w:val="Normal Indent"/>
    <w:basedOn w:val="Normal"/>
    <w:unhideWhenUsed/>
    <w:rsid w:val="006F40BD"/>
    <w:pPr>
      <w:ind w:left="720"/>
    </w:pPr>
  </w:style>
  <w:style w:type="paragraph" w:customStyle="1" w:styleId="ShortReturnAddress">
    <w:name w:val="Short Return Address"/>
    <w:basedOn w:val="Normal"/>
    <w:rsid w:val="006F40BD"/>
  </w:style>
  <w:style w:type="paragraph" w:styleId="BodyTextFirstIndent2">
    <w:name w:val="Body Text First Indent 2"/>
    <w:basedOn w:val="BodyTextIndent"/>
    <w:link w:val="BodyTextFirstIndent2Char"/>
    <w:uiPriority w:val="99"/>
    <w:unhideWhenUsed/>
    <w:rsid w:val="006F40BD"/>
    <w:pPr>
      <w:spacing w:after="200" w:line="276"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6F40BD"/>
    <w:rPr>
      <w:rFonts w:ascii="Courier New" w:eastAsia="Times New Roman" w:hAnsi="Courier New" w:cs="Times New Roman"/>
      <w:sz w:val="24"/>
      <w:szCs w:val="24"/>
    </w:rPr>
  </w:style>
  <w:style w:type="character" w:customStyle="1" w:styleId="pmterms3">
    <w:name w:val="pmterms3"/>
    <w:basedOn w:val="DefaultParagraphFont"/>
    <w:rsid w:val="00CB29BD"/>
  </w:style>
  <w:style w:type="paragraph" w:styleId="TOAHeading">
    <w:name w:val="toa heading"/>
    <w:basedOn w:val="Normal"/>
    <w:next w:val="Normal"/>
    <w:uiPriority w:val="99"/>
    <w:unhideWhenUsed/>
    <w:rsid w:val="002C30B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2C30BD"/>
    <w:pPr>
      <w:spacing w:after="0"/>
      <w:ind w:left="220" w:hanging="220"/>
    </w:pPr>
  </w:style>
  <w:style w:type="character" w:customStyle="1" w:styleId="ssit">
    <w:name w:val="ss_it"/>
    <w:basedOn w:val="DefaultParagraphFont"/>
    <w:rsid w:val="00E7229D"/>
  </w:style>
  <w:style w:type="character" w:customStyle="1" w:styleId="sssh">
    <w:name w:val="ss_sh"/>
    <w:basedOn w:val="DefaultParagraphFont"/>
    <w:rsid w:val="00442D95"/>
  </w:style>
  <w:style w:type="paragraph" w:styleId="NormalWeb">
    <w:name w:val="Normal (Web)"/>
    <w:basedOn w:val="Normal"/>
    <w:uiPriority w:val="99"/>
    <w:semiHidden/>
    <w:unhideWhenUsed/>
    <w:rsid w:val="00254BE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10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529">
      <w:bodyDiv w:val="1"/>
      <w:marLeft w:val="0"/>
      <w:marRight w:val="0"/>
      <w:marTop w:val="0"/>
      <w:marBottom w:val="0"/>
      <w:divBdr>
        <w:top w:val="none" w:sz="0" w:space="0" w:color="auto"/>
        <w:left w:val="none" w:sz="0" w:space="0" w:color="auto"/>
        <w:bottom w:val="none" w:sz="0" w:space="0" w:color="auto"/>
        <w:right w:val="none" w:sz="0" w:space="0" w:color="auto"/>
      </w:divBdr>
    </w:div>
    <w:div w:id="560333928">
      <w:bodyDiv w:val="1"/>
      <w:marLeft w:val="0"/>
      <w:marRight w:val="0"/>
      <w:marTop w:val="0"/>
      <w:marBottom w:val="0"/>
      <w:divBdr>
        <w:top w:val="none" w:sz="0" w:space="0" w:color="auto"/>
        <w:left w:val="none" w:sz="0" w:space="0" w:color="auto"/>
        <w:bottom w:val="none" w:sz="0" w:space="0" w:color="auto"/>
        <w:right w:val="none" w:sz="0" w:space="0" w:color="auto"/>
      </w:divBdr>
      <w:divsChild>
        <w:div w:id="11802100">
          <w:marLeft w:val="0"/>
          <w:marRight w:val="0"/>
          <w:marTop w:val="0"/>
          <w:marBottom w:val="0"/>
          <w:divBdr>
            <w:top w:val="none" w:sz="0" w:space="0" w:color="auto"/>
            <w:left w:val="none" w:sz="0" w:space="0" w:color="auto"/>
            <w:bottom w:val="none" w:sz="0" w:space="0" w:color="auto"/>
            <w:right w:val="none" w:sz="0" w:space="0" w:color="auto"/>
          </w:divBdr>
        </w:div>
        <w:div w:id="1263798671">
          <w:marLeft w:val="0"/>
          <w:marRight w:val="0"/>
          <w:marTop w:val="0"/>
          <w:marBottom w:val="0"/>
          <w:divBdr>
            <w:top w:val="none" w:sz="0" w:space="0" w:color="auto"/>
            <w:left w:val="none" w:sz="0" w:space="0" w:color="auto"/>
            <w:bottom w:val="none" w:sz="0" w:space="0" w:color="auto"/>
            <w:right w:val="none" w:sz="0" w:space="0" w:color="auto"/>
          </w:divBdr>
        </w:div>
        <w:div w:id="1127310330">
          <w:marLeft w:val="0"/>
          <w:marRight w:val="0"/>
          <w:marTop w:val="0"/>
          <w:marBottom w:val="0"/>
          <w:divBdr>
            <w:top w:val="none" w:sz="0" w:space="0" w:color="auto"/>
            <w:left w:val="none" w:sz="0" w:space="0" w:color="auto"/>
            <w:bottom w:val="none" w:sz="0" w:space="0" w:color="auto"/>
            <w:right w:val="none" w:sz="0" w:space="0" w:color="auto"/>
          </w:divBdr>
        </w:div>
        <w:div w:id="400758411">
          <w:marLeft w:val="0"/>
          <w:marRight w:val="0"/>
          <w:marTop w:val="0"/>
          <w:marBottom w:val="0"/>
          <w:divBdr>
            <w:top w:val="none" w:sz="0" w:space="0" w:color="auto"/>
            <w:left w:val="none" w:sz="0" w:space="0" w:color="auto"/>
            <w:bottom w:val="none" w:sz="0" w:space="0" w:color="auto"/>
            <w:right w:val="none" w:sz="0" w:space="0" w:color="auto"/>
          </w:divBdr>
        </w:div>
        <w:div w:id="1516654087">
          <w:marLeft w:val="0"/>
          <w:marRight w:val="0"/>
          <w:marTop w:val="0"/>
          <w:marBottom w:val="0"/>
          <w:divBdr>
            <w:top w:val="none" w:sz="0" w:space="0" w:color="auto"/>
            <w:left w:val="none" w:sz="0" w:space="0" w:color="auto"/>
            <w:bottom w:val="none" w:sz="0" w:space="0" w:color="auto"/>
            <w:right w:val="none" w:sz="0" w:space="0" w:color="auto"/>
          </w:divBdr>
        </w:div>
        <w:div w:id="314115852">
          <w:marLeft w:val="0"/>
          <w:marRight w:val="0"/>
          <w:marTop w:val="0"/>
          <w:marBottom w:val="0"/>
          <w:divBdr>
            <w:top w:val="none" w:sz="0" w:space="0" w:color="auto"/>
            <w:left w:val="none" w:sz="0" w:space="0" w:color="auto"/>
            <w:bottom w:val="none" w:sz="0" w:space="0" w:color="auto"/>
            <w:right w:val="none" w:sz="0" w:space="0" w:color="auto"/>
          </w:divBdr>
        </w:div>
        <w:div w:id="1432974486">
          <w:marLeft w:val="0"/>
          <w:marRight w:val="0"/>
          <w:marTop w:val="0"/>
          <w:marBottom w:val="0"/>
          <w:divBdr>
            <w:top w:val="none" w:sz="0" w:space="0" w:color="auto"/>
            <w:left w:val="none" w:sz="0" w:space="0" w:color="auto"/>
            <w:bottom w:val="none" w:sz="0" w:space="0" w:color="auto"/>
            <w:right w:val="none" w:sz="0" w:space="0" w:color="auto"/>
          </w:divBdr>
        </w:div>
        <w:div w:id="1486630972">
          <w:marLeft w:val="0"/>
          <w:marRight w:val="0"/>
          <w:marTop w:val="0"/>
          <w:marBottom w:val="0"/>
          <w:divBdr>
            <w:top w:val="none" w:sz="0" w:space="0" w:color="auto"/>
            <w:left w:val="none" w:sz="0" w:space="0" w:color="auto"/>
            <w:bottom w:val="none" w:sz="0" w:space="0" w:color="auto"/>
            <w:right w:val="none" w:sz="0" w:space="0" w:color="auto"/>
          </w:divBdr>
        </w:div>
        <w:div w:id="99954806">
          <w:marLeft w:val="0"/>
          <w:marRight w:val="0"/>
          <w:marTop w:val="0"/>
          <w:marBottom w:val="0"/>
          <w:divBdr>
            <w:top w:val="none" w:sz="0" w:space="0" w:color="auto"/>
            <w:left w:val="none" w:sz="0" w:space="0" w:color="auto"/>
            <w:bottom w:val="none" w:sz="0" w:space="0" w:color="auto"/>
            <w:right w:val="none" w:sz="0" w:space="0" w:color="auto"/>
          </w:divBdr>
        </w:div>
        <w:div w:id="888806157">
          <w:marLeft w:val="0"/>
          <w:marRight w:val="0"/>
          <w:marTop w:val="0"/>
          <w:marBottom w:val="0"/>
          <w:divBdr>
            <w:top w:val="none" w:sz="0" w:space="0" w:color="auto"/>
            <w:left w:val="none" w:sz="0" w:space="0" w:color="auto"/>
            <w:bottom w:val="none" w:sz="0" w:space="0" w:color="auto"/>
            <w:right w:val="none" w:sz="0" w:space="0" w:color="auto"/>
          </w:divBdr>
        </w:div>
        <w:div w:id="1362828594">
          <w:marLeft w:val="0"/>
          <w:marRight w:val="0"/>
          <w:marTop w:val="0"/>
          <w:marBottom w:val="0"/>
          <w:divBdr>
            <w:top w:val="none" w:sz="0" w:space="0" w:color="auto"/>
            <w:left w:val="none" w:sz="0" w:space="0" w:color="auto"/>
            <w:bottom w:val="none" w:sz="0" w:space="0" w:color="auto"/>
            <w:right w:val="none" w:sz="0" w:space="0" w:color="auto"/>
          </w:divBdr>
        </w:div>
        <w:div w:id="109133303">
          <w:marLeft w:val="0"/>
          <w:marRight w:val="0"/>
          <w:marTop w:val="0"/>
          <w:marBottom w:val="0"/>
          <w:divBdr>
            <w:top w:val="none" w:sz="0" w:space="0" w:color="auto"/>
            <w:left w:val="none" w:sz="0" w:space="0" w:color="auto"/>
            <w:bottom w:val="none" w:sz="0" w:space="0" w:color="auto"/>
            <w:right w:val="none" w:sz="0" w:space="0" w:color="auto"/>
          </w:divBdr>
        </w:div>
        <w:div w:id="1369378993">
          <w:marLeft w:val="0"/>
          <w:marRight w:val="0"/>
          <w:marTop w:val="0"/>
          <w:marBottom w:val="0"/>
          <w:divBdr>
            <w:top w:val="none" w:sz="0" w:space="0" w:color="auto"/>
            <w:left w:val="none" w:sz="0" w:space="0" w:color="auto"/>
            <w:bottom w:val="none" w:sz="0" w:space="0" w:color="auto"/>
            <w:right w:val="none" w:sz="0" w:space="0" w:color="auto"/>
          </w:divBdr>
        </w:div>
        <w:div w:id="1950967426">
          <w:marLeft w:val="0"/>
          <w:marRight w:val="0"/>
          <w:marTop w:val="0"/>
          <w:marBottom w:val="0"/>
          <w:divBdr>
            <w:top w:val="none" w:sz="0" w:space="0" w:color="auto"/>
            <w:left w:val="none" w:sz="0" w:space="0" w:color="auto"/>
            <w:bottom w:val="none" w:sz="0" w:space="0" w:color="auto"/>
            <w:right w:val="none" w:sz="0" w:space="0" w:color="auto"/>
          </w:divBdr>
        </w:div>
        <w:div w:id="797575817">
          <w:marLeft w:val="0"/>
          <w:marRight w:val="0"/>
          <w:marTop w:val="0"/>
          <w:marBottom w:val="0"/>
          <w:divBdr>
            <w:top w:val="none" w:sz="0" w:space="0" w:color="auto"/>
            <w:left w:val="none" w:sz="0" w:space="0" w:color="auto"/>
            <w:bottom w:val="none" w:sz="0" w:space="0" w:color="auto"/>
            <w:right w:val="none" w:sz="0" w:space="0" w:color="auto"/>
          </w:divBdr>
        </w:div>
        <w:div w:id="821888763">
          <w:marLeft w:val="0"/>
          <w:marRight w:val="0"/>
          <w:marTop w:val="0"/>
          <w:marBottom w:val="0"/>
          <w:divBdr>
            <w:top w:val="none" w:sz="0" w:space="0" w:color="auto"/>
            <w:left w:val="none" w:sz="0" w:space="0" w:color="auto"/>
            <w:bottom w:val="none" w:sz="0" w:space="0" w:color="auto"/>
            <w:right w:val="none" w:sz="0" w:space="0" w:color="auto"/>
          </w:divBdr>
        </w:div>
        <w:div w:id="1348632388">
          <w:marLeft w:val="0"/>
          <w:marRight w:val="0"/>
          <w:marTop w:val="0"/>
          <w:marBottom w:val="0"/>
          <w:divBdr>
            <w:top w:val="none" w:sz="0" w:space="0" w:color="auto"/>
            <w:left w:val="none" w:sz="0" w:space="0" w:color="auto"/>
            <w:bottom w:val="none" w:sz="0" w:space="0" w:color="auto"/>
            <w:right w:val="none" w:sz="0" w:space="0" w:color="auto"/>
          </w:divBdr>
        </w:div>
        <w:div w:id="150414756">
          <w:marLeft w:val="0"/>
          <w:marRight w:val="0"/>
          <w:marTop w:val="0"/>
          <w:marBottom w:val="0"/>
          <w:divBdr>
            <w:top w:val="none" w:sz="0" w:space="0" w:color="auto"/>
            <w:left w:val="none" w:sz="0" w:space="0" w:color="auto"/>
            <w:bottom w:val="none" w:sz="0" w:space="0" w:color="auto"/>
            <w:right w:val="none" w:sz="0" w:space="0" w:color="auto"/>
          </w:divBdr>
        </w:div>
      </w:divsChild>
    </w:div>
    <w:div w:id="729306360">
      <w:bodyDiv w:val="1"/>
      <w:marLeft w:val="0"/>
      <w:marRight w:val="0"/>
      <w:marTop w:val="0"/>
      <w:marBottom w:val="0"/>
      <w:divBdr>
        <w:top w:val="none" w:sz="0" w:space="0" w:color="auto"/>
        <w:left w:val="none" w:sz="0" w:space="0" w:color="auto"/>
        <w:bottom w:val="none" w:sz="0" w:space="0" w:color="auto"/>
        <w:right w:val="none" w:sz="0" w:space="0" w:color="auto"/>
      </w:divBdr>
    </w:div>
    <w:div w:id="836261559">
      <w:bodyDiv w:val="1"/>
      <w:marLeft w:val="0"/>
      <w:marRight w:val="0"/>
      <w:marTop w:val="0"/>
      <w:marBottom w:val="0"/>
      <w:divBdr>
        <w:top w:val="none" w:sz="0" w:space="0" w:color="auto"/>
        <w:left w:val="none" w:sz="0" w:space="0" w:color="auto"/>
        <w:bottom w:val="none" w:sz="0" w:space="0" w:color="auto"/>
        <w:right w:val="none" w:sz="0" w:space="0" w:color="auto"/>
      </w:divBdr>
      <w:divsChild>
        <w:div w:id="2037151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792994">
      <w:bodyDiv w:val="1"/>
      <w:marLeft w:val="0"/>
      <w:marRight w:val="0"/>
      <w:marTop w:val="0"/>
      <w:marBottom w:val="0"/>
      <w:divBdr>
        <w:top w:val="none" w:sz="0" w:space="0" w:color="auto"/>
        <w:left w:val="none" w:sz="0" w:space="0" w:color="auto"/>
        <w:bottom w:val="none" w:sz="0" w:space="0" w:color="auto"/>
        <w:right w:val="none" w:sz="0" w:space="0" w:color="auto"/>
      </w:divBdr>
      <w:divsChild>
        <w:div w:id="152902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972060">
      <w:bodyDiv w:val="1"/>
      <w:marLeft w:val="0"/>
      <w:marRight w:val="0"/>
      <w:marTop w:val="0"/>
      <w:marBottom w:val="0"/>
      <w:divBdr>
        <w:top w:val="none" w:sz="0" w:space="0" w:color="auto"/>
        <w:left w:val="none" w:sz="0" w:space="0" w:color="auto"/>
        <w:bottom w:val="none" w:sz="0" w:space="0" w:color="auto"/>
        <w:right w:val="none" w:sz="0" w:space="0" w:color="auto"/>
      </w:divBdr>
      <w:divsChild>
        <w:div w:id="679548160">
          <w:marLeft w:val="0"/>
          <w:marRight w:val="0"/>
          <w:marTop w:val="0"/>
          <w:marBottom w:val="0"/>
          <w:divBdr>
            <w:top w:val="none" w:sz="0" w:space="0" w:color="auto"/>
            <w:left w:val="none" w:sz="0" w:space="0" w:color="auto"/>
            <w:bottom w:val="none" w:sz="0" w:space="0" w:color="auto"/>
            <w:right w:val="none" w:sz="0" w:space="0" w:color="auto"/>
          </w:divBdr>
        </w:div>
        <w:div w:id="1039934703">
          <w:marLeft w:val="0"/>
          <w:marRight w:val="0"/>
          <w:marTop w:val="0"/>
          <w:marBottom w:val="0"/>
          <w:divBdr>
            <w:top w:val="none" w:sz="0" w:space="0" w:color="auto"/>
            <w:left w:val="none" w:sz="0" w:space="0" w:color="auto"/>
            <w:bottom w:val="none" w:sz="0" w:space="0" w:color="auto"/>
            <w:right w:val="none" w:sz="0" w:space="0" w:color="auto"/>
          </w:divBdr>
        </w:div>
        <w:div w:id="1855991358">
          <w:marLeft w:val="0"/>
          <w:marRight w:val="0"/>
          <w:marTop w:val="0"/>
          <w:marBottom w:val="0"/>
          <w:divBdr>
            <w:top w:val="none" w:sz="0" w:space="0" w:color="auto"/>
            <w:left w:val="none" w:sz="0" w:space="0" w:color="auto"/>
            <w:bottom w:val="none" w:sz="0" w:space="0" w:color="auto"/>
            <w:right w:val="none" w:sz="0" w:space="0" w:color="auto"/>
          </w:divBdr>
        </w:div>
        <w:div w:id="80033368">
          <w:marLeft w:val="0"/>
          <w:marRight w:val="0"/>
          <w:marTop w:val="0"/>
          <w:marBottom w:val="0"/>
          <w:divBdr>
            <w:top w:val="none" w:sz="0" w:space="0" w:color="auto"/>
            <w:left w:val="none" w:sz="0" w:space="0" w:color="auto"/>
            <w:bottom w:val="none" w:sz="0" w:space="0" w:color="auto"/>
            <w:right w:val="none" w:sz="0" w:space="0" w:color="auto"/>
          </w:divBdr>
        </w:div>
        <w:div w:id="1411924318">
          <w:marLeft w:val="0"/>
          <w:marRight w:val="0"/>
          <w:marTop w:val="0"/>
          <w:marBottom w:val="0"/>
          <w:divBdr>
            <w:top w:val="none" w:sz="0" w:space="0" w:color="auto"/>
            <w:left w:val="none" w:sz="0" w:space="0" w:color="auto"/>
            <w:bottom w:val="none" w:sz="0" w:space="0" w:color="auto"/>
            <w:right w:val="none" w:sz="0" w:space="0" w:color="auto"/>
          </w:divBdr>
        </w:div>
      </w:divsChild>
    </w:div>
    <w:div w:id="1614096288">
      <w:bodyDiv w:val="1"/>
      <w:marLeft w:val="0"/>
      <w:marRight w:val="0"/>
      <w:marTop w:val="0"/>
      <w:marBottom w:val="0"/>
      <w:divBdr>
        <w:top w:val="none" w:sz="0" w:space="0" w:color="auto"/>
        <w:left w:val="none" w:sz="0" w:space="0" w:color="auto"/>
        <w:bottom w:val="none" w:sz="0" w:space="0" w:color="auto"/>
        <w:right w:val="none" w:sz="0" w:space="0" w:color="auto"/>
      </w:divBdr>
      <w:divsChild>
        <w:div w:id="307364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padget@nc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AA30-DD01-4E3C-ABC4-ECD02F3C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3881</Words>
  <Characters>22123</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Lawrence Spiegel</dc:creator>
  <cp:lastModifiedBy>Johnson, Aaron T.</cp:lastModifiedBy>
  <cp:revision>2</cp:revision>
  <cp:lastPrinted>2017-08-21T15:37:00Z</cp:lastPrinted>
  <dcterms:created xsi:type="dcterms:W3CDTF">2017-08-21T16:11:00Z</dcterms:created>
  <dcterms:modified xsi:type="dcterms:W3CDTF">2017-08-21T16:11:00Z</dcterms:modified>
</cp:coreProperties>
</file>