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AA48" w14:textId="15B01BA3" w:rsidR="00373E9C" w:rsidRPr="005F6A82" w:rsidRDefault="00373E9C" w:rsidP="005F6A82">
      <w:pPr>
        <w:pStyle w:val="PlainText"/>
        <w:jc w:val="both"/>
        <w:rPr>
          <w:rFonts w:ascii="Times New Roman" w:hAnsi="Times New Roman"/>
          <w:b/>
          <w:sz w:val="28"/>
          <w:szCs w:val="28"/>
        </w:rPr>
      </w:pPr>
      <w:r w:rsidRPr="00353CD7">
        <w:rPr>
          <w:rFonts w:ascii="Times New Roman" w:eastAsia="Times New Roman" w:hAnsi="Times New Roman"/>
          <w:sz w:val="28"/>
          <w:szCs w:val="24"/>
        </w:rPr>
        <w:t xml:space="preserve">No. </w:t>
      </w:r>
      <w:r w:rsidR="00F46640" w:rsidRPr="00463EFC">
        <w:rPr>
          <w:rFonts w:ascii="Times New Roman" w:eastAsia="Times New Roman" w:hAnsi="Times New Roman"/>
          <w:sz w:val="28"/>
          <w:szCs w:val="24"/>
        </w:rPr>
        <w:t>COA</w:t>
      </w:r>
      <w:r w:rsidR="00E13322">
        <w:rPr>
          <w:rFonts w:ascii="Times New Roman" w:eastAsia="Times New Roman" w:hAnsi="Times New Roman"/>
          <w:sz w:val="28"/>
          <w:szCs w:val="24"/>
        </w:rPr>
        <w:t xml:space="preserve"> </w:t>
      </w:r>
      <w:r w:rsidR="00F46640" w:rsidRPr="00463EFC">
        <w:rPr>
          <w:rFonts w:ascii="Times New Roman" w:eastAsia="Times New Roman" w:hAnsi="Times New Roman"/>
          <w:sz w:val="28"/>
          <w:szCs w:val="24"/>
        </w:rPr>
        <w:t>16</w:t>
      </w:r>
      <w:r w:rsidR="00463EFC" w:rsidRPr="00463EFC">
        <w:rPr>
          <w:rFonts w:ascii="Times New Roman" w:eastAsia="Times New Roman" w:hAnsi="Times New Roman"/>
          <w:sz w:val="28"/>
          <w:szCs w:val="24"/>
        </w:rPr>
        <w:t>-904</w:t>
      </w:r>
      <w:r w:rsidRPr="00373E9C">
        <w:rPr>
          <w:rFonts w:ascii="Times New Roman" w:eastAsia="Times New Roman" w:hAnsi="Times New Roman"/>
          <w:sz w:val="28"/>
          <w:szCs w:val="24"/>
        </w:rPr>
        <w:tab/>
        <w:t xml:space="preserve">                                                     </w:t>
      </w:r>
      <w:r w:rsidR="006D6CB1">
        <w:rPr>
          <w:rFonts w:ascii="Times New Roman" w:eastAsia="Times New Roman" w:hAnsi="Times New Roman"/>
          <w:sz w:val="28"/>
          <w:szCs w:val="24"/>
        </w:rPr>
        <w:t xml:space="preserve"> </w:t>
      </w:r>
      <w:r w:rsidR="0076361C">
        <w:rPr>
          <w:rFonts w:ascii="Times New Roman" w:eastAsia="Times New Roman" w:hAnsi="Times New Roman"/>
          <w:sz w:val="28"/>
          <w:szCs w:val="24"/>
        </w:rPr>
        <w:t>EIGHTEENTH</w:t>
      </w:r>
      <w:r w:rsidRPr="00373E9C">
        <w:rPr>
          <w:rFonts w:ascii="Times New Roman" w:eastAsia="Times New Roman" w:hAnsi="Times New Roman"/>
          <w:sz w:val="28"/>
          <w:szCs w:val="24"/>
        </w:rPr>
        <w:t xml:space="preserve"> DISTRICT</w:t>
      </w:r>
    </w:p>
    <w:p w14:paraId="100A78BB" w14:textId="77777777" w:rsidR="00373E9C" w:rsidRPr="00373E9C" w:rsidRDefault="00373E9C" w:rsidP="00373E9C">
      <w:pPr>
        <w:spacing w:after="0" w:line="240" w:lineRule="auto"/>
        <w:rPr>
          <w:rFonts w:ascii="Times New Roman" w:eastAsia="Times New Roman" w:hAnsi="Times New Roman" w:cs="Times New Roman"/>
          <w:sz w:val="28"/>
          <w:szCs w:val="24"/>
        </w:rPr>
      </w:pPr>
    </w:p>
    <w:p w14:paraId="7CC6590C" w14:textId="77777777" w:rsidR="00373E9C" w:rsidRPr="00373E9C" w:rsidRDefault="00373E9C" w:rsidP="00373E9C">
      <w:pPr>
        <w:spacing w:after="0" w:line="240" w:lineRule="auto"/>
        <w:rPr>
          <w:rFonts w:ascii="Times New Roman" w:eastAsia="Times New Roman" w:hAnsi="Times New Roman" w:cs="Times New Roman"/>
          <w:sz w:val="28"/>
          <w:szCs w:val="24"/>
        </w:rPr>
      </w:pPr>
    </w:p>
    <w:p w14:paraId="60532DA0" w14:textId="77777777" w:rsidR="00373E9C" w:rsidRPr="00373E9C" w:rsidRDefault="00373E9C" w:rsidP="00373E9C">
      <w:pPr>
        <w:spacing w:after="0" w:line="240" w:lineRule="auto"/>
        <w:jc w:val="center"/>
        <w:rPr>
          <w:rFonts w:ascii="Times New Roman" w:eastAsia="Times New Roman" w:hAnsi="Times New Roman" w:cs="Times New Roman"/>
          <w:sz w:val="28"/>
          <w:szCs w:val="24"/>
        </w:rPr>
      </w:pPr>
      <w:smartTag w:uri="urn:schemas-microsoft-com:office:smarttags" w:element="place">
        <w:smartTag w:uri="urn:schemas-microsoft-com:office:smarttags" w:element="State">
          <w:r w:rsidRPr="00373E9C">
            <w:rPr>
              <w:rFonts w:ascii="Times New Roman" w:eastAsia="Times New Roman" w:hAnsi="Times New Roman" w:cs="Times New Roman"/>
              <w:sz w:val="28"/>
              <w:szCs w:val="24"/>
            </w:rPr>
            <w:t>NORTH CAROLINA</w:t>
          </w:r>
        </w:smartTag>
      </w:smartTag>
      <w:r w:rsidRPr="00373E9C">
        <w:rPr>
          <w:rFonts w:ascii="Times New Roman" w:eastAsia="Times New Roman" w:hAnsi="Times New Roman" w:cs="Times New Roman"/>
          <w:sz w:val="28"/>
          <w:szCs w:val="24"/>
        </w:rPr>
        <w:t xml:space="preserve"> COURT OF APPEALS</w:t>
      </w:r>
    </w:p>
    <w:p w14:paraId="720A2E29" w14:textId="77777777" w:rsidR="00373E9C" w:rsidRPr="00373E9C" w:rsidRDefault="00373E9C" w:rsidP="00373E9C">
      <w:pPr>
        <w:spacing w:after="0" w:line="240" w:lineRule="auto"/>
        <w:jc w:val="center"/>
        <w:rPr>
          <w:rFonts w:ascii="Times New Roman" w:eastAsia="Times New Roman" w:hAnsi="Times New Roman" w:cs="Times New Roman"/>
          <w:sz w:val="28"/>
          <w:szCs w:val="24"/>
        </w:rPr>
      </w:pPr>
    </w:p>
    <w:p w14:paraId="0B99CF56" w14:textId="77777777" w:rsidR="00373E9C" w:rsidRPr="00373E9C" w:rsidRDefault="00373E9C" w:rsidP="00373E9C">
      <w:pPr>
        <w:spacing w:after="0" w:line="240" w:lineRule="auto"/>
        <w:jc w:val="center"/>
        <w:rPr>
          <w:rFonts w:ascii="Times New Roman" w:eastAsia="Times New Roman" w:hAnsi="Times New Roman" w:cs="Times New Roman"/>
          <w:sz w:val="24"/>
          <w:szCs w:val="24"/>
        </w:rPr>
      </w:pPr>
      <w:r w:rsidRPr="00373E9C">
        <w:rPr>
          <w:rFonts w:ascii="Times New Roman" w:eastAsia="Times New Roman" w:hAnsi="Times New Roman" w:cs="Times New Roman"/>
          <w:sz w:val="28"/>
          <w:szCs w:val="24"/>
        </w:rPr>
        <w:t>****************************************************</w:t>
      </w:r>
    </w:p>
    <w:p w14:paraId="26B3D436" w14:textId="77777777" w:rsidR="00373E9C" w:rsidRPr="00373E9C" w:rsidRDefault="00373E9C" w:rsidP="005650DF">
      <w:pPr>
        <w:spacing w:after="0" w:line="240" w:lineRule="auto"/>
        <w:rPr>
          <w:rFonts w:ascii="Times New Roman" w:eastAsia="Times New Roman" w:hAnsi="Times New Roman" w:cs="Times New Roman"/>
          <w:sz w:val="28"/>
          <w:szCs w:val="24"/>
        </w:rPr>
      </w:pPr>
    </w:p>
    <w:p w14:paraId="5BE0D769" w14:textId="77777777" w:rsidR="00373E9C" w:rsidRPr="00373E9C" w:rsidRDefault="00373E9C" w:rsidP="00D84683">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STATE OF NORTH CAROLINA</w:t>
      </w:r>
      <w:r w:rsidRPr="00373E9C">
        <w:rPr>
          <w:rFonts w:ascii="Times New Roman" w:eastAsia="Times New Roman" w:hAnsi="Times New Roman" w:cs="Times New Roman"/>
          <w:sz w:val="28"/>
          <w:szCs w:val="24"/>
        </w:rPr>
        <w:tab/>
        <w:t>)</w:t>
      </w:r>
      <w:r w:rsidRPr="00373E9C">
        <w:rPr>
          <w:rFonts w:ascii="Times New Roman" w:eastAsia="Times New Roman" w:hAnsi="Times New Roman" w:cs="Times New Roman"/>
          <w:sz w:val="28"/>
          <w:szCs w:val="24"/>
        </w:rPr>
        <w:tab/>
        <w:t xml:space="preserve"> </w:t>
      </w:r>
    </w:p>
    <w:p w14:paraId="5BB4AF09" w14:textId="77777777" w:rsidR="00373E9C" w:rsidRPr="00373E9C" w:rsidRDefault="00373E9C" w:rsidP="00D84683">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ab/>
        <w:t>)</w:t>
      </w:r>
    </w:p>
    <w:p w14:paraId="3DABC895" w14:textId="7DAAE654" w:rsidR="00373E9C" w:rsidRPr="00373E9C" w:rsidRDefault="00373E9C" w:rsidP="00D84683">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 xml:space="preserve">                       v.</w:t>
      </w:r>
      <w:r w:rsidRPr="00373E9C">
        <w:rPr>
          <w:rFonts w:ascii="Times New Roman" w:eastAsia="Times New Roman" w:hAnsi="Times New Roman" w:cs="Times New Roman"/>
          <w:sz w:val="28"/>
          <w:szCs w:val="24"/>
        </w:rPr>
        <w:tab/>
        <w:t xml:space="preserve">)         </w:t>
      </w:r>
      <w:r w:rsidR="00D84683">
        <w:rPr>
          <w:rFonts w:ascii="Times New Roman" w:eastAsia="Times New Roman" w:hAnsi="Times New Roman" w:cs="Times New Roman"/>
          <w:sz w:val="28"/>
          <w:szCs w:val="24"/>
        </w:rPr>
        <w:tab/>
      </w:r>
      <w:r w:rsidRPr="00373E9C">
        <w:rPr>
          <w:rFonts w:ascii="Times New Roman" w:eastAsia="Times New Roman" w:hAnsi="Times New Roman" w:cs="Times New Roman"/>
          <w:sz w:val="28"/>
          <w:szCs w:val="24"/>
        </w:rPr>
        <w:t xml:space="preserve"> </w:t>
      </w:r>
      <w:r w:rsidRPr="00373E9C">
        <w:rPr>
          <w:rFonts w:ascii="Times New Roman" w:eastAsia="Times New Roman" w:hAnsi="Times New Roman" w:cs="Times New Roman"/>
          <w:sz w:val="28"/>
          <w:szCs w:val="24"/>
          <w:u w:val="single"/>
        </w:rPr>
        <w:t xml:space="preserve">From </w:t>
      </w:r>
      <w:r w:rsidR="0076361C">
        <w:rPr>
          <w:rFonts w:ascii="Times New Roman" w:eastAsia="Times New Roman" w:hAnsi="Times New Roman" w:cs="Times New Roman"/>
          <w:sz w:val="28"/>
          <w:szCs w:val="24"/>
          <w:u w:val="single"/>
        </w:rPr>
        <w:t>Guilford</w:t>
      </w:r>
      <w:r w:rsidR="00A94E95">
        <w:rPr>
          <w:rFonts w:ascii="Times New Roman" w:eastAsia="Times New Roman" w:hAnsi="Times New Roman" w:cs="Times New Roman"/>
          <w:sz w:val="28"/>
          <w:szCs w:val="24"/>
          <w:u w:val="single"/>
        </w:rPr>
        <w:t xml:space="preserve"> County</w:t>
      </w:r>
    </w:p>
    <w:p w14:paraId="023ACD94" w14:textId="77777777" w:rsidR="00373E9C" w:rsidRPr="00373E9C" w:rsidRDefault="00373E9C" w:rsidP="00D84683">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 xml:space="preserve"> </w:t>
      </w:r>
      <w:r w:rsidRPr="00373E9C">
        <w:rPr>
          <w:rFonts w:ascii="Times New Roman" w:eastAsia="Times New Roman" w:hAnsi="Times New Roman" w:cs="Times New Roman"/>
          <w:sz w:val="28"/>
          <w:szCs w:val="24"/>
        </w:rPr>
        <w:tab/>
        <w:t xml:space="preserve">)                                                                         </w:t>
      </w:r>
    </w:p>
    <w:p w14:paraId="24ED6B41" w14:textId="3F89501F" w:rsidR="00373E9C" w:rsidRPr="00373E9C" w:rsidRDefault="0076361C" w:rsidP="00D84683">
      <w:pPr>
        <w:tabs>
          <w:tab w:val="left" w:pos="4320"/>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MICHAEL VERNON HUDDY</w:t>
      </w:r>
      <w:r w:rsidR="00D84683">
        <w:rPr>
          <w:rFonts w:ascii="Times New Roman" w:eastAsia="Times New Roman" w:hAnsi="Times New Roman" w:cs="Times New Roman"/>
          <w:sz w:val="28"/>
          <w:szCs w:val="24"/>
        </w:rPr>
        <w:tab/>
      </w:r>
      <w:r w:rsidR="00373E9C" w:rsidRPr="00373E9C">
        <w:rPr>
          <w:rFonts w:ascii="Times New Roman" w:eastAsia="Times New Roman" w:hAnsi="Times New Roman" w:cs="Times New Roman"/>
          <w:sz w:val="28"/>
          <w:szCs w:val="24"/>
        </w:rPr>
        <w:t xml:space="preserve">) </w:t>
      </w:r>
    </w:p>
    <w:p w14:paraId="433850D7" w14:textId="77777777" w:rsidR="00373E9C" w:rsidRPr="00373E9C" w:rsidRDefault="00373E9C" w:rsidP="00373E9C">
      <w:pPr>
        <w:tabs>
          <w:tab w:val="left" w:pos="4680"/>
        </w:tabs>
        <w:spacing w:after="0" w:line="240" w:lineRule="auto"/>
        <w:rPr>
          <w:rFonts w:ascii="Times New Roman" w:eastAsia="Times New Roman" w:hAnsi="Times New Roman" w:cs="Times New Roman"/>
          <w:sz w:val="28"/>
          <w:szCs w:val="24"/>
        </w:rPr>
      </w:pPr>
    </w:p>
    <w:p w14:paraId="628229BC" w14:textId="77777777" w:rsidR="00373E9C" w:rsidRPr="00373E9C" w:rsidRDefault="00373E9C" w:rsidP="00373E9C">
      <w:pPr>
        <w:spacing w:after="0" w:line="240" w:lineRule="auto"/>
        <w:jc w:val="center"/>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w:t>
      </w:r>
    </w:p>
    <w:p w14:paraId="36880523" w14:textId="77777777" w:rsidR="00373E9C" w:rsidRPr="00373E9C" w:rsidRDefault="00373E9C" w:rsidP="00373E9C">
      <w:pPr>
        <w:spacing w:after="0" w:line="240" w:lineRule="auto"/>
        <w:rPr>
          <w:rFonts w:ascii="Times New Roman" w:eastAsia="Times New Roman" w:hAnsi="Times New Roman" w:cs="Times New Roman"/>
          <w:sz w:val="28"/>
          <w:szCs w:val="24"/>
        </w:rPr>
      </w:pPr>
    </w:p>
    <w:p w14:paraId="1B39E283" w14:textId="18D9940D" w:rsidR="00373E9C" w:rsidRPr="00373E9C" w:rsidRDefault="00373E9C" w:rsidP="00373E9C">
      <w:pPr>
        <w:keepNext/>
        <w:spacing w:after="0" w:line="240" w:lineRule="auto"/>
        <w:jc w:val="center"/>
        <w:outlineLvl w:val="0"/>
        <w:rPr>
          <w:rFonts w:ascii="Times New Roman" w:eastAsia="Times New Roman" w:hAnsi="Times New Roman" w:cs="Times New Roman"/>
          <w:sz w:val="28"/>
          <w:szCs w:val="24"/>
          <w:u w:val="single"/>
        </w:rPr>
      </w:pPr>
      <w:r w:rsidRPr="00373E9C">
        <w:rPr>
          <w:rFonts w:ascii="Times New Roman" w:eastAsia="Times New Roman" w:hAnsi="Times New Roman" w:cs="Times New Roman"/>
          <w:sz w:val="28"/>
          <w:szCs w:val="24"/>
          <w:u w:val="single"/>
        </w:rPr>
        <w:t>DEFENDANT-APPELLANT</w:t>
      </w:r>
      <w:r w:rsidR="002D2A23">
        <w:rPr>
          <w:rFonts w:ascii="Times New Roman" w:eastAsia="Times New Roman" w:hAnsi="Times New Roman" w:cs="Times New Roman"/>
          <w:sz w:val="28"/>
          <w:szCs w:val="24"/>
          <w:u w:val="single"/>
        </w:rPr>
        <w:t>’</w:t>
      </w:r>
      <w:r w:rsidRPr="00373E9C">
        <w:rPr>
          <w:rFonts w:ascii="Times New Roman" w:eastAsia="Times New Roman" w:hAnsi="Times New Roman" w:cs="Times New Roman"/>
          <w:sz w:val="28"/>
          <w:szCs w:val="24"/>
          <w:u w:val="single"/>
        </w:rPr>
        <w:t>S BRIEF</w:t>
      </w:r>
    </w:p>
    <w:p w14:paraId="16B38A6B" w14:textId="77777777" w:rsidR="00373E9C" w:rsidRPr="00373E9C" w:rsidRDefault="00373E9C" w:rsidP="00373E9C">
      <w:pPr>
        <w:spacing w:after="0" w:line="240" w:lineRule="auto"/>
        <w:rPr>
          <w:rFonts w:ascii="Times New Roman" w:eastAsia="Times New Roman" w:hAnsi="Times New Roman" w:cs="Times New Roman"/>
          <w:sz w:val="28"/>
          <w:szCs w:val="24"/>
        </w:rPr>
      </w:pPr>
    </w:p>
    <w:p w14:paraId="00D1E1A6" w14:textId="77777777" w:rsidR="00373E9C" w:rsidRPr="00373E9C" w:rsidRDefault="00373E9C" w:rsidP="00373E9C">
      <w:pPr>
        <w:spacing w:after="120" w:line="240" w:lineRule="auto"/>
        <w:jc w:val="center"/>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w:t>
      </w:r>
    </w:p>
    <w:p w14:paraId="0ECA4851" w14:textId="77777777" w:rsidR="004356A8" w:rsidRDefault="004356A8" w:rsidP="005650DF">
      <w:pPr>
        <w:pStyle w:val="PlainText"/>
        <w:jc w:val="center"/>
        <w:rPr>
          <w:rFonts w:ascii="Times New Roman" w:hAnsi="Times New Roman"/>
          <w:b/>
          <w:sz w:val="28"/>
          <w:szCs w:val="28"/>
        </w:rPr>
      </w:pPr>
    </w:p>
    <w:p w14:paraId="014508F2" w14:textId="77777777" w:rsidR="004356A8" w:rsidRDefault="004356A8" w:rsidP="005650DF">
      <w:pPr>
        <w:pStyle w:val="PlainText"/>
        <w:jc w:val="center"/>
        <w:rPr>
          <w:rFonts w:ascii="Times New Roman" w:hAnsi="Times New Roman"/>
          <w:b/>
          <w:sz w:val="28"/>
          <w:szCs w:val="28"/>
        </w:rPr>
      </w:pPr>
    </w:p>
    <w:p w14:paraId="5074EFC3" w14:textId="77777777" w:rsidR="004356A8" w:rsidRDefault="004356A8" w:rsidP="005650DF">
      <w:pPr>
        <w:pStyle w:val="PlainText"/>
        <w:jc w:val="center"/>
        <w:rPr>
          <w:rFonts w:ascii="Times New Roman" w:hAnsi="Times New Roman"/>
          <w:b/>
          <w:sz w:val="28"/>
          <w:szCs w:val="28"/>
        </w:rPr>
      </w:pPr>
    </w:p>
    <w:p w14:paraId="311EE4BF" w14:textId="77777777" w:rsidR="004356A8" w:rsidRDefault="004356A8" w:rsidP="005650DF">
      <w:pPr>
        <w:pStyle w:val="PlainText"/>
        <w:jc w:val="center"/>
        <w:rPr>
          <w:rFonts w:ascii="Times New Roman" w:hAnsi="Times New Roman"/>
          <w:b/>
          <w:sz w:val="28"/>
          <w:szCs w:val="28"/>
        </w:rPr>
      </w:pPr>
    </w:p>
    <w:p w14:paraId="093A3301" w14:textId="77777777" w:rsidR="004356A8" w:rsidRDefault="004356A8" w:rsidP="005650DF">
      <w:pPr>
        <w:pStyle w:val="PlainText"/>
        <w:jc w:val="center"/>
        <w:rPr>
          <w:rFonts w:ascii="Times New Roman" w:hAnsi="Times New Roman"/>
          <w:b/>
          <w:sz w:val="28"/>
          <w:szCs w:val="28"/>
        </w:rPr>
      </w:pPr>
    </w:p>
    <w:p w14:paraId="18C36902" w14:textId="77777777" w:rsidR="004356A8" w:rsidRDefault="004356A8" w:rsidP="005650DF">
      <w:pPr>
        <w:pStyle w:val="PlainText"/>
        <w:jc w:val="center"/>
        <w:rPr>
          <w:rFonts w:ascii="Times New Roman" w:hAnsi="Times New Roman"/>
          <w:b/>
          <w:sz w:val="28"/>
          <w:szCs w:val="28"/>
        </w:rPr>
      </w:pPr>
    </w:p>
    <w:p w14:paraId="1BA03BAF" w14:textId="77777777" w:rsidR="004356A8" w:rsidRDefault="004356A8" w:rsidP="005650DF">
      <w:pPr>
        <w:pStyle w:val="PlainText"/>
        <w:jc w:val="center"/>
        <w:rPr>
          <w:rFonts w:ascii="Times New Roman" w:hAnsi="Times New Roman"/>
          <w:b/>
          <w:sz w:val="28"/>
          <w:szCs w:val="28"/>
        </w:rPr>
      </w:pPr>
    </w:p>
    <w:p w14:paraId="4F6567F8" w14:textId="77777777" w:rsidR="004356A8" w:rsidRDefault="004356A8" w:rsidP="005650DF">
      <w:pPr>
        <w:pStyle w:val="PlainText"/>
        <w:jc w:val="center"/>
        <w:rPr>
          <w:rFonts w:ascii="Times New Roman" w:hAnsi="Times New Roman"/>
          <w:b/>
          <w:sz w:val="28"/>
          <w:szCs w:val="28"/>
        </w:rPr>
      </w:pPr>
    </w:p>
    <w:p w14:paraId="005268DF" w14:textId="77777777" w:rsidR="004356A8" w:rsidRDefault="004356A8" w:rsidP="005650DF">
      <w:pPr>
        <w:pStyle w:val="PlainText"/>
        <w:jc w:val="center"/>
        <w:rPr>
          <w:rFonts w:ascii="Times New Roman" w:hAnsi="Times New Roman"/>
          <w:b/>
          <w:sz w:val="28"/>
          <w:szCs w:val="28"/>
        </w:rPr>
      </w:pPr>
    </w:p>
    <w:p w14:paraId="748DD9F9" w14:textId="77777777" w:rsidR="004356A8" w:rsidRDefault="004356A8" w:rsidP="005650DF">
      <w:pPr>
        <w:pStyle w:val="PlainText"/>
        <w:jc w:val="center"/>
        <w:rPr>
          <w:rFonts w:ascii="Times New Roman" w:hAnsi="Times New Roman"/>
          <w:b/>
          <w:sz w:val="28"/>
          <w:szCs w:val="28"/>
        </w:rPr>
      </w:pPr>
    </w:p>
    <w:p w14:paraId="00F010AF" w14:textId="77777777" w:rsidR="004356A8" w:rsidRDefault="004356A8" w:rsidP="005650DF">
      <w:pPr>
        <w:pStyle w:val="PlainText"/>
        <w:jc w:val="center"/>
        <w:rPr>
          <w:rFonts w:ascii="Times New Roman" w:hAnsi="Times New Roman"/>
          <w:b/>
          <w:sz w:val="28"/>
          <w:szCs w:val="28"/>
        </w:rPr>
      </w:pPr>
    </w:p>
    <w:p w14:paraId="14BCC8BE" w14:textId="77777777" w:rsidR="004356A8" w:rsidRDefault="004356A8" w:rsidP="005650DF">
      <w:pPr>
        <w:pStyle w:val="PlainText"/>
        <w:jc w:val="center"/>
        <w:rPr>
          <w:rFonts w:ascii="Times New Roman" w:hAnsi="Times New Roman"/>
          <w:b/>
          <w:sz w:val="28"/>
          <w:szCs w:val="28"/>
        </w:rPr>
      </w:pPr>
    </w:p>
    <w:p w14:paraId="296DD939" w14:textId="77777777" w:rsidR="004356A8" w:rsidRDefault="004356A8" w:rsidP="005650DF">
      <w:pPr>
        <w:pStyle w:val="PlainText"/>
        <w:jc w:val="center"/>
        <w:rPr>
          <w:rFonts w:ascii="Times New Roman" w:hAnsi="Times New Roman"/>
          <w:b/>
          <w:sz w:val="28"/>
          <w:szCs w:val="28"/>
        </w:rPr>
      </w:pPr>
    </w:p>
    <w:p w14:paraId="76332786" w14:textId="77777777" w:rsidR="004356A8" w:rsidRDefault="004356A8" w:rsidP="005650DF">
      <w:pPr>
        <w:pStyle w:val="PlainText"/>
        <w:jc w:val="center"/>
        <w:rPr>
          <w:rFonts w:ascii="Times New Roman" w:hAnsi="Times New Roman"/>
          <w:b/>
          <w:sz w:val="28"/>
          <w:szCs w:val="28"/>
        </w:rPr>
      </w:pPr>
    </w:p>
    <w:p w14:paraId="238030A3" w14:textId="77777777" w:rsidR="004356A8" w:rsidRDefault="004356A8" w:rsidP="005650DF">
      <w:pPr>
        <w:pStyle w:val="PlainText"/>
        <w:jc w:val="center"/>
        <w:rPr>
          <w:rFonts w:ascii="Times New Roman" w:hAnsi="Times New Roman"/>
          <w:b/>
          <w:sz w:val="28"/>
          <w:szCs w:val="28"/>
        </w:rPr>
      </w:pPr>
    </w:p>
    <w:p w14:paraId="07D69D22" w14:textId="77777777" w:rsidR="004356A8" w:rsidRDefault="004356A8" w:rsidP="005650DF">
      <w:pPr>
        <w:pStyle w:val="PlainText"/>
        <w:rPr>
          <w:rFonts w:ascii="Times New Roman" w:hAnsi="Times New Roman"/>
          <w:b/>
          <w:sz w:val="28"/>
          <w:szCs w:val="28"/>
        </w:rPr>
      </w:pPr>
    </w:p>
    <w:p w14:paraId="59380CAA" w14:textId="77777777" w:rsidR="005F6A82" w:rsidRDefault="005F6A82" w:rsidP="005650DF">
      <w:pPr>
        <w:pStyle w:val="PlainText"/>
        <w:rPr>
          <w:rFonts w:ascii="Times New Roman" w:hAnsi="Times New Roman"/>
          <w:b/>
          <w:sz w:val="28"/>
          <w:szCs w:val="28"/>
        </w:rPr>
      </w:pPr>
    </w:p>
    <w:p w14:paraId="24860B4E" w14:textId="77777777" w:rsidR="00070E72" w:rsidRDefault="00070E72" w:rsidP="003A79CE">
      <w:pPr>
        <w:spacing w:after="0" w:line="240" w:lineRule="auto"/>
        <w:jc w:val="center"/>
        <w:rPr>
          <w:rFonts w:ascii="Times New Roman" w:eastAsia="Times New Roman" w:hAnsi="Times New Roman" w:cs="Times New Roman"/>
          <w:b/>
          <w:sz w:val="28"/>
          <w:szCs w:val="28"/>
          <w:u w:val="single"/>
        </w:rPr>
        <w:sectPr w:rsidR="00070E72" w:rsidSect="00432A26">
          <w:headerReference w:type="default" r:id="rId8"/>
          <w:pgSz w:w="12240" w:h="15840"/>
          <w:pgMar w:top="1440" w:right="1440" w:bottom="1440" w:left="1440" w:header="720" w:footer="720" w:gutter="0"/>
          <w:pgNumType w:fmt="lowerRoman" w:start="1"/>
          <w:cols w:space="720"/>
          <w:titlePg/>
          <w:docGrid w:linePitch="360"/>
        </w:sectPr>
      </w:pPr>
    </w:p>
    <w:p w14:paraId="4F56D281" w14:textId="1C05C5E8" w:rsidR="003A79CE" w:rsidRPr="003A79CE" w:rsidRDefault="003A79CE" w:rsidP="003A79CE">
      <w:pPr>
        <w:spacing w:after="0" w:line="240" w:lineRule="auto"/>
        <w:jc w:val="center"/>
        <w:rPr>
          <w:rFonts w:ascii="Times New Roman" w:eastAsia="Times New Roman" w:hAnsi="Times New Roman" w:cs="Times New Roman"/>
          <w:b/>
          <w:sz w:val="28"/>
          <w:szCs w:val="28"/>
          <w:u w:val="single"/>
        </w:rPr>
      </w:pPr>
      <w:r w:rsidRPr="000670F7">
        <w:rPr>
          <w:rFonts w:ascii="Times New Roman" w:eastAsia="Times New Roman" w:hAnsi="Times New Roman" w:cs="Times New Roman"/>
          <w:b/>
          <w:sz w:val="28"/>
          <w:szCs w:val="28"/>
          <w:u w:val="single"/>
        </w:rPr>
        <w:lastRenderedPageBreak/>
        <w:t>INDEX</w:t>
      </w:r>
    </w:p>
    <w:p w14:paraId="50D67EB2" w14:textId="77777777" w:rsidR="003A79CE" w:rsidRPr="003A79CE" w:rsidRDefault="003A79CE" w:rsidP="003A79CE">
      <w:pPr>
        <w:spacing w:after="0" w:line="240" w:lineRule="auto"/>
        <w:jc w:val="center"/>
        <w:rPr>
          <w:rFonts w:ascii="Times New Roman" w:eastAsia="Times New Roman" w:hAnsi="Times New Roman" w:cs="Times New Roman"/>
          <w:sz w:val="28"/>
          <w:szCs w:val="28"/>
        </w:rPr>
      </w:pPr>
    </w:p>
    <w:p w14:paraId="293AAB40" w14:textId="05396C1C" w:rsidR="00251F47" w:rsidRDefault="00904D60" w:rsidP="00155D3D">
      <w:pPr>
        <w:tabs>
          <w:tab w:val="right" w:leader="dot" w:pos="8820"/>
        </w:tabs>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TABLE OF AUTHORITIES</w:t>
      </w:r>
      <w:r>
        <w:rPr>
          <w:rFonts w:ascii="Times New Roman" w:eastAsia="Times New Roman" w:hAnsi="Times New Roman" w:cs="Times New Roman"/>
          <w:sz w:val="28"/>
          <w:szCs w:val="28"/>
        </w:rPr>
        <w:tab/>
      </w:r>
    </w:p>
    <w:p w14:paraId="5F49037B" w14:textId="77777777" w:rsidR="00251F47" w:rsidRPr="003A79CE" w:rsidRDefault="00251F47" w:rsidP="00155D3D">
      <w:pPr>
        <w:tabs>
          <w:tab w:val="right" w:leader="dot" w:pos="8820"/>
        </w:tabs>
        <w:spacing w:after="0" w:line="240" w:lineRule="auto"/>
        <w:ind w:left="720" w:hanging="360"/>
        <w:jc w:val="both"/>
        <w:rPr>
          <w:rFonts w:ascii="Times New Roman" w:eastAsia="Times New Roman" w:hAnsi="Times New Roman" w:cs="Times New Roman"/>
          <w:sz w:val="28"/>
          <w:szCs w:val="28"/>
        </w:rPr>
      </w:pPr>
    </w:p>
    <w:p w14:paraId="4AC871D1" w14:textId="07CD6FD0" w:rsidR="00251F47" w:rsidRDefault="004D1FC2"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ISSUE</w:t>
      </w:r>
      <w:r w:rsidR="00904D60">
        <w:rPr>
          <w:rFonts w:ascii="Times New Roman" w:eastAsia="Times New Roman" w:hAnsi="Times New Roman" w:cs="Times New Roman"/>
          <w:sz w:val="28"/>
          <w:szCs w:val="28"/>
        </w:rPr>
        <w:t>S PRESENTED</w:t>
      </w:r>
      <w:r w:rsidR="00904D60">
        <w:rPr>
          <w:rFonts w:ascii="Times New Roman" w:eastAsia="Times New Roman" w:hAnsi="Times New Roman" w:cs="Times New Roman"/>
          <w:sz w:val="28"/>
          <w:szCs w:val="28"/>
        </w:rPr>
        <w:tab/>
      </w:r>
    </w:p>
    <w:p w14:paraId="0F176572" w14:textId="77777777" w:rsidR="00251F47" w:rsidRPr="003A79CE" w:rsidRDefault="00251F47"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p>
    <w:p w14:paraId="06C34847" w14:textId="19EA14B6" w:rsidR="00251F47" w:rsidRDefault="00904D60"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STATEMENT OF THE CASE</w:t>
      </w:r>
      <w:r>
        <w:rPr>
          <w:rFonts w:ascii="Times New Roman" w:eastAsia="Times New Roman" w:hAnsi="Times New Roman" w:cs="Times New Roman"/>
          <w:sz w:val="28"/>
          <w:szCs w:val="28"/>
        </w:rPr>
        <w:tab/>
      </w:r>
    </w:p>
    <w:p w14:paraId="0F9B7F23" w14:textId="77777777" w:rsidR="00251F47" w:rsidRPr="003A79CE" w:rsidRDefault="00251F47"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p>
    <w:p w14:paraId="0CB88E1C" w14:textId="001DE003" w:rsidR="00251F47" w:rsidRDefault="00904D60"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GROUNDS FOR APPELLATE REVIEW</w:t>
      </w:r>
      <w:r>
        <w:rPr>
          <w:rFonts w:ascii="Times New Roman" w:eastAsia="Times New Roman" w:hAnsi="Times New Roman" w:cs="Times New Roman"/>
          <w:sz w:val="28"/>
          <w:szCs w:val="28"/>
        </w:rPr>
        <w:tab/>
      </w:r>
    </w:p>
    <w:p w14:paraId="5B692872" w14:textId="77777777" w:rsidR="00251F47" w:rsidRPr="003A79CE" w:rsidRDefault="00251F47"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p>
    <w:p w14:paraId="1F307222" w14:textId="277C44B2" w:rsidR="00251F47" w:rsidRDefault="00904D60"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STATEMENT OF THE FACTS</w:t>
      </w:r>
      <w:r>
        <w:rPr>
          <w:rFonts w:ascii="Times New Roman" w:eastAsia="Times New Roman" w:hAnsi="Times New Roman" w:cs="Times New Roman"/>
          <w:sz w:val="28"/>
          <w:szCs w:val="28"/>
        </w:rPr>
        <w:tab/>
      </w:r>
    </w:p>
    <w:p w14:paraId="6C41893C" w14:textId="77777777" w:rsidR="00251F47" w:rsidRDefault="00251F47"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p>
    <w:p w14:paraId="2A699DFF" w14:textId="656438D5" w:rsidR="003A79CE" w:rsidRPr="003A79CE" w:rsidRDefault="003A79CE"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sidRPr="003A79CE">
        <w:rPr>
          <w:rFonts w:ascii="Times New Roman" w:eastAsia="Times New Roman" w:hAnsi="Times New Roman" w:cs="Times New Roman"/>
          <w:sz w:val="28"/>
          <w:szCs w:val="28"/>
        </w:rPr>
        <w:t>ARGUM</w:t>
      </w:r>
      <w:r w:rsidR="00070E72">
        <w:rPr>
          <w:rFonts w:ascii="Times New Roman" w:eastAsia="Times New Roman" w:hAnsi="Times New Roman" w:cs="Times New Roman"/>
          <w:sz w:val="28"/>
          <w:szCs w:val="28"/>
        </w:rPr>
        <w:t>ENT</w:t>
      </w:r>
      <w:r w:rsidR="00070E72">
        <w:rPr>
          <w:rFonts w:ascii="Times New Roman" w:eastAsia="Times New Roman" w:hAnsi="Times New Roman" w:cs="Times New Roman"/>
          <w:sz w:val="28"/>
          <w:szCs w:val="28"/>
        </w:rPr>
        <w:tab/>
      </w:r>
    </w:p>
    <w:p w14:paraId="30DF0BFD" w14:textId="77777777" w:rsidR="003A79CE" w:rsidRPr="003A79CE" w:rsidRDefault="003A79CE" w:rsidP="00155D3D">
      <w:pPr>
        <w:tabs>
          <w:tab w:val="right" w:leader="dot" w:pos="9180"/>
        </w:tabs>
        <w:spacing w:after="0" w:line="240" w:lineRule="auto"/>
        <w:ind w:left="720" w:right="720"/>
        <w:jc w:val="both"/>
        <w:rPr>
          <w:rFonts w:ascii="Times New Roman" w:eastAsia="Times New Roman" w:hAnsi="Times New Roman" w:cs="Times New Roman"/>
          <w:sz w:val="28"/>
          <w:szCs w:val="28"/>
        </w:rPr>
      </w:pPr>
    </w:p>
    <w:p w14:paraId="2F7C0F6D" w14:textId="15A8D5EF" w:rsidR="0005152C" w:rsidRPr="004751DC" w:rsidRDefault="0005152C" w:rsidP="00155D3D">
      <w:pPr>
        <w:widowControl w:val="0"/>
        <w:numPr>
          <w:ilvl w:val="0"/>
          <w:numId w:val="6"/>
        </w:numPr>
        <w:tabs>
          <w:tab w:val="left" w:pos="1620"/>
          <w:tab w:val="right" w:leader="dot" w:pos="8820"/>
        </w:tabs>
        <w:spacing w:after="0" w:line="240" w:lineRule="auto"/>
        <w:ind w:left="720" w:right="720" w:firstLine="0"/>
        <w:jc w:val="both"/>
        <w:rPr>
          <w:rFonts w:ascii="Times New Roman" w:eastAsia="Times New Roman" w:hAnsi="Times New Roman" w:cs="Times New Roman"/>
          <w:sz w:val="28"/>
          <w:szCs w:val="28"/>
        </w:rPr>
      </w:pPr>
      <w:r w:rsidRPr="004751DC">
        <w:rPr>
          <w:rFonts w:ascii="Times New Roman" w:eastAsia="Times New Roman" w:hAnsi="Times New Roman" w:cs="Times New Roman"/>
          <w:color w:val="000000"/>
          <w:sz w:val="28"/>
          <w:szCs w:val="20"/>
        </w:rPr>
        <w:t xml:space="preserve">THE TRIAL COURT ERRED BY </w:t>
      </w:r>
      <w:r w:rsidR="00123AB7" w:rsidRPr="004751DC">
        <w:rPr>
          <w:rFonts w:ascii="Times New Roman" w:eastAsia="Times New Roman" w:hAnsi="Times New Roman" w:cs="Times New Roman"/>
          <w:color w:val="000000"/>
          <w:sz w:val="28"/>
          <w:szCs w:val="20"/>
        </w:rPr>
        <w:t xml:space="preserve">DENYING MR. </w:t>
      </w:r>
      <w:r w:rsidR="0076361C">
        <w:rPr>
          <w:rFonts w:ascii="Times New Roman" w:eastAsia="Times New Roman" w:hAnsi="Times New Roman" w:cs="Times New Roman"/>
          <w:color w:val="000000"/>
          <w:sz w:val="28"/>
          <w:szCs w:val="20"/>
        </w:rPr>
        <w:t xml:space="preserve">HUDDY’S MOTION TO SUPPRESS </w:t>
      </w:r>
      <w:r w:rsidR="00764F55">
        <w:rPr>
          <w:rFonts w:ascii="Times New Roman" w:eastAsia="Times New Roman" w:hAnsi="Times New Roman" w:cs="Times New Roman"/>
          <w:color w:val="000000"/>
          <w:sz w:val="28"/>
          <w:szCs w:val="20"/>
        </w:rPr>
        <w:t>WHERE</w:t>
      </w:r>
      <w:r w:rsidR="0076361C">
        <w:rPr>
          <w:rFonts w:ascii="Times New Roman" w:eastAsia="Times New Roman" w:hAnsi="Times New Roman" w:cs="Times New Roman"/>
          <w:color w:val="000000"/>
          <w:sz w:val="28"/>
          <w:szCs w:val="20"/>
        </w:rPr>
        <w:t xml:space="preserve"> THE SEARCH OF MR. HUDDY’S HOME WAS NO</w:t>
      </w:r>
      <w:r w:rsidR="00764F55">
        <w:rPr>
          <w:rFonts w:ascii="Times New Roman" w:eastAsia="Times New Roman" w:hAnsi="Times New Roman" w:cs="Times New Roman"/>
          <w:color w:val="000000"/>
          <w:sz w:val="28"/>
          <w:szCs w:val="20"/>
        </w:rPr>
        <w:t>T</w:t>
      </w:r>
      <w:r w:rsidR="009D0F77">
        <w:rPr>
          <w:rFonts w:ascii="Times New Roman" w:eastAsia="Times New Roman" w:hAnsi="Times New Roman" w:cs="Times New Roman"/>
          <w:color w:val="000000"/>
          <w:sz w:val="28"/>
          <w:szCs w:val="20"/>
        </w:rPr>
        <w:t xml:space="preserve"> SUPPORTED BY A WARRANT,</w:t>
      </w:r>
      <w:r w:rsidR="0076361C">
        <w:rPr>
          <w:rFonts w:ascii="Times New Roman" w:eastAsia="Times New Roman" w:hAnsi="Times New Roman" w:cs="Times New Roman"/>
          <w:color w:val="000000"/>
          <w:sz w:val="28"/>
          <w:szCs w:val="20"/>
        </w:rPr>
        <w:t xml:space="preserve"> THERE WAS NO IMPLIED LICENSE TO GO UP A 150-YARD DRIVEWAY AND THROUGH A FENCE TO</w:t>
      </w:r>
      <w:r w:rsidR="009D0F77">
        <w:rPr>
          <w:rFonts w:ascii="Times New Roman" w:eastAsia="Times New Roman" w:hAnsi="Times New Roman" w:cs="Times New Roman"/>
          <w:color w:val="000000"/>
          <w:sz w:val="28"/>
          <w:szCs w:val="20"/>
        </w:rPr>
        <w:t xml:space="preserve"> KNOCK ON MR. HUDDY’S BACK DOOR,</w:t>
      </w:r>
      <w:r w:rsidR="0076361C">
        <w:rPr>
          <w:rFonts w:ascii="Times New Roman" w:eastAsia="Times New Roman" w:hAnsi="Times New Roman" w:cs="Times New Roman"/>
          <w:color w:val="000000"/>
          <w:sz w:val="28"/>
          <w:szCs w:val="20"/>
        </w:rPr>
        <w:t xml:space="preserve"> AND THE COMMUNITY CARETAKING EXCEPTION DID NOT APPLY</w:t>
      </w:r>
      <w:r w:rsidR="00CE1A65" w:rsidRPr="004751DC">
        <w:rPr>
          <w:rFonts w:ascii="Times New Roman" w:eastAsia="Times New Roman" w:hAnsi="Times New Roman" w:cs="Times New Roman"/>
          <w:color w:val="000000"/>
          <w:sz w:val="28"/>
          <w:szCs w:val="20"/>
        </w:rPr>
        <w:t>.</w:t>
      </w:r>
    </w:p>
    <w:p w14:paraId="536B2643" w14:textId="77777777" w:rsidR="00113499" w:rsidRPr="004751DC" w:rsidRDefault="00113499" w:rsidP="00155D3D">
      <w:pPr>
        <w:widowControl w:val="0"/>
        <w:tabs>
          <w:tab w:val="left" w:pos="1620"/>
          <w:tab w:val="right" w:leader="dot" w:pos="8820"/>
        </w:tabs>
        <w:spacing w:after="0" w:line="240" w:lineRule="auto"/>
        <w:ind w:left="720" w:right="720"/>
        <w:jc w:val="both"/>
        <w:rPr>
          <w:rFonts w:ascii="Times New Roman" w:eastAsia="Times New Roman" w:hAnsi="Times New Roman" w:cs="Times New Roman"/>
          <w:sz w:val="28"/>
          <w:szCs w:val="28"/>
        </w:rPr>
      </w:pPr>
    </w:p>
    <w:p w14:paraId="21A634D1" w14:textId="5445A0D8" w:rsidR="008F10A2" w:rsidRDefault="008F10A2"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8E1217">
        <w:rPr>
          <w:rFonts w:ascii="Times New Roman" w:eastAsia="Times New Roman" w:hAnsi="Times New Roman" w:cs="Times New Roman"/>
          <w:sz w:val="28"/>
          <w:szCs w:val="28"/>
        </w:rPr>
        <w:t>ONCLUSION</w:t>
      </w:r>
      <w:r w:rsidR="008E1217">
        <w:rPr>
          <w:rFonts w:ascii="Times New Roman" w:eastAsia="Times New Roman" w:hAnsi="Times New Roman" w:cs="Times New Roman"/>
          <w:sz w:val="28"/>
          <w:szCs w:val="28"/>
        </w:rPr>
        <w:tab/>
      </w:r>
    </w:p>
    <w:p w14:paraId="4BA5A0FC" w14:textId="77777777" w:rsidR="008F10A2" w:rsidRPr="003A79CE" w:rsidRDefault="008F10A2"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p>
    <w:p w14:paraId="0044FB3D" w14:textId="756090A4" w:rsidR="008F10A2" w:rsidRDefault="003A79CE"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sidRPr="003A79CE">
        <w:rPr>
          <w:rFonts w:ascii="Times New Roman" w:eastAsia="Times New Roman" w:hAnsi="Times New Roman" w:cs="Times New Roman"/>
          <w:sz w:val="28"/>
          <w:szCs w:val="28"/>
        </w:rPr>
        <w:t>CERTIFICATE OF COMPLIA</w:t>
      </w:r>
      <w:r w:rsidR="006C6C9A">
        <w:rPr>
          <w:rFonts w:ascii="Times New Roman" w:eastAsia="Times New Roman" w:hAnsi="Times New Roman" w:cs="Times New Roman"/>
          <w:sz w:val="28"/>
          <w:szCs w:val="28"/>
        </w:rPr>
        <w:t>NCE WITH N.C. R. App</w:t>
      </w:r>
      <w:r w:rsidR="00906750">
        <w:rPr>
          <w:rFonts w:ascii="Times New Roman" w:eastAsia="Times New Roman" w:hAnsi="Times New Roman" w:cs="Times New Roman"/>
          <w:sz w:val="28"/>
          <w:szCs w:val="28"/>
        </w:rPr>
        <w:t>. P. 28</w:t>
      </w:r>
      <w:r w:rsidRPr="003A79CE">
        <w:rPr>
          <w:rFonts w:ascii="Times New Roman" w:eastAsia="Times New Roman" w:hAnsi="Times New Roman" w:cs="Times New Roman"/>
          <w:sz w:val="28"/>
          <w:szCs w:val="28"/>
        </w:rPr>
        <w:tab/>
      </w:r>
    </w:p>
    <w:p w14:paraId="2C1DCAF3" w14:textId="77777777" w:rsidR="008F10A2" w:rsidRPr="003A79CE" w:rsidRDefault="008F10A2"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p>
    <w:p w14:paraId="7167074F" w14:textId="790E5A86" w:rsidR="008F10A2" w:rsidRDefault="003A79CE" w:rsidP="00155D3D">
      <w:pPr>
        <w:tabs>
          <w:tab w:val="right" w:leader="dot" w:pos="8820"/>
        </w:tabs>
        <w:spacing w:after="0" w:line="240" w:lineRule="auto"/>
        <w:ind w:left="720" w:right="720"/>
        <w:jc w:val="both"/>
        <w:rPr>
          <w:rFonts w:ascii="Times New Roman" w:eastAsia="Times New Roman" w:hAnsi="Times New Roman" w:cs="Times New Roman"/>
          <w:sz w:val="28"/>
          <w:szCs w:val="28"/>
        </w:rPr>
      </w:pPr>
      <w:r w:rsidRPr="003A79CE">
        <w:rPr>
          <w:rFonts w:ascii="Times New Roman" w:eastAsia="Times New Roman" w:hAnsi="Times New Roman" w:cs="Times New Roman"/>
          <w:sz w:val="28"/>
          <w:szCs w:val="28"/>
        </w:rPr>
        <w:t>CERTIFICATE OF FILING AND SERVICE</w:t>
      </w:r>
      <w:r w:rsidRPr="003A79CE">
        <w:rPr>
          <w:rFonts w:ascii="Times New Roman" w:eastAsia="Times New Roman" w:hAnsi="Times New Roman" w:cs="Times New Roman"/>
          <w:sz w:val="28"/>
          <w:szCs w:val="28"/>
        </w:rPr>
        <w:tab/>
      </w:r>
    </w:p>
    <w:p w14:paraId="19C3F070" w14:textId="77777777" w:rsidR="00262039" w:rsidRDefault="00262039">
      <w:pPr>
        <w:rPr>
          <w:rFonts w:ascii="Times New Roman" w:eastAsia="Times New Roman" w:hAnsi="Times New Roman" w:cs="Times New Roman"/>
          <w:b/>
          <w:sz w:val="28"/>
          <w:szCs w:val="28"/>
          <w:highlight w:val="yellow"/>
          <w:u w:val="single"/>
        </w:rPr>
      </w:pPr>
      <w:r>
        <w:rPr>
          <w:rFonts w:ascii="Times New Roman" w:eastAsia="Times New Roman" w:hAnsi="Times New Roman" w:cs="Times New Roman"/>
          <w:b/>
          <w:sz w:val="28"/>
          <w:szCs w:val="28"/>
          <w:highlight w:val="yellow"/>
          <w:u w:val="single"/>
        </w:rPr>
        <w:br w:type="page"/>
      </w:r>
    </w:p>
    <w:p w14:paraId="3E4C037E" w14:textId="6D315CD9" w:rsidR="00A353E0" w:rsidRPr="00A353E0" w:rsidRDefault="00A353E0" w:rsidP="00C835C5">
      <w:pPr>
        <w:tabs>
          <w:tab w:val="right" w:leader="dot" w:pos="8640"/>
        </w:tabs>
        <w:spacing w:after="0" w:line="240" w:lineRule="auto"/>
        <w:ind w:left="720"/>
        <w:jc w:val="center"/>
        <w:rPr>
          <w:rFonts w:ascii="Times New Roman" w:eastAsia="Times New Roman" w:hAnsi="Times New Roman" w:cs="Times New Roman"/>
          <w:b/>
          <w:sz w:val="28"/>
          <w:szCs w:val="28"/>
          <w:u w:val="single"/>
        </w:rPr>
      </w:pPr>
      <w:r w:rsidRPr="000670F7">
        <w:rPr>
          <w:rFonts w:ascii="Times New Roman" w:eastAsia="Times New Roman" w:hAnsi="Times New Roman" w:cs="Times New Roman"/>
          <w:b/>
          <w:sz w:val="28"/>
          <w:szCs w:val="28"/>
          <w:u w:val="single"/>
        </w:rPr>
        <w:lastRenderedPageBreak/>
        <w:t>TABLE OF AUTHORITIES</w:t>
      </w:r>
    </w:p>
    <w:p w14:paraId="052ED9A9" w14:textId="77777777" w:rsidR="00A353E0" w:rsidRPr="00A353E0" w:rsidRDefault="00A353E0" w:rsidP="00C835C5">
      <w:pPr>
        <w:tabs>
          <w:tab w:val="right" w:leader="dot" w:pos="8640"/>
        </w:tabs>
        <w:spacing w:after="0" w:line="240" w:lineRule="auto"/>
        <w:ind w:left="720"/>
        <w:rPr>
          <w:rFonts w:ascii="Times New Roman" w:eastAsia="Times New Roman" w:hAnsi="Times New Roman" w:cs="Times New Roman"/>
          <w:b/>
          <w:sz w:val="28"/>
          <w:szCs w:val="28"/>
          <w:u w:val="single"/>
        </w:rPr>
      </w:pPr>
      <w:bookmarkStart w:id="0" w:name="_GoBack"/>
      <w:bookmarkEnd w:id="0"/>
    </w:p>
    <w:p w14:paraId="7160D68C" w14:textId="77777777" w:rsidR="00A353E0" w:rsidRPr="002C473E" w:rsidRDefault="00A353E0" w:rsidP="00C835C5">
      <w:pPr>
        <w:tabs>
          <w:tab w:val="right" w:leader="dot" w:pos="8640"/>
        </w:tabs>
        <w:spacing w:after="0" w:line="240" w:lineRule="auto"/>
        <w:ind w:left="720"/>
        <w:jc w:val="center"/>
        <w:rPr>
          <w:rFonts w:ascii="Times New Roman" w:eastAsia="Times New Roman" w:hAnsi="Times New Roman" w:cs="Times New Roman"/>
          <w:b/>
          <w:sz w:val="28"/>
          <w:szCs w:val="28"/>
          <w:u w:val="single"/>
        </w:rPr>
      </w:pPr>
      <w:r w:rsidRPr="002C473E">
        <w:rPr>
          <w:rFonts w:ascii="Times New Roman" w:eastAsia="Times New Roman" w:hAnsi="Times New Roman" w:cs="Times New Roman"/>
          <w:b/>
          <w:sz w:val="28"/>
          <w:szCs w:val="28"/>
          <w:u w:val="single"/>
        </w:rPr>
        <w:t>CASES</w:t>
      </w:r>
    </w:p>
    <w:p w14:paraId="5DA66736" w14:textId="21DD0A47" w:rsidR="002C30BD" w:rsidRPr="002C473E" w:rsidRDefault="002C30BD" w:rsidP="00C835C5">
      <w:pPr>
        <w:pStyle w:val="TOAHeading"/>
        <w:tabs>
          <w:tab w:val="right" w:leader="dot" w:pos="8640"/>
          <w:tab w:val="right" w:leader="dot" w:pos="8820"/>
        </w:tabs>
        <w:spacing w:before="0" w:after="0" w:line="240" w:lineRule="auto"/>
        <w:ind w:left="720"/>
        <w:rPr>
          <w:rFonts w:ascii="Times New Roman" w:eastAsiaTheme="minorEastAsia" w:hAnsi="Times New Roman" w:cs="Times New Roman"/>
          <w:b w:val="0"/>
          <w:bCs w:val="0"/>
          <w:noProof/>
          <w:sz w:val="28"/>
          <w:szCs w:val="28"/>
        </w:rPr>
      </w:pPr>
      <w:r w:rsidRPr="002C473E">
        <w:rPr>
          <w:rFonts w:ascii="Times New Roman" w:eastAsia="Calibri" w:hAnsi="Times New Roman" w:cs="Times New Roman"/>
          <w:sz w:val="28"/>
          <w:szCs w:val="28"/>
        </w:rPr>
        <w:fldChar w:fldCharType="begin"/>
      </w:r>
      <w:r w:rsidRPr="002C473E">
        <w:rPr>
          <w:rFonts w:ascii="Times New Roman" w:eastAsia="Calibri" w:hAnsi="Times New Roman" w:cs="Times New Roman"/>
          <w:sz w:val="28"/>
          <w:szCs w:val="28"/>
        </w:rPr>
        <w:instrText xml:space="preserve"> TOA \h \c "1" \p </w:instrText>
      </w:r>
      <w:r w:rsidRPr="002C473E">
        <w:rPr>
          <w:rFonts w:ascii="Times New Roman" w:eastAsia="Calibri" w:hAnsi="Times New Roman" w:cs="Times New Roman"/>
          <w:sz w:val="28"/>
          <w:szCs w:val="28"/>
        </w:rPr>
        <w:fldChar w:fldCharType="separate"/>
      </w:r>
    </w:p>
    <w:p w14:paraId="3DA5C676" w14:textId="77777777" w:rsidR="002B0682" w:rsidRDefault="002C30BD" w:rsidP="00C835C5">
      <w:pPr>
        <w:pStyle w:val="TOAHeading"/>
        <w:tabs>
          <w:tab w:val="right" w:leader="dot" w:pos="8640"/>
          <w:tab w:val="right" w:leader="dot" w:pos="8820"/>
        </w:tabs>
        <w:spacing w:before="0" w:after="0" w:line="240" w:lineRule="auto"/>
        <w:ind w:left="720"/>
        <w:jc w:val="center"/>
        <w:rPr>
          <w:rFonts w:ascii="Times New Roman" w:eastAsia="Calibri" w:hAnsi="Times New Roman" w:cs="Times New Roman"/>
          <w:sz w:val="28"/>
          <w:szCs w:val="28"/>
        </w:rPr>
      </w:pPr>
      <w:r w:rsidRPr="002C473E">
        <w:rPr>
          <w:rFonts w:ascii="Times New Roman" w:eastAsia="Calibri" w:hAnsi="Times New Roman" w:cs="Times New Roman"/>
          <w:sz w:val="28"/>
          <w:szCs w:val="28"/>
        </w:rPr>
        <w:fldChar w:fldCharType="end"/>
      </w:r>
    </w:p>
    <w:p w14:paraId="531C817E" w14:textId="1BBB63C0" w:rsidR="00D05493" w:rsidRPr="00D05493" w:rsidRDefault="00D05493" w:rsidP="00C835C5">
      <w:pPr>
        <w:pStyle w:val="TOAHeading"/>
        <w:tabs>
          <w:tab w:val="right" w:leader="dot" w:pos="8640"/>
          <w:tab w:val="right" w:leader="dot" w:pos="8820"/>
        </w:tabs>
        <w:spacing w:before="0" w:after="0" w:line="240" w:lineRule="auto"/>
        <w:ind w:left="720"/>
        <w:jc w:val="center"/>
        <w:rPr>
          <w:rFonts w:ascii="Times New Roman Bold" w:eastAsiaTheme="minorEastAsia" w:hAnsi="Times New Roman Bold" w:cs="Times New Roman"/>
          <w:b w:val="0"/>
          <w:bCs w:val="0"/>
          <w:caps/>
          <w:noProof/>
          <w:sz w:val="28"/>
          <w:szCs w:val="28"/>
          <w:u w:val="single"/>
        </w:rPr>
      </w:pPr>
      <w:r w:rsidRPr="002C473E">
        <w:rPr>
          <w:rFonts w:ascii="Times New Roman" w:eastAsia="Calibri" w:hAnsi="Times New Roman" w:cs="Times New Roman"/>
          <w:sz w:val="28"/>
          <w:szCs w:val="28"/>
        </w:rPr>
        <w:fldChar w:fldCharType="begin"/>
      </w:r>
      <w:r w:rsidRPr="002C473E">
        <w:rPr>
          <w:rFonts w:ascii="Times New Roman" w:eastAsia="Calibri" w:hAnsi="Times New Roman" w:cs="Times New Roman"/>
          <w:sz w:val="28"/>
          <w:szCs w:val="28"/>
        </w:rPr>
        <w:instrText xml:space="preserve"> TOA \h \c "7" \p </w:instrText>
      </w:r>
      <w:r w:rsidRPr="002C473E">
        <w:rPr>
          <w:rFonts w:ascii="Times New Roman" w:eastAsia="Calibri" w:hAnsi="Times New Roman" w:cs="Times New Roman"/>
          <w:sz w:val="28"/>
          <w:szCs w:val="28"/>
        </w:rPr>
        <w:fldChar w:fldCharType="separate"/>
      </w:r>
      <w:r w:rsidRPr="00D05493">
        <w:rPr>
          <w:rFonts w:ascii="Times New Roman Bold" w:hAnsi="Times New Roman Bold" w:cs="Times New Roman"/>
          <w:caps/>
          <w:noProof/>
          <w:sz w:val="28"/>
          <w:szCs w:val="28"/>
          <w:u w:val="single"/>
        </w:rPr>
        <w:t>Constitutional Provisions</w:t>
      </w:r>
    </w:p>
    <w:p w14:paraId="07A0A49B" w14:textId="77777777" w:rsidR="00D05493" w:rsidRDefault="00D05493" w:rsidP="00C835C5">
      <w:pPr>
        <w:pStyle w:val="TableofAuthorities"/>
        <w:tabs>
          <w:tab w:val="right" w:leader="dot" w:pos="8640"/>
          <w:tab w:val="right" w:leader="dot" w:pos="8820"/>
        </w:tabs>
        <w:spacing w:line="240" w:lineRule="auto"/>
        <w:ind w:left="720"/>
        <w:rPr>
          <w:rFonts w:ascii="Times New Roman" w:hAnsi="Times New Roman" w:cs="Times New Roman"/>
          <w:noProof/>
          <w:color w:val="000000"/>
          <w:sz w:val="28"/>
          <w:szCs w:val="28"/>
        </w:rPr>
      </w:pPr>
    </w:p>
    <w:p w14:paraId="06AF96F0" w14:textId="135880F7" w:rsidR="00000D0E" w:rsidRPr="00000D0E" w:rsidRDefault="00D05493" w:rsidP="00C835C5">
      <w:pPr>
        <w:pStyle w:val="TableofAuthorities"/>
        <w:tabs>
          <w:tab w:val="right" w:leader="dot" w:pos="8640"/>
          <w:tab w:val="right" w:leader="dot" w:pos="8820"/>
        </w:tabs>
        <w:spacing w:line="240" w:lineRule="auto"/>
        <w:ind w:left="720" w:firstLine="144"/>
        <w:contextualSpacing/>
        <w:rPr>
          <w:rFonts w:ascii="Times New Roman" w:hAnsi="Times New Roman" w:cs="Times New Roman"/>
          <w:noProof/>
          <w:sz w:val="28"/>
          <w:szCs w:val="28"/>
        </w:rPr>
      </w:pPr>
      <w:r w:rsidRPr="002C473E">
        <w:rPr>
          <w:rFonts w:ascii="Times New Roman" w:hAnsi="Times New Roman" w:cs="Times New Roman"/>
          <w:noProof/>
          <w:sz w:val="28"/>
          <w:szCs w:val="28"/>
        </w:rPr>
        <w:t>U.S. Const. amend. I</w:t>
      </w:r>
      <w:r w:rsidR="001F2242">
        <w:rPr>
          <w:rFonts w:ascii="Times New Roman" w:hAnsi="Times New Roman" w:cs="Times New Roman"/>
          <w:noProof/>
          <w:sz w:val="28"/>
          <w:szCs w:val="28"/>
        </w:rPr>
        <w:t>V</w:t>
      </w:r>
      <w:r w:rsidRPr="002C473E">
        <w:rPr>
          <w:rFonts w:ascii="Times New Roman" w:hAnsi="Times New Roman" w:cs="Times New Roman"/>
          <w:noProof/>
          <w:sz w:val="28"/>
          <w:szCs w:val="28"/>
        </w:rPr>
        <w:tab/>
      </w:r>
      <w:r w:rsidR="00A9641C">
        <w:rPr>
          <w:rFonts w:ascii="Times New Roman" w:hAnsi="Times New Roman" w:cs="Times New Roman"/>
          <w:noProof/>
          <w:sz w:val="28"/>
          <w:szCs w:val="28"/>
        </w:rPr>
        <w:t xml:space="preserve">7, </w:t>
      </w:r>
      <w:r w:rsidRPr="002C473E">
        <w:rPr>
          <w:rFonts w:ascii="Times New Roman" w:hAnsi="Times New Roman" w:cs="Times New Roman"/>
          <w:noProof/>
          <w:sz w:val="28"/>
          <w:szCs w:val="28"/>
        </w:rPr>
        <w:t>9</w:t>
      </w:r>
      <w:r w:rsidR="0076474E">
        <w:rPr>
          <w:rFonts w:ascii="Times New Roman" w:hAnsi="Times New Roman" w:cs="Times New Roman"/>
          <w:noProof/>
          <w:sz w:val="28"/>
          <w:szCs w:val="28"/>
        </w:rPr>
        <w:t>,</w:t>
      </w:r>
      <w:r w:rsidR="00713D82">
        <w:rPr>
          <w:rFonts w:ascii="Times New Roman" w:hAnsi="Times New Roman" w:cs="Times New Roman"/>
          <w:noProof/>
          <w:sz w:val="28"/>
          <w:szCs w:val="28"/>
        </w:rPr>
        <w:t xml:space="preserve"> 10, 11,</w:t>
      </w:r>
      <w:r w:rsidR="0076474E">
        <w:rPr>
          <w:rFonts w:ascii="Times New Roman" w:hAnsi="Times New Roman" w:cs="Times New Roman"/>
          <w:noProof/>
          <w:sz w:val="28"/>
          <w:szCs w:val="28"/>
        </w:rPr>
        <w:t xml:space="preserve"> 2</w:t>
      </w:r>
      <w:r w:rsidR="004F5E3C">
        <w:rPr>
          <w:rFonts w:ascii="Times New Roman" w:hAnsi="Times New Roman" w:cs="Times New Roman"/>
          <w:noProof/>
          <w:sz w:val="28"/>
          <w:szCs w:val="28"/>
        </w:rPr>
        <w:t>2</w:t>
      </w:r>
    </w:p>
    <w:p w14:paraId="4B061C2D" w14:textId="45584E5C" w:rsidR="00000D0E" w:rsidRDefault="00D05493" w:rsidP="00C835C5">
      <w:pPr>
        <w:pStyle w:val="TableofAuthorities"/>
        <w:tabs>
          <w:tab w:val="right" w:leader="dot" w:pos="8640"/>
          <w:tab w:val="right" w:leader="dot" w:pos="8820"/>
        </w:tabs>
        <w:spacing w:line="240" w:lineRule="auto"/>
        <w:ind w:left="720" w:firstLine="0"/>
        <w:rPr>
          <w:rFonts w:ascii="Times New Roman" w:hAnsi="Times New Roman" w:cs="Times New Roman"/>
          <w:noProof/>
          <w:color w:val="000000"/>
          <w:sz w:val="28"/>
          <w:szCs w:val="28"/>
        </w:rPr>
      </w:pPr>
      <w:r w:rsidRPr="002C473E">
        <w:rPr>
          <w:rFonts w:ascii="Times New Roman" w:eastAsia="Calibri" w:hAnsi="Times New Roman" w:cs="Times New Roman"/>
          <w:sz w:val="28"/>
          <w:szCs w:val="28"/>
        </w:rPr>
        <w:fldChar w:fldCharType="end"/>
      </w:r>
    </w:p>
    <w:p w14:paraId="1E06165C" w14:textId="4A7CEC50" w:rsidR="002C30BD" w:rsidRPr="00D05493" w:rsidRDefault="002C30BD" w:rsidP="00C835C5">
      <w:pPr>
        <w:pStyle w:val="TOAHeading"/>
        <w:tabs>
          <w:tab w:val="right" w:leader="dot" w:pos="8640"/>
          <w:tab w:val="right" w:leader="dot" w:pos="8820"/>
        </w:tabs>
        <w:spacing w:before="0" w:after="0" w:line="240" w:lineRule="auto"/>
        <w:ind w:left="720"/>
        <w:jc w:val="center"/>
        <w:rPr>
          <w:rFonts w:ascii="Times New Roman Bold" w:eastAsiaTheme="minorEastAsia" w:hAnsi="Times New Roman Bold" w:cs="Times New Roman"/>
          <w:b w:val="0"/>
          <w:bCs w:val="0"/>
          <w:caps/>
          <w:noProof/>
          <w:sz w:val="28"/>
          <w:szCs w:val="28"/>
          <w:u w:val="single"/>
        </w:rPr>
      </w:pPr>
      <w:r w:rsidRPr="002C473E">
        <w:rPr>
          <w:rFonts w:ascii="Times New Roman" w:eastAsia="Calibri" w:hAnsi="Times New Roman" w:cs="Times New Roman"/>
          <w:sz w:val="28"/>
          <w:szCs w:val="28"/>
        </w:rPr>
        <w:fldChar w:fldCharType="begin"/>
      </w:r>
      <w:r w:rsidRPr="002C473E">
        <w:rPr>
          <w:rFonts w:ascii="Times New Roman" w:eastAsia="Calibri" w:hAnsi="Times New Roman" w:cs="Times New Roman"/>
          <w:sz w:val="28"/>
          <w:szCs w:val="28"/>
        </w:rPr>
        <w:instrText xml:space="preserve"> TOA \h \c "2" \p </w:instrText>
      </w:r>
      <w:r w:rsidRPr="002C473E">
        <w:rPr>
          <w:rFonts w:ascii="Times New Roman" w:eastAsia="Calibri" w:hAnsi="Times New Roman" w:cs="Times New Roman"/>
          <w:sz w:val="28"/>
          <w:szCs w:val="28"/>
        </w:rPr>
        <w:fldChar w:fldCharType="separate"/>
      </w:r>
      <w:r w:rsidRPr="00D05493">
        <w:rPr>
          <w:rFonts w:ascii="Times New Roman Bold" w:hAnsi="Times New Roman Bold" w:cs="Times New Roman"/>
          <w:caps/>
          <w:noProof/>
          <w:sz w:val="28"/>
          <w:szCs w:val="28"/>
          <w:u w:val="single"/>
        </w:rPr>
        <w:t>Statutes</w:t>
      </w:r>
    </w:p>
    <w:p w14:paraId="01ABABA2" w14:textId="77777777" w:rsidR="001F2242" w:rsidRDefault="001F2242" w:rsidP="00C835C5">
      <w:pPr>
        <w:pStyle w:val="TableofAuthorities"/>
        <w:tabs>
          <w:tab w:val="right" w:leader="dot" w:pos="8640"/>
          <w:tab w:val="right" w:leader="dot" w:pos="8820"/>
        </w:tabs>
        <w:spacing w:line="240" w:lineRule="auto"/>
        <w:ind w:left="720"/>
        <w:rPr>
          <w:rFonts w:ascii="Times New Roman" w:hAnsi="Times New Roman" w:cs="Times New Roman"/>
          <w:noProof/>
          <w:sz w:val="28"/>
          <w:szCs w:val="28"/>
        </w:rPr>
      </w:pPr>
    </w:p>
    <w:p w14:paraId="1765413B" w14:textId="77777777" w:rsidR="00000D0E" w:rsidRDefault="00000D0E" w:rsidP="00C835C5">
      <w:pPr>
        <w:pStyle w:val="TableofAuthorities"/>
        <w:tabs>
          <w:tab w:val="right" w:leader="dot" w:pos="8640"/>
          <w:tab w:val="right" w:leader="dot" w:pos="8820"/>
        </w:tabs>
        <w:spacing w:line="240" w:lineRule="auto"/>
        <w:ind w:left="720" w:firstLine="144"/>
        <w:contextualSpacing/>
        <w:rPr>
          <w:rFonts w:ascii="Times New Roman" w:hAnsi="Times New Roman" w:cs="Times New Roman"/>
          <w:noProof/>
          <w:sz w:val="28"/>
          <w:szCs w:val="28"/>
        </w:rPr>
      </w:pPr>
    </w:p>
    <w:p w14:paraId="5CE8270E" w14:textId="77777777" w:rsidR="00000D0E" w:rsidRPr="00E767F8" w:rsidRDefault="00000D0E" w:rsidP="00C835C5">
      <w:pPr>
        <w:tabs>
          <w:tab w:val="right" w:leader="dot" w:pos="8640"/>
        </w:tabs>
        <w:ind w:left="720"/>
      </w:pPr>
    </w:p>
    <w:p w14:paraId="48B74FD6" w14:textId="77777777" w:rsidR="002C473E" w:rsidRDefault="002C30BD" w:rsidP="00C835C5">
      <w:pPr>
        <w:pStyle w:val="TOAHeading"/>
        <w:tabs>
          <w:tab w:val="right" w:leader="dot" w:pos="8640"/>
          <w:tab w:val="right" w:leader="dot" w:pos="8820"/>
        </w:tabs>
        <w:spacing w:before="0" w:after="0" w:line="240" w:lineRule="auto"/>
        <w:ind w:left="720"/>
        <w:rPr>
          <w:rFonts w:ascii="Times New Roman" w:eastAsia="Calibri" w:hAnsi="Times New Roman" w:cs="Times New Roman"/>
          <w:sz w:val="28"/>
          <w:szCs w:val="28"/>
        </w:rPr>
      </w:pPr>
      <w:r w:rsidRPr="002C473E">
        <w:rPr>
          <w:rFonts w:ascii="Times New Roman" w:eastAsia="Calibri" w:hAnsi="Times New Roman" w:cs="Times New Roman"/>
          <w:sz w:val="28"/>
          <w:szCs w:val="28"/>
        </w:rPr>
        <w:fldChar w:fldCharType="end"/>
      </w:r>
    </w:p>
    <w:p w14:paraId="693CCD9F" w14:textId="77777777" w:rsidR="00432A26" w:rsidRDefault="00432A26">
      <w:pPr>
        <w:pStyle w:val="PlainText"/>
        <w:jc w:val="center"/>
        <w:rPr>
          <w:rFonts w:ascii="Times New Roman" w:hAnsi="Times New Roman"/>
          <w:b/>
          <w:sz w:val="28"/>
          <w:szCs w:val="28"/>
        </w:rPr>
      </w:pPr>
    </w:p>
    <w:p w14:paraId="5CA93B0E" w14:textId="77777777" w:rsidR="00432A26" w:rsidRDefault="00432A26">
      <w:pPr>
        <w:pStyle w:val="PlainText"/>
        <w:rPr>
          <w:rFonts w:ascii="Times New Roman" w:hAnsi="Times New Roman"/>
          <w:b/>
          <w:sz w:val="28"/>
          <w:szCs w:val="28"/>
        </w:rPr>
        <w:sectPr w:rsidR="00432A26" w:rsidSect="00E767F8">
          <w:pgSz w:w="12240" w:h="15840"/>
          <w:pgMar w:top="1440" w:right="1440" w:bottom="1440" w:left="1440" w:header="720" w:footer="720" w:gutter="0"/>
          <w:pgNumType w:fmt="lowerRoman" w:start="1"/>
          <w:cols w:space="720"/>
          <w:titlePg/>
          <w:docGrid w:linePitch="360"/>
        </w:sectPr>
      </w:pPr>
    </w:p>
    <w:p w14:paraId="634B704F" w14:textId="5F638E52" w:rsidR="003A79CE" w:rsidRPr="00373E9C" w:rsidRDefault="003A79CE" w:rsidP="003A79CE">
      <w:pPr>
        <w:spacing w:after="0" w:line="240" w:lineRule="auto"/>
        <w:rPr>
          <w:rFonts w:ascii="Times New Roman" w:eastAsia="Times New Roman" w:hAnsi="Times New Roman" w:cs="Times New Roman"/>
          <w:sz w:val="28"/>
          <w:szCs w:val="24"/>
        </w:rPr>
      </w:pPr>
      <w:r w:rsidRPr="00CD1F73">
        <w:rPr>
          <w:rFonts w:ascii="Times New Roman" w:eastAsia="Times New Roman" w:hAnsi="Times New Roman" w:cs="Times New Roman"/>
          <w:sz w:val="28"/>
          <w:szCs w:val="24"/>
        </w:rPr>
        <w:t>No. COA</w:t>
      </w:r>
      <w:r w:rsidR="00E13322">
        <w:rPr>
          <w:rFonts w:ascii="Times New Roman" w:eastAsia="Times New Roman" w:hAnsi="Times New Roman" w:cs="Times New Roman"/>
          <w:sz w:val="28"/>
          <w:szCs w:val="24"/>
        </w:rPr>
        <w:t xml:space="preserve"> </w:t>
      </w:r>
      <w:r w:rsidRPr="00CD1F73">
        <w:rPr>
          <w:rFonts w:ascii="Times New Roman" w:eastAsia="Times New Roman" w:hAnsi="Times New Roman" w:cs="Times New Roman"/>
          <w:sz w:val="28"/>
          <w:szCs w:val="24"/>
        </w:rPr>
        <w:t>1</w:t>
      </w:r>
      <w:r w:rsidR="00CD1F73" w:rsidRPr="00CD1F73">
        <w:rPr>
          <w:rFonts w:ascii="Times New Roman" w:eastAsia="Times New Roman" w:hAnsi="Times New Roman" w:cs="Times New Roman"/>
          <w:sz w:val="28"/>
          <w:szCs w:val="24"/>
        </w:rPr>
        <w:t>6-</w:t>
      </w:r>
      <w:r w:rsidR="00E13322">
        <w:rPr>
          <w:rFonts w:ascii="Times New Roman" w:eastAsia="Times New Roman" w:hAnsi="Times New Roman" w:cs="Times New Roman"/>
          <w:sz w:val="28"/>
          <w:szCs w:val="24"/>
        </w:rPr>
        <w:t>904</w:t>
      </w:r>
      <w:r w:rsidRPr="00373E9C">
        <w:rPr>
          <w:rFonts w:ascii="Times New Roman" w:eastAsia="Times New Roman" w:hAnsi="Times New Roman" w:cs="Times New Roman"/>
          <w:sz w:val="28"/>
          <w:szCs w:val="24"/>
        </w:rPr>
        <w:tab/>
        <w:t xml:space="preserve">                     </w:t>
      </w:r>
      <w:r w:rsidR="006D6CB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0076361C">
        <w:rPr>
          <w:rFonts w:ascii="Times New Roman" w:eastAsia="Times New Roman" w:hAnsi="Times New Roman" w:cs="Times New Roman"/>
          <w:sz w:val="28"/>
          <w:szCs w:val="24"/>
        </w:rPr>
        <w:t>EIGHTEENTH</w:t>
      </w:r>
      <w:r w:rsidRPr="006D6CB1">
        <w:rPr>
          <w:rFonts w:ascii="Times New Roman" w:eastAsia="Times New Roman" w:hAnsi="Times New Roman" w:cs="Times New Roman"/>
          <w:sz w:val="28"/>
          <w:szCs w:val="24"/>
        </w:rPr>
        <w:t xml:space="preserve"> DISTRICT</w:t>
      </w:r>
    </w:p>
    <w:p w14:paraId="602079F0" w14:textId="77777777" w:rsidR="003A79CE" w:rsidRPr="00373E9C" w:rsidRDefault="003A79CE" w:rsidP="003A79CE">
      <w:pPr>
        <w:spacing w:after="0" w:line="240" w:lineRule="auto"/>
        <w:rPr>
          <w:rFonts w:ascii="Times New Roman" w:eastAsia="Times New Roman" w:hAnsi="Times New Roman" w:cs="Times New Roman"/>
          <w:sz w:val="28"/>
          <w:szCs w:val="24"/>
        </w:rPr>
      </w:pPr>
    </w:p>
    <w:p w14:paraId="58F2D3F6" w14:textId="77777777" w:rsidR="003A79CE" w:rsidRPr="00373E9C" w:rsidRDefault="003A79CE" w:rsidP="003A79CE">
      <w:pPr>
        <w:spacing w:after="0" w:line="240" w:lineRule="auto"/>
        <w:rPr>
          <w:rFonts w:ascii="Times New Roman" w:eastAsia="Times New Roman" w:hAnsi="Times New Roman" w:cs="Times New Roman"/>
          <w:sz w:val="28"/>
          <w:szCs w:val="24"/>
        </w:rPr>
      </w:pPr>
    </w:p>
    <w:p w14:paraId="76BA7428" w14:textId="77777777" w:rsidR="003A79CE" w:rsidRPr="00373E9C" w:rsidRDefault="003A79CE" w:rsidP="003A79CE">
      <w:pPr>
        <w:spacing w:after="0" w:line="240" w:lineRule="auto"/>
        <w:jc w:val="center"/>
        <w:rPr>
          <w:rFonts w:ascii="Times New Roman" w:eastAsia="Times New Roman" w:hAnsi="Times New Roman" w:cs="Times New Roman"/>
          <w:sz w:val="28"/>
          <w:szCs w:val="24"/>
        </w:rPr>
      </w:pPr>
      <w:smartTag w:uri="urn:schemas-microsoft-com:office:smarttags" w:element="place">
        <w:smartTag w:uri="urn:schemas-microsoft-com:office:smarttags" w:element="State">
          <w:r w:rsidRPr="00373E9C">
            <w:rPr>
              <w:rFonts w:ascii="Times New Roman" w:eastAsia="Times New Roman" w:hAnsi="Times New Roman" w:cs="Times New Roman"/>
              <w:sz w:val="28"/>
              <w:szCs w:val="24"/>
            </w:rPr>
            <w:t>NORTH CAROLINA</w:t>
          </w:r>
        </w:smartTag>
      </w:smartTag>
      <w:r w:rsidRPr="00373E9C">
        <w:rPr>
          <w:rFonts w:ascii="Times New Roman" w:eastAsia="Times New Roman" w:hAnsi="Times New Roman" w:cs="Times New Roman"/>
          <w:sz w:val="28"/>
          <w:szCs w:val="24"/>
        </w:rPr>
        <w:t xml:space="preserve"> COURT OF APPEALS</w:t>
      </w:r>
    </w:p>
    <w:p w14:paraId="6A072308" w14:textId="77777777" w:rsidR="003A79CE" w:rsidRPr="00373E9C" w:rsidRDefault="003A79CE" w:rsidP="003A79CE">
      <w:pPr>
        <w:spacing w:after="0" w:line="240" w:lineRule="auto"/>
        <w:jc w:val="center"/>
        <w:rPr>
          <w:rFonts w:ascii="Times New Roman" w:eastAsia="Times New Roman" w:hAnsi="Times New Roman" w:cs="Times New Roman"/>
          <w:sz w:val="28"/>
          <w:szCs w:val="24"/>
        </w:rPr>
      </w:pPr>
    </w:p>
    <w:p w14:paraId="2ED7D787" w14:textId="77777777" w:rsidR="003A79CE" w:rsidRPr="00373E9C" w:rsidRDefault="003A79CE" w:rsidP="003A79CE">
      <w:pPr>
        <w:spacing w:after="0" w:line="240" w:lineRule="auto"/>
        <w:jc w:val="center"/>
        <w:rPr>
          <w:rFonts w:ascii="Times New Roman" w:eastAsia="Times New Roman" w:hAnsi="Times New Roman" w:cs="Times New Roman"/>
          <w:sz w:val="24"/>
          <w:szCs w:val="24"/>
        </w:rPr>
      </w:pPr>
      <w:r w:rsidRPr="00373E9C">
        <w:rPr>
          <w:rFonts w:ascii="Times New Roman" w:eastAsia="Times New Roman" w:hAnsi="Times New Roman" w:cs="Times New Roman"/>
          <w:sz w:val="28"/>
          <w:szCs w:val="24"/>
        </w:rPr>
        <w:t>****************************************************</w:t>
      </w:r>
    </w:p>
    <w:p w14:paraId="297425EB" w14:textId="77777777" w:rsidR="003A79CE" w:rsidRPr="00373E9C" w:rsidRDefault="003A79CE" w:rsidP="003A79CE">
      <w:pPr>
        <w:spacing w:after="0" w:line="240" w:lineRule="auto"/>
        <w:rPr>
          <w:rFonts w:ascii="Times New Roman" w:eastAsia="Times New Roman" w:hAnsi="Times New Roman" w:cs="Times New Roman"/>
          <w:sz w:val="28"/>
          <w:szCs w:val="24"/>
        </w:rPr>
      </w:pPr>
    </w:p>
    <w:p w14:paraId="67DF73F9" w14:textId="77777777" w:rsidR="003A79CE" w:rsidRPr="00373E9C" w:rsidRDefault="003A79CE" w:rsidP="00846A9E">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STATE OF NORTH CAROLINA</w:t>
      </w:r>
      <w:r w:rsidRPr="00373E9C">
        <w:rPr>
          <w:rFonts w:ascii="Times New Roman" w:eastAsia="Times New Roman" w:hAnsi="Times New Roman" w:cs="Times New Roman"/>
          <w:sz w:val="28"/>
          <w:szCs w:val="24"/>
        </w:rPr>
        <w:tab/>
        <w:t>)</w:t>
      </w:r>
      <w:r w:rsidRPr="00373E9C">
        <w:rPr>
          <w:rFonts w:ascii="Times New Roman" w:eastAsia="Times New Roman" w:hAnsi="Times New Roman" w:cs="Times New Roman"/>
          <w:sz w:val="28"/>
          <w:szCs w:val="24"/>
        </w:rPr>
        <w:tab/>
        <w:t xml:space="preserve"> </w:t>
      </w:r>
    </w:p>
    <w:p w14:paraId="0270FBDD" w14:textId="77777777" w:rsidR="003A79CE" w:rsidRPr="00373E9C" w:rsidRDefault="003A79CE" w:rsidP="00846A9E">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ab/>
        <w:t>)</w:t>
      </w:r>
    </w:p>
    <w:p w14:paraId="437B100C" w14:textId="790ACEED" w:rsidR="003A79CE" w:rsidRPr="00373E9C" w:rsidRDefault="003A79CE" w:rsidP="00846A9E">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 xml:space="preserve">                       v.</w:t>
      </w:r>
      <w:r w:rsidRPr="00373E9C">
        <w:rPr>
          <w:rFonts w:ascii="Times New Roman" w:eastAsia="Times New Roman" w:hAnsi="Times New Roman" w:cs="Times New Roman"/>
          <w:sz w:val="28"/>
          <w:szCs w:val="24"/>
        </w:rPr>
        <w:tab/>
        <w:t xml:space="preserve">)          </w:t>
      </w:r>
      <w:r w:rsidR="00846A9E">
        <w:rPr>
          <w:rFonts w:ascii="Times New Roman" w:eastAsia="Times New Roman" w:hAnsi="Times New Roman" w:cs="Times New Roman"/>
          <w:sz w:val="28"/>
          <w:szCs w:val="24"/>
        </w:rPr>
        <w:tab/>
      </w:r>
      <w:r w:rsidRPr="00373E9C">
        <w:rPr>
          <w:rFonts w:ascii="Times New Roman" w:eastAsia="Times New Roman" w:hAnsi="Times New Roman" w:cs="Times New Roman"/>
          <w:sz w:val="28"/>
          <w:szCs w:val="24"/>
          <w:u w:val="single"/>
        </w:rPr>
        <w:t xml:space="preserve">From </w:t>
      </w:r>
      <w:r w:rsidR="00E13322">
        <w:rPr>
          <w:rFonts w:ascii="Times New Roman" w:eastAsia="Times New Roman" w:hAnsi="Times New Roman" w:cs="Times New Roman"/>
          <w:sz w:val="28"/>
          <w:szCs w:val="24"/>
          <w:u w:val="single"/>
        </w:rPr>
        <w:t>Guilford</w:t>
      </w:r>
    </w:p>
    <w:p w14:paraId="63237021" w14:textId="77777777" w:rsidR="003A79CE" w:rsidRPr="00373E9C" w:rsidRDefault="003A79CE" w:rsidP="00846A9E">
      <w:pPr>
        <w:tabs>
          <w:tab w:val="left" w:pos="4320"/>
        </w:tabs>
        <w:spacing w:after="0" w:line="240" w:lineRule="auto"/>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 xml:space="preserve"> </w:t>
      </w:r>
      <w:r w:rsidRPr="00373E9C">
        <w:rPr>
          <w:rFonts w:ascii="Times New Roman" w:eastAsia="Times New Roman" w:hAnsi="Times New Roman" w:cs="Times New Roman"/>
          <w:sz w:val="28"/>
          <w:szCs w:val="24"/>
        </w:rPr>
        <w:tab/>
        <w:t xml:space="preserve">)                                                                         </w:t>
      </w:r>
    </w:p>
    <w:p w14:paraId="619195AD" w14:textId="5D26604C" w:rsidR="003A79CE" w:rsidRPr="00373E9C" w:rsidRDefault="0076361C" w:rsidP="00846A9E">
      <w:pPr>
        <w:tabs>
          <w:tab w:val="left" w:pos="4320"/>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MICHAEL VERNON HUDDY</w:t>
      </w:r>
      <w:r w:rsidR="003A79CE">
        <w:rPr>
          <w:rFonts w:ascii="Times New Roman" w:eastAsia="Times New Roman" w:hAnsi="Times New Roman" w:cs="Times New Roman"/>
          <w:sz w:val="28"/>
          <w:szCs w:val="24"/>
        </w:rPr>
        <w:tab/>
      </w:r>
      <w:r w:rsidR="003A79CE" w:rsidRPr="00373E9C">
        <w:rPr>
          <w:rFonts w:ascii="Times New Roman" w:eastAsia="Times New Roman" w:hAnsi="Times New Roman" w:cs="Times New Roman"/>
          <w:sz w:val="28"/>
          <w:szCs w:val="24"/>
        </w:rPr>
        <w:t xml:space="preserve">) </w:t>
      </w:r>
    </w:p>
    <w:p w14:paraId="2927F912" w14:textId="77777777" w:rsidR="003A79CE" w:rsidRPr="00373E9C" w:rsidRDefault="003A79CE" w:rsidP="003A79CE">
      <w:pPr>
        <w:tabs>
          <w:tab w:val="left" w:pos="4680"/>
        </w:tabs>
        <w:spacing w:after="0" w:line="240" w:lineRule="auto"/>
        <w:rPr>
          <w:rFonts w:ascii="Times New Roman" w:eastAsia="Times New Roman" w:hAnsi="Times New Roman" w:cs="Times New Roman"/>
          <w:sz w:val="28"/>
          <w:szCs w:val="24"/>
        </w:rPr>
      </w:pPr>
    </w:p>
    <w:p w14:paraId="7D8AFE9A" w14:textId="77777777" w:rsidR="003A79CE" w:rsidRPr="00373E9C" w:rsidRDefault="003A79CE" w:rsidP="003A79CE">
      <w:pPr>
        <w:spacing w:after="0" w:line="240" w:lineRule="auto"/>
        <w:jc w:val="center"/>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w:t>
      </w:r>
    </w:p>
    <w:p w14:paraId="58565CB2" w14:textId="77777777" w:rsidR="003A79CE" w:rsidRPr="00373E9C" w:rsidRDefault="003A79CE" w:rsidP="003A79CE">
      <w:pPr>
        <w:spacing w:after="0" w:line="240" w:lineRule="auto"/>
        <w:rPr>
          <w:rFonts w:ascii="Times New Roman" w:eastAsia="Times New Roman" w:hAnsi="Times New Roman" w:cs="Times New Roman"/>
          <w:sz w:val="28"/>
          <w:szCs w:val="24"/>
        </w:rPr>
      </w:pPr>
    </w:p>
    <w:p w14:paraId="042EF129" w14:textId="2AB346D8" w:rsidR="003A79CE" w:rsidRPr="00373E9C" w:rsidRDefault="003A79CE" w:rsidP="003A79CE">
      <w:pPr>
        <w:keepNext/>
        <w:spacing w:after="0" w:line="240" w:lineRule="auto"/>
        <w:jc w:val="center"/>
        <w:outlineLvl w:val="0"/>
        <w:rPr>
          <w:rFonts w:ascii="Times New Roman" w:eastAsia="Times New Roman" w:hAnsi="Times New Roman" w:cs="Times New Roman"/>
          <w:sz w:val="28"/>
          <w:szCs w:val="24"/>
          <w:u w:val="single"/>
        </w:rPr>
      </w:pPr>
      <w:r w:rsidRPr="00373E9C">
        <w:rPr>
          <w:rFonts w:ascii="Times New Roman" w:eastAsia="Times New Roman" w:hAnsi="Times New Roman" w:cs="Times New Roman"/>
          <w:sz w:val="28"/>
          <w:szCs w:val="24"/>
          <w:u w:val="single"/>
        </w:rPr>
        <w:t>DEFENDANT-APPELLANT</w:t>
      </w:r>
      <w:r w:rsidR="002D2A23">
        <w:rPr>
          <w:rFonts w:ascii="Times New Roman" w:eastAsia="Times New Roman" w:hAnsi="Times New Roman" w:cs="Times New Roman"/>
          <w:sz w:val="28"/>
          <w:szCs w:val="24"/>
          <w:u w:val="single"/>
        </w:rPr>
        <w:t>’</w:t>
      </w:r>
      <w:r w:rsidRPr="00373E9C">
        <w:rPr>
          <w:rFonts w:ascii="Times New Roman" w:eastAsia="Times New Roman" w:hAnsi="Times New Roman" w:cs="Times New Roman"/>
          <w:sz w:val="28"/>
          <w:szCs w:val="24"/>
          <w:u w:val="single"/>
        </w:rPr>
        <w:t>S BRIEF</w:t>
      </w:r>
    </w:p>
    <w:p w14:paraId="17E652DE" w14:textId="77777777" w:rsidR="003A79CE" w:rsidRPr="00373E9C" w:rsidRDefault="003A79CE" w:rsidP="003A79CE">
      <w:pPr>
        <w:spacing w:after="0" w:line="240" w:lineRule="auto"/>
        <w:rPr>
          <w:rFonts w:ascii="Times New Roman" w:eastAsia="Times New Roman" w:hAnsi="Times New Roman" w:cs="Times New Roman"/>
          <w:sz w:val="28"/>
          <w:szCs w:val="24"/>
        </w:rPr>
      </w:pPr>
    </w:p>
    <w:p w14:paraId="7A05BF20" w14:textId="77777777" w:rsidR="003A79CE" w:rsidRPr="00373E9C" w:rsidRDefault="003A79CE" w:rsidP="003A79CE">
      <w:pPr>
        <w:spacing w:after="120" w:line="240" w:lineRule="auto"/>
        <w:jc w:val="center"/>
        <w:rPr>
          <w:rFonts w:ascii="Times New Roman" w:eastAsia="Times New Roman" w:hAnsi="Times New Roman" w:cs="Times New Roman"/>
          <w:sz w:val="28"/>
          <w:szCs w:val="24"/>
        </w:rPr>
      </w:pPr>
      <w:r w:rsidRPr="00373E9C">
        <w:rPr>
          <w:rFonts w:ascii="Times New Roman" w:eastAsia="Times New Roman" w:hAnsi="Times New Roman" w:cs="Times New Roman"/>
          <w:sz w:val="28"/>
          <w:szCs w:val="24"/>
        </w:rPr>
        <w:t>****************************************************</w:t>
      </w:r>
    </w:p>
    <w:p w14:paraId="49821C78" w14:textId="5E4ECCED" w:rsidR="00A353E0" w:rsidRPr="00A353E0" w:rsidRDefault="00A353E0" w:rsidP="00A353E0">
      <w:pPr>
        <w:keepNext/>
        <w:spacing w:after="0" w:line="240" w:lineRule="auto"/>
        <w:jc w:val="center"/>
        <w:outlineLvl w:val="1"/>
        <w:rPr>
          <w:rFonts w:ascii="Times New Roman" w:eastAsia="Times New Roman" w:hAnsi="Times New Roman" w:cs="Times New Roman"/>
          <w:b/>
          <w:bCs/>
          <w:sz w:val="28"/>
          <w:szCs w:val="28"/>
          <w:u w:val="single"/>
        </w:rPr>
      </w:pPr>
      <w:r w:rsidRPr="00196A51">
        <w:rPr>
          <w:rFonts w:ascii="Times New Roman" w:eastAsia="Times New Roman" w:hAnsi="Times New Roman" w:cs="Times New Roman"/>
          <w:b/>
          <w:bCs/>
          <w:sz w:val="28"/>
          <w:szCs w:val="28"/>
          <w:u w:val="single"/>
        </w:rPr>
        <w:t>ISSUE PRESENTED</w:t>
      </w:r>
    </w:p>
    <w:p w14:paraId="1F8B0C86" w14:textId="77777777" w:rsidR="00A353E0" w:rsidRPr="00A353E0" w:rsidRDefault="00A353E0" w:rsidP="00A353E0">
      <w:pPr>
        <w:spacing w:after="0" w:line="240" w:lineRule="auto"/>
        <w:jc w:val="both"/>
        <w:rPr>
          <w:rFonts w:ascii="Times New Roman" w:eastAsia="Times New Roman" w:hAnsi="Times New Roman" w:cs="Times New Roman"/>
          <w:sz w:val="28"/>
          <w:szCs w:val="28"/>
        </w:rPr>
      </w:pPr>
    </w:p>
    <w:p w14:paraId="53F7D50D" w14:textId="736DD5DF" w:rsidR="00A94E95" w:rsidRDefault="00A353E0" w:rsidP="00A97BA6">
      <w:pPr>
        <w:spacing w:after="0" w:line="240" w:lineRule="auto"/>
        <w:ind w:left="720" w:hanging="720"/>
        <w:jc w:val="both"/>
        <w:rPr>
          <w:rFonts w:ascii="Times New Roman" w:eastAsia="Times New Roman" w:hAnsi="Times New Roman" w:cs="Times New Roman"/>
          <w:color w:val="000000"/>
          <w:sz w:val="28"/>
          <w:szCs w:val="20"/>
        </w:rPr>
      </w:pPr>
      <w:r w:rsidRPr="00A353E0">
        <w:rPr>
          <w:rFonts w:ascii="Times New Roman" w:eastAsia="Times New Roman" w:hAnsi="Times New Roman" w:cs="Times New Roman"/>
          <w:sz w:val="28"/>
          <w:szCs w:val="20"/>
        </w:rPr>
        <w:t>I.</w:t>
      </w:r>
      <w:r w:rsidRPr="00A353E0">
        <w:rPr>
          <w:rFonts w:ascii="Times New Roman" w:eastAsia="Times New Roman" w:hAnsi="Times New Roman" w:cs="Times New Roman"/>
          <w:color w:val="000000"/>
          <w:sz w:val="28"/>
          <w:szCs w:val="20"/>
        </w:rPr>
        <w:tab/>
      </w:r>
      <w:r w:rsidR="00A97BA6">
        <w:rPr>
          <w:rFonts w:ascii="Times New Roman" w:eastAsia="Times New Roman" w:hAnsi="Times New Roman" w:cs="Times New Roman"/>
          <w:color w:val="000000"/>
          <w:sz w:val="28"/>
          <w:szCs w:val="20"/>
        </w:rPr>
        <w:t>DID THE TRIAL COURT ERR</w:t>
      </w:r>
      <w:r w:rsidR="00A97BA6" w:rsidRPr="00A97BA6">
        <w:rPr>
          <w:rFonts w:ascii="Times New Roman" w:eastAsia="Times New Roman" w:hAnsi="Times New Roman" w:cs="Times New Roman"/>
          <w:color w:val="000000"/>
          <w:sz w:val="28"/>
          <w:szCs w:val="20"/>
        </w:rPr>
        <w:t xml:space="preserve"> BY DENYING MR. HUDDY’S MOTION TO SUPPRESS </w:t>
      </w:r>
      <w:r w:rsidR="00764F55">
        <w:rPr>
          <w:rFonts w:ascii="Times New Roman" w:eastAsia="Times New Roman" w:hAnsi="Times New Roman" w:cs="Times New Roman"/>
          <w:color w:val="000000"/>
          <w:sz w:val="28"/>
          <w:szCs w:val="20"/>
        </w:rPr>
        <w:t>WHERE</w:t>
      </w:r>
      <w:r w:rsidR="00A97BA6" w:rsidRPr="00A97BA6">
        <w:rPr>
          <w:rFonts w:ascii="Times New Roman" w:eastAsia="Times New Roman" w:hAnsi="Times New Roman" w:cs="Times New Roman"/>
          <w:color w:val="000000"/>
          <w:sz w:val="28"/>
          <w:szCs w:val="20"/>
        </w:rPr>
        <w:t xml:space="preserve"> THE SEARCH OF MR. HUDDY’S HOME WAS NO</w:t>
      </w:r>
      <w:r w:rsidR="00764F55">
        <w:rPr>
          <w:rFonts w:ascii="Times New Roman" w:eastAsia="Times New Roman" w:hAnsi="Times New Roman" w:cs="Times New Roman"/>
          <w:color w:val="000000"/>
          <w:sz w:val="28"/>
          <w:szCs w:val="20"/>
        </w:rPr>
        <w:t>T</w:t>
      </w:r>
      <w:r w:rsidR="00A97BA6" w:rsidRPr="00A97BA6">
        <w:rPr>
          <w:rFonts w:ascii="Times New Roman" w:eastAsia="Times New Roman" w:hAnsi="Times New Roman" w:cs="Times New Roman"/>
          <w:color w:val="000000"/>
          <w:sz w:val="28"/>
          <w:szCs w:val="20"/>
        </w:rPr>
        <w:t xml:space="preserve"> SUPPORTED BY A WARRANT</w:t>
      </w:r>
      <w:r w:rsidR="000C4D22">
        <w:rPr>
          <w:rFonts w:ascii="Times New Roman" w:eastAsia="Times New Roman" w:hAnsi="Times New Roman" w:cs="Times New Roman"/>
          <w:color w:val="000000"/>
          <w:sz w:val="28"/>
          <w:szCs w:val="20"/>
        </w:rPr>
        <w:t>,</w:t>
      </w:r>
      <w:r w:rsidR="00A97BA6" w:rsidRPr="00A97BA6">
        <w:rPr>
          <w:rFonts w:ascii="Times New Roman" w:eastAsia="Times New Roman" w:hAnsi="Times New Roman" w:cs="Times New Roman"/>
          <w:color w:val="000000"/>
          <w:sz w:val="28"/>
          <w:szCs w:val="20"/>
        </w:rPr>
        <w:t xml:space="preserve"> THERE WAS NO IMPLIED LICENSE TO GO UP A 150-YARD DRIVEWAY AND THROUGH A FENCE TO KNOCK ON MR. HUDDY’S BACK DOOR</w:t>
      </w:r>
      <w:r w:rsidR="000C4D22">
        <w:rPr>
          <w:rFonts w:ascii="Times New Roman" w:eastAsia="Times New Roman" w:hAnsi="Times New Roman" w:cs="Times New Roman"/>
          <w:color w:val="000000"/>
          <w:sz w:val="28"/>
          <w:szCs w:val="20"/>
        </w:rPr>
        <w:t>,</w:t>
      </w:r>
      <w:r w:rsidR="00A97BA6" w:rsidRPr="00A97BA6">
        <w:rPr>
          <w:rFonts w:ascii="Times New Roman" w:eastAsia="Times New Roman" w:hAnsi="Times New Roman" w:cs="Times New Roman"/>
          <w:color w:val="000000"/>
          <w:sz w:val="28"/>
          <w:szCs w:val="20"/>
        </w:rPr>
        <w:t xml:space="preserve"> AND THE COMMUNITY CAR</w:t>
      </w:r>
      <w:r w:rsidR="00A97BA6">
        <w:rPr>
          <w:rFonts w:ascii="Times New Roman" w:eastAsia="Times New Roman" w:hAnsi="Times New Roman" w:cs="Times New Roman"/>
          <w:color w:val="000000"/>
          <w:sz w:val="28"/>
          <w:szCs w:val="20"/>
        </w:rPr>
        <w:t>ETAKING EXCEPTION DID NOT APPLY?</w:t>
      </w:r>
      <w:r w:rsidR="00A94E95">
        <w:rPr>
          <w:rFonts w:ascii="Times New Roman" w:eastAsia="Times New Roman" w:hAnsi="Times New Roman" w:cs="Times New Roman"/>
          <w:color w:val="000000"/>
          <w:sz w:val="28"/>
          <w:szCs w:val="20"/>
        </w:rPr>
        <w:br w:type="page"/>
      </w:r>
    </w:p>
    <w:p w14:paraId="172D0687" w14:textId="77777777" w:rsidR="00D85EF3" w:rsidRDefault="00D85EF3" w:rsidP="00A341C4">
      <w:pPr>
        <w:spacing w:after="0" w:line="480" w:lineRule="auto"/>
        <w:jc w:val="center"/>
        <w:rPr>
          <w:rFonts w:ascii="Times New Roman" w:hAnsi="Times New Roman"/>
          <w:sz w:val="28"/>
          <w:szCs w:val="28"/>
        </w:rPr>
      </w:pPr>
      <w:r w:rsidRPr="003729B5">
        <w:rPr>
          <w:rFonts w:ascii="Times New Roman" w:hAnsi="Times New Roman"/>
          <w:b/>
          <w:sz w:val="28"/>
          <w:szCs w:val="28"/>
          <w:u w:val="single"/>
        </w:rPr>
        <w:lastRenderedPageBreak/>
        <w:t>STATEMENT OF THE CASE</w:t>
      </w:r>
    </w:p>
    <w:p w14:paraId="09B831EE" w14:textId="766B6BA5" w:rsidR="00672458" w:rsidRPr="009A231D" w:rsidRDefault="00336A90" w:rsidP="00336A90">
      <w:pPr>
        <w:pStyle w:val="PlainText"/>
        <w:spacing w:line="480" w:lineRule="auto"/>
        <w:ind w:firstLine="720"/>
        <w:jc w:val="both"/>
        <w:rPr>
          <w:rFonts w:ascii="Times New Roman" w:hAnsi="Times New Roman"/>
          <w:sz w:val="28"/>
          <w:szCs w:val="28"/>
        </w:rPr>
      </w:pPr>
      <w:r w:rsidRPr="009A231D">
        <w:rPr>
          <w:rFonts w:ascii="Times New Roman" w:hAnsi="Times New Roman"/>
          <w:sz w:val="28"/>
          <w:szCs w:val="28"/>
        </w:rPr>
        <w:t>Michael Vernon Huddy was indicted on 14 September 2015 for possession of mariju</w:t>
      </w:r>
      <w:r w:rsidR="00671A7B">
        <w:rPr>
          <w:rFonts w:ascii="Times New Roman" w:hAnsi="Times New Roman"/>
          <w:sz w:val="28"/>
          <w:szCs w:val="28"/>
        </w:rPr>
        <w:t>ana with</w:t>
      </w:r>
      <w:r w:rsidRPr="009A231D">
        <w:rPr>
          <w:rFonts w:ascii="Times New Roman" w:hAnsi="Times New Roman"/>
          <w:sz w:val="28"/>
          <w:szCs w:val="28"/>
        </w:rPr>
        <w:t xml:space="preserve"> intent to sell or deliver, possession of marijuana, and possession of marijuana paraphernalia.  (R p </w:t>
      </w:r>
      <w:r w:rsidR="00DF5C2D" w:rsidRPr="009A231D">
        <w:rPr>
          <w:rFonts w:ascii="Times New Roman" w:hAnsi="Times New Roman"/>
          <w:sz w:val="28"/>
          <w:szCs w:val="28"/>
        </w:rPr>
        <w:t>9</w:t>
      </w:r>
      <w:r w:rsidRPr="009A231D">
        <w:rPr>
          <w:rFonts w:ascii="Times New Roman" w:hAnsi="Times New Roman"/>
          <w:sz w:val="28"/>
          <w:szCs w:val="28"/>
        </w:rPr>
        <w:t xml:space="preserve">)  Mr. Huddy filed a motion on 16 February 2016 to suppress the fruits of </w:t>
      </w:r>
      <w:r w:rsidR="00D565E1" w:rsidRPr="009A231D">
        <w:rPr>
          <w:rFonts w:ascii="Times New Roman" w:hAnsi="Times New Roman"/>
          <w:sz w:val="28"/>
          <w:szCs w:val="28"/>
        </w:rPr>
        <w:t>the</w:t>
      </w:r>
      <w:r w:rsidRPr="009A231D">
        <w:rPr>
          <w:rFonts w:ascii="Times New Roman" w:hAnsi="Times New Roman"/>
          <w:sz w:val="28"/>
          <w:szCs w:val="28"/>
        </w:rPr>
        <w:t xml:space="preserve"> search of his home.  (R </w:t>
      </w:r>
      <w:r w:rsidR="009A231D" w:rsidRPr="009A231D">
        <w:rPr>
          <w:rFonts w:ascii="Times New Roman" w:hAnsi="Times New Roman"/>
          <w:sz w:val="28"/>
          <w:szCs w:val="28"/>
        </w:rPr>
        <w:t>p</w:t>
      </w:r>
      <w:r w:rsidRPr="009A231D">
        <w:rPr>
          <w:rFonts w:ascii="Times New Roman" w:hAnsi="Times New Roman"/>
          <w:sz w:val="28"/>
          <w:szCs w:val="28"/>
        </w:rPr>
        <w:t xml:space="preserve">p </w:t>
      </w:r>
      <w:r w:rsidR="00DF5C2D" w:rsidRPr="009A231D">
        <w:rPr>
          <w:rFonts w:ascii="Times New Roman" w:hAnsi="Times New Roman"/>
          <w:sz w:val="28"/>
          <w:szCs w:val="28"/>
        </w:rPr>
        <w:t>11-14</w:t>
      </w:r>
      <w:r w:rsidRPr="009A231D">
        <w:rPr>
          <w:rFonts w:ascii="Times New Roman" w:hAnsi="Times New Roman"/>
          <w:sz w:val="28"/>
          <w:szCs w:val="28"/>
        </w:rPr>
        <w:t xml:space="preserve">)  </w:t>
      </w:r>
      <w:r w:rsidR="00C62844" w:rsidRPr="009A231D">
        <w:rPr>
          <w:rFonts w:ascii="Times New Roman" w:hAnsi="Times New Roman"/>
          <w:sz w:val="28"/>
          <w:szCs w:val="28"/>
        </w:rPr>
        <w:t>Mr. Huddy’</w:t>
      </w:r>
      <w:r w:rsidRPr="009A231D">
        <w:rPr>
          <w:rFonts w:ascii="Times New Roman" w:hAnsi="Times New Roman"/>
          <w:sz w:val="28"/>
          <w:szCs w:val="28"/>
        </w:rPr>
        <w:t xml:space="preserve">s motion was heard at the 28 March 2016 Criminal Session of the Superior Court in Guilford County before the Honorable Richard S. Gottlieb, Judge Presiding.  (R p </w:t>
      </w:r>
      <w:r w:rsidR="009A231D" w:rsidRPr="009A231D">
        <w:rPr>
          <w:rFonts w:ascii="Times New Roman" w:hAnsi="Times New Roman"/>
          <w:sz w:val="28"/>
          <w:szCs w:val="28"/>
        </w:rPr>
        <w:t>17</w:t>
      </w:r>
      <w:r w:rsidRPr="009A231D">
        <w:rPr>
          <w:rFonts w:ascii="Times New Roman" w:hAnsi="Times New Roman"/>
          <w:sz w:val="28"/>
          <w:szCs w:val="28"/>
        </w:rPr>
        <w:t xml:space="preserve">)  The trial court denied the motion in a written order </w:t>
      </w:r>
      <w:r w:rsidR="00757D8A">
        <w:rPr>
          <w:rFonts w:ascii="Times New Roman" w:hAnsi="Times New Roman"/>
          <w:sz w:val="28"/>
          <w:szCs w:val="28"/>
        </w:rPr>
        <w:t>filed on</w:t>
      </w:r>
      <w:r w:rsidRPr="009A231D">
        <w:rPr>
          <w:rFonts w:ascii="Times New Roman" w:hAnsi="Times New Roman"/>
          <w:sz w:val="28"/>
          <w:szCs w:val="28"/>
        </w:rPr>
        <w:t xml:space="preserve"> 4 April 2016.  (R </w:t>
      </w:r>
      <w:r w:rsidR="009A231D" w:rsidRPr="009A231D">
        <w:rPr>
          <w:rFonts w:ascii="Times New Roman" w:hAnsi="Times New Roman"/>
          <w:sz w:val="28"/>
          <w:szCs w:val="28"/>
        </w:rPr>
        <w:t>p</w:t>
      </w:r>
      <w:r w:rsidRPr="009A231D">
        <w:rPr>
          <w:rFonts w:ascii="Times New Roman" w:hAnsi="Times New Roman"/>
          <w:sz w:val="28"/>
          <w:szCs w:val="28"/>
        </w:rPr>
        <w:t xml:space="preserve">p </w:t>
      </w:r>
      <w:r w:rsidR="009A231D" w:rsidRPr="009A231D">
        <w:rPr>
          <w:rFonts w:ascii="Times New Roman" w:hAnsi="Times New Roman"/>
          <w:sz w:val="28"/>
          <w:szCs w:val="28"/>
        </w:rPr>
        <w:t>17-19</w:t>
      </w:r>
      <w:r w:rsidRPr="009A231D">
        <w:rPr>
          <w:rFonts w:ascii="Times New Roman" w:hAnsi="Times New Roman"/>
          <w:sz w:val="28"/>
          <w:szCs w:val="28"/>
        </w:rPr>
        <w:t xml:space="preserve">)  </w:t>
      </w:r>
    </w:p>
    <w:p w14:paraId="66F4CDD6" w14:textId="11296478" w:rsidR="003729B5" w:rsidRPr="009A231D" w:rsidRDefault="00C62844" w:rsidP="00336A90">
      <w:pPr>
        <w:pStyle w:val="PlainText"/>
        <w:spacing w:line="480" w:lineRule="auto"/>
        <w:ind w:firstLine="720"/>
        <w:jc w:val="both"/>
        <w:rPr>
          <w:rFonts w:ascii="Times New Roman" w:hAnsi="Times New Roman"/>
          <w:sz w:val="28"/>
          <w:szCs w:val="28"/>
        </w:rPr>
      </w:pPr>
      <w:r w:rsidRPr="009A231D">
        <w:rPr>
          <w:rFonts w:ascii="Times New Roman" w:hAnsi="Times New Roman"/>
          <w:sz w:val="28"/>
          <w:szCs w:val="28"/>
        </w:rPr>
        <w:t>After Judge Gottlieb denied Mr. Huddy’s motion to suppre</w:t>
      </w:r>
      <w:r w:rsidR="003729B5" w:rsidRPr="009A231D">
        <w:rPr>
          <w:rFonts w:ascii="Times New Roman" w:hAnsi="Times New Roman"/>
          <w:sz w:val="28"/>
          <w:szCs w:val="28"/>
        </w:rPr>
        <w:t xml:space="preserve">ss, Mr. Huddy and the </w:t>
      </w:r>
      <w:r w:rsidR="004B5A92">
        <w:rPr>
          <w:rFonts w:ascii="Times New Roman" w:hAnsi="Times New Roman"/>
          <w:sz w:val="28"/>
          <w:szCs w:val="28"/>
        </w:rPr>
        <w:t>s</w:t>
      </w:r>
      <w:r w:rsidR="003729B5" w:rsidRPr="009A231D">
        <w:rPr>
          <w:rFonts w:ascii="Times New Roman" w:hAnsi="Times New Roman"/>
          <w:sz w:val="28"/>
          <w:szCs w:val="28"/>
        </w:rPr>
        <w:t xml:space="preserve">tate entered a plea agreement before the Honorable L. Todd Burke at the 16 May 2016 Criminal Session of the Superior Court in Guilford County.  (R </w:t>
      </w:r>
      <w:r w:rsidR="009A231D" w:rsidRPr="009A231D">
        <w:rPr>
          <w:rFonts w:ascii="Times New Roman" w:hAnsi="Times New Roman"/>
          <w:sz w:val="28"/>
          <w:szCs w:val="28"/>
        </w:rPr>
        <w:t>p</w:t>
      </w:r>
      <w:r w:rsidR="003729B5" w:rsidRPr="009A231D">
        <w:rPr>
          <w:rFonts w:ascii="Times New Roman" w:hAnsi="Times New Roman"/>
          <w:sz w:val="28"/>
          <w:szCs w:val="28"/>
        </w:rPr>
        <w:t xml:space="preserve">p </w:t>
      </w:r>
      <w:r w:rsidR="009A231D" w:rsidRPr="009A231D">
        <w:rPr>
          <w:rFonts w:ascii="Times New Roman" w:hAnsi="Times New Roman"/>
          <w:sz w:val="28"/>
          <w:szCs w:val="28"/>
        </w:rPr>
        <w:t>20-23</w:t>
      </w:r>
      <w:r w:rsidR="003729B5" w:rsidRPr="009A231D">
        <w:rPr>
          <w:rFonts w:ascii="Times New Roman" w:hAnsi="Times New Roman"/>
          <w:sz w:val="28"/>
          <w:szCs w:val="28"/>
        </w:rPr>
        <w:t xml:space="preserve">)  Pursuant to this agreement, Mr. Huddy entered an </w:t>
      </w:r>
      <w:r w:rsidR="003729B5" w:rsidRPr="009A231D">
        <w:rPr>
          <w:rFonts w:ascii="Times New Roman" w:hAnsi="Times New Roman"/>
          <w:i/>
          <w:sz w:val="28"/>
          <w:szCs w:val="28"/>
        </w:rPr>
        <w:t>Alford</w:t>
      </w:r>
      <w:r w:rsidR="003729B5" w:rsidRPr="009A231D">
        <w:rPr>
          <w:rFonts w:ascii="Times New Roman" w:hAnsi="Times New Roman"/>
          <w:sz w:val="28"/>
          <w:szCs w:val="28"/>
        </w:rPr>
        <w:t xml:space="preserve"> plea to possession of marijuana with the intent to sell or </w:t>
      </w:r>
      <w:r w:rsidR="000C4D22">
        <w:rPr>
          <w:rFonts w:ascii="Times New Roman" w:hAnsi="Times New Roman"/>
          <w:sz w:val="28"/>
          <w:szCs w:val="28"/>
        </w:rPr>
        <w:t>deliver</w:t>
      </w:r>
      <w:r w:rsidR="003729B5" w:rsidRPr="009A231D">
        <w:rPr>
          <w:rFonts w:ascii="Times New Roman" w:hAnsi="Times New Roman"/>
          <w:sz w:val="28"/>
          <w:szCs w:val="28"/>
        </w:rPr>
        <w:t xml:space="preserve">; the </w:t>
      </w:r>
      <w:r w:rsidR="004B5A92">
        <w:rPr>
          <w:rFonts w:ascii="Times New Roman" w:hAnsi="Times New Roman"/>
          <w:sz w:val="28"/>
          <w:szCs w:val="28"/>
        </w:rPr>
        <w:t>s</w:t>
      </w:r>
      <w:r w:rsidR="003729B5" w:rsidRPr="009A231D">
        <w:rPr>
          <w:rFonts w:ascii="Times New Roman" w:hAnsi="Times New Roman"/>
          <w:sz w:val="28"/>
          <w:szCs w:val="28"/>
        </w:rPr>
        <w:t xml:space="preserve">tate dismissed the charge of possession of marijuana paraphernalia; and Mr. Huddy reserved the right to appeal Judge Burke’s judgment based on Judge Gottlieb’s denial of his motion to suppress. </w:t>
      </w:r>
      <w:r w:rsidR="00463EFC" w:rsidRPr="009A231D">
        <w:rPr>
          <w:rFonts w:ascii="Times New Roman" w:hAnsi="Times New Roman"/>
          <w:sz w:val="28"/>
          <w:szCs w:val="28"/>
        </w:rPr>
        <w:t xml:space="preserve"> (R </w:t>
      </w:r>
      <w:r w:rsidR="009A231D" w:rsidRPr="009A231D">
        <w:rPr>
          <w:rFonts w:ascii="Times New Roman" w:hAnsi="Times New Roman"/>
          <w:sz w:val="28"/>
          <w:szCs w:val="28"/>
        </w:rPr>
        <w:t>p</w:t>
      </w:r>
      <w:r w:rsidR="00463EFC" w:rsidRPr="009A231D">
        <w:rPr>
          <w:rFonts w:ascii="Times New Roman" w:hAnsi="Times New Roman"/>
          <w:sz w:val="28"/>
          <w:szCs w:val="28"/>
        </w:rPr>
        <w:t xml:space="preserve">p </w:t>
      </w:r>
      <w:r w:rsidR="009A231D" w:rsidRPr="009A231D">
        <w:rPr>
          <w:rFonts w:ascii="Times New Roman" w:hAnsi="Times New Roman"/>
          <w:sz w:val="28"/>
          <w:szCs w:val="28"/>
        </w:rPr>
        <w:t>20-23</w:t>
      </w:r>
      <w:r w:rsidR="00463EFC" w:rsidRPr="009A231D">
        <w:rPr>
          <w:rFonts w:ascii="Times New Roman" w:hAnsi="Times New Roman"/>
          <w:sz w:val="28"/>
          <w:szCs w:val="28"/>
        </w:rPr>
        <w:t xml:space="preserve">)  </w:t>
      </w:r>
      <w:r w:rsidR="003729B5" w:rsidRPr="009A231D">
        <w:rPr>
          <w:rFonts w:ascii="Times New Roman" w:hAnsi="Times New Roman"/>
          <w:sz w:val="28"/>
          <w:szCs w:val="28"/>
        </w:rPr>
        <w:t xml:space="preserve"> </w:t>
      </w:r>
    </w:p>
    <w:p w14:paraId="34676670" w14:textId="76D632EE" w:rsidR="00336A90" w:rsidRDefault="00D565E1" w:rsidP="00D565E1">
      <w:pPr>
        <w:pStyle w:val="PlainText"/>
        <w:spacing w:line="480" w:lineRule="auto"/>
        <w:ind w:firstLine="720"/>
        <w:jc w:val="both"/>
        <w:rPr>
          <w:rFonts w:ascii="Times New Roman" w:hAnsi="Times New Roman"/>
          <w:sz w:val="28"/>
          <w:szCs w:val="28"/>
        </w:rPr>
      </w:pPr>
      <w:r w:rsidRPr="009A231D">
        <w:rPr>
          <w:rFonts w:ascii="Times New Roman" w:hAnsi="Times New Roman"/>
          <w:sz w:val="28"/>
          <w:szCs w:val="28"/>
        </w:rPr>
        <w:t xml:space="preserve">Judge Burke sentenced Mr. Huddy to a prison term of between 4 and 14 months, suspended for 12 months of supervised probation.  (R p </w:t>
      </w:r>
      <w:r w:rsidR="009A231D" w:rsidRPr="009A231D">
        <w:rPr>
          <w:rFonts w:ascii="Times New Roman" w:hAnsi="Times New Roman"/>
          <w:sz w:val="28"/>
          <w:szCs w:val="28"/>
        </w:rPr>
        <w:t>26</w:t>
      </w:r>
      <w:r w:rsidRPr="009A231D">
        <w:rPr>
          <w:rFonts w:ascii="Times New Roman" w:hAnsi="Times New Roman"/>
          <w:sz w:val="28"/>
          <w:szCs w:val="28"/>
        </w:rPr>
        <w:t>)  Mr. Huddy entered oral notice of appeal from Judge Burke</w:t>
      </w:r>
      <w:r w:rsidR="00C62844" w:rsidRPr="009A231D">
        <w:rPr>
          <w:rFonts w:ascii="Times New Roman" w:hAnsi="Times New Roman"/>
          <w:sz w:val="28"/>
          <w:szCs w:val="28"/>
        </w:rPr>
        <w:t>’</w:t>
      </w:r>
      <w:r w:rsidRPr="009A231D">
        <w:rPr>
          <w:rFonts w:ascii="Times New Roman" w:hAnsi="Times New Roman"/>
          <w:sz w:val="28"/>
          <w:szCs w:val="28"/>
        </w:rPr>
        <w:t xml:space="preserve">s judgment in open court on 16 May 2016.  (R </w:t>
      </w:r>
      <w:r w:rsidR="009A231D" w:rsidRPr="009A231D">
        <w:rPr>
          <w:rFonts w:ascii="Times New Roman" w:hAnsi="Times New Roman"/>
          <w:sz w:val="28"/>
          <w:szCs w:val="28"/>
        </w:rPr>
        <w:t>p</w:t>
      </w:r>
      <w:r w:rsidRPr="009A231D">
        <w:rPr>
          <w:rFonts w:ascii="Times New Roman" w:hAnsi="Times New Roman"/>
          <w:sz w:val="28"/>
          <w:szCs w:val="28"/>
        </w:rPr>
        <w:t xml:space="preserve">p </w:t>
      </w:r>
      <w:r w:rsidR="009A231D" w:rsidRPr="009A231D">
        <w:rPr>
          <w:rFonts w:ascii="Times New Roman" w:hAnsi="Times New Roman"/>
          <w:sz w:val="28"/>
          <w:szCs w:val="28"/>
        </w:rPr>
        <w:t>32-33</w:t>
      </w:r>
      <w:r w:rsidRPr="009A231D">
        <w:rPr>
          <w:rFonts w:ascii="Times New Roman" w:hAnsi="Times New Roman"/>
          <w:sz w:val="28"/>
          <w:szCs w:val="28"/>
        </w:rPr>
        <w:t xml:space="preserve">)  </w:t>
      </w:r>
    </w:p>
    <w:p w14:paraId="4557F349" w14:textId="5BE07C7E" w:rsidR="00D85EF3" w:rsidRDefault="00D85EF3" w:rsidP="00A341C4">
      <w:pPr>
        <w:spacing w:after="0" w:line="480" w:lineRule="auto"/>
        <w:jc w:val="center"/>
        <w:rPr>
          <w:rFonts w:ascii="Times New Roman" w:hAnsi="Times New Roman"/>
          <w:sz w:val="28"/>
          <w:szCs w:val="28"/>
        </w:rPr>
      </w:pPr>
      <w:r w:rsidRPr="009300E3">
        <w:rPr>
          <w:rFonts w:ascii="Times New Roman" w:hAnsi="Times New Roman"/>
          <w:b/>
          <w:sz w:val="28"/>
          <w:szCs w:val="28"/>
          <w:u w:val="single"/>
        </w:rPr>
        <w:lastRenderedPageBreak/>
        <w:t>GROUNDS FOR APPELLATE REVIEW</w:t>
      </w:r>
    </w:p>
    <w:p w14:paraId="17D81453" w14:textId="59FEFBB2" w:rsidR="00797B35" w:rsidRDefault="00672458" w:rsidP="007E1FC7">
      <w:pPr>
        <w:pStyle w:val="PlainText"/>
        <w:spacing w:line="480" w:lineRule="auto"/>
        <w:ind w:firstLine="72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Mr. Huddy</w:t>
      </w:r>
      <w:r w:rsidR="00797B35" w:rsidRPr="00797B35">
        <w:rPr>
          <w:rFonts w:ascii="Times New Roman" w:eastAsiaTheme="minorHAnsi" w:hAnsi="Times New Roman" w:cstheme="minorBidi"/>
          <w:sz w:val="28"/>
          <w:szCs w:val="28"/>
        </w:rPr>
        <w:t xml:space="preserve"> appeals from a final judgment of the Superior Court in </w:t>
      </w:r>
      <w:r>
        <w:rPr>
          <w:rFonts w:ascii="Times New Roman" w:eastAsiaTheme="minorHAnsi" w:hAnsi="Times New Roman" w:cstheme="minorBidi"/>
          <w:sz w:val="28"/>
          <w:szCs w:val="28"/>
        </w:rPr>
        <w:t>Guilford</w:t>
      </w:r>
      <w:r w:rsidR="00797B35" w:rsidRPr="00797B35">
        <w:rPr>
          <w:rFonts w:ascii="Times New Roman" w:eastAsiaTheme="minorHAnsi" w:hAnsi="Times New Roman" w:cstheme="minorBidi"/>
          <w:sz w:val="28"/>
          <w:szCs w:val="28"/>
        </w:rPr>
        <w:t xml:space="preserve"> County pursuant to N.C.</w:t>
      </w:r>
      <w:r w:rsidR="00F47DEF">
        <w:rPr>
          <w:rFonts w:ascii="Times New Roman" w:eastAsiaTheme="minorHAnsi" w:hAnsi="Times New Roman" w:cstheme="minorBidi"/>
          <w:sz w:val="28"/>
          <w:szCs w:val="28"/>
        </w:rPr>
        <w:t xml:space="preserve"> </w:t>
      </w:r>
      <w:r w:rsidR="00797B35" w:rsidRPr="00797B35">
        <w:rPr>
          <w:rFonts w:ascii="Times New Roman" w:eastAsiaTheme="minorHAnsi" w:hAnsi="Times New Roman" w:cstheme="minorBidi"/>
          <w:sz w:val="28"/>
          <w:szCs w:val="28"/>
        </w:rPr>
        <w:t>G</w:t>
      </w:r>
      <w:r w:rsidR="00F47DEF">
        <w:rPr>
          <w:rFonts w:ascii="Times New Roman" w:eastAsiaTheme="minorHAnsi" w:hAnsi="Times New Roman" w:cstheme="minorBidi"/>
          <w:sz w:val="28"/>
          <w:szCs w:val="28"/>
        </w:rPr>
        <w:t>en</w:t>
      </w:r>
      <w:r w:rsidR="00797B35" w:rsidRPr="00797B35">
        <w:rPr>
          <w:rFonts w:ascii="Times New Roman" w:eastAsiaTheme="minorHAnsi" w:hAnsi="Times New Roman" w:cstheme="minorBidi"/>
          <w:sz w:val="28"/>
          <w:szCs w:val="28"/>
        </w:rPr>
        <w:t>.</w:t>
      </w:r>
      <w:r w:rsidR="00F47DEF">
        <w:rPr>
          <w:rFonts w:ascii="Times New Roman" w:eastAsiaTheme="minorHAnsi" w:hAnsi="Times New Roman" w:cstheme="minorBidi"/>
          <w:sz w:val="28"/>
          <w:szCs w:val="28"/>
        </w:rPr>
        <w:t xml:space="preserve"> </w:t>
      </w:r>
      <w:r w:rsidR="00797B35" w:rsidRPr="00797B35">
        <w:rPr>
          <w:rFonts w:ascii="Times New Roman" w:eastAsiaTheme="minorHAnsi" w:hAnsi="Times New Roman" w:cstheme="minorBidi"/>
          <w:sz w:val="28"/>
          <w:szCs w:val="28"/>
        </w:rPr>
        <w:t>S</w:t>
      </w:r>
      <w:r w:rsidR="00F47DEF">
        <w:rPr>
          <w:rFonts w:ascii="Times New Roman" w:eastAsiaTheme="minorHAnsi" w:hAnsi="Times New Roman" w:cstheme="minorBidi"/>
          <w:sz w:val="28"/>
          <w:szCs w:val="28"/>
        </w:rPr>
        <w:t>tat</w:t>
      </w:r>
      <w:r w:rsidR="00797B35" w:rsidRPr="00797B35">
        <w:rPr>
          <w:rFonts w:ascii="Times New Roman" w:eastAsiaTheme="minorHAnsi" w:hAnsi="Times New Roman" w:cstheme="minorBidi"/>
          <w:sz w:val="28"/>
          <w:szCs w:val="28"/>
        </w:rPr>
        <w:t>. §§ 7A-27(b)</w:t>
      </w:r>
      <w:r w:rsidR="00797B35">
        <w:rPr>
          <w:rFonts w:ascii="Times New Roman" w:eastAsiaTheme="minorHAnsi" w:hAnsi="Times New Roman" w:cstheme="minorBidi"/>
          <w:sz w:val="28"/>
          <w:szCs w:val="28"/>
        </w:rPr>
        <w:t xml:space="preserve"> and </w:t>
      </w:r>
      <w:r w:rsidR="009300E3">
        <w:rPr>
          <w:rFonts w:ascii="Times New Roman" w:eastAsiaTheme="minorHAnsi" w:hAnsi="Times New Roman" w:cstheme="minorBidi"/>
          <w:sz w:val="28"/>
          <w:szCs w:val="28"/>
        </w:rPr>
        <w:t>15A-979(b)</w:t>
      </w:r>
      <w:r w:rsidR="00797B35" w:rsidRPr="00797B35">
        <w:rPr>
          <w:rFonts w:ascii="Times New Roman" w:eastAsiaTheme="minorHAnsi" w:hAnsi="Times New Roman" w:cstheme="minorBidi"/>
          <w:sz w:val="28"/>
          <w:szCs w:val="28"/>
        </w:rPr>
        <w:t>.</w:t>
      </w:r>
    </w:p>
    <w:p w14:paraId="2AE488EE" w14:textId="52098AEC" w:rsidR="007E6411" w:rsidRPr="00936D0A" w:rsidRDefault="007E6411" w:rsidP="00A341C4">
      <w:pPr>
        <w:pStyle w:val="PlainText"/>
        <w:spacing w:line="480" w:lineRule="auto"/>
        <w:jc w:val="center"/>
        <w:rPr>
          <w:rFonts w:ascii="Times New Roman" w:hAnsi="Times New Roman"/>
          <w:b/>
          <w:sz w:val="28"/>
          <w:szCs w:val="28"/>
          <w:u w:val="single"/>
        </w:rPr>
      </w:pPr>
      <w:r w:rsidRPr="00902E92">
        <w:rPr>
          <w:rFonts w:ascii="Times New Roman" w:hAnsi="Times New Roman"/>
          <w:b/>
          <w:sz w:val="28"/>
          <w:szCs w:val="28"/>
          <w:u w:val="single"/>
        </w:rPr>
        <w:t>STATEMENT OF THE FACTS</w:t>
      </w:r>
    </w:p>
    <w:p w14:paraId="78F2CD38" w14:textId="3A6BF668" w:rsidR="00BA1B1F" w:rsidRDefault="009300E3" w:rsidP="002A030A">
      <w:pPr>
        <w:pStyle w:val="PlainText"/>
        <w:spacing w:line="480" w:lineRule="auto"/>
        <w:jc w:val="both"/>
        <w:rPr>
          <w:rFonts w:ascii="Times New Roman" w:hAnsi="Times New Roman"/>
          <w:sz w:val="28"/>
          <w:szCs w:val="28"/>
        </w:rPr>
      </w:pPr>
      <w:r>
        <w:rPr>
          <w:rFonts w:ascii="Times New Roman" w:hAnsi="Times New Roman"/>
          <w:b/>
          <w:sz w:val="28"/>
          <w:szCs w:val="28"/>
        </w:rPr>
        <w:tab/>
      </w:r>
      <w:r w:rsidR="006C0745">
        <w:rPr>
          <w:rFonts w:ascii="Times New Roman" w:hAnsi="Times New Roman"/>
          <w:sz w:val="28"/>
          <w:szCs w:val="28"/>
        </w:rPr>
        <w:t xml:space="preserve">In the morning of </w:t>
      </w:r>
      <w:r w:rsidR="00D14354">
        <w:rPr>
          <w:rFonts w:ascii="Times New Roman" w:hAnsi="Times New Roman"/>
          <w:sz w:val="28"/>
          <w:szCs w:val="28"/>
        </w:rPr>
        <w:t>16 July</w:t>
      </w:r>
      <w:r w:rsidR="00BA6C0D">
        <w:rPr>
          <w:rFonts w:ascii="Times New Roman" w:hAnsi="Times New Roman"/>
          <w:sz w:val="28"/>
          <w:szCs w:val="28"/>
        </w:rPr>
        <w:t xml:space="preserve"> 2015, Michael Vernon Huddy was inside his home at 5019 Hicone Road in Greensboro, North Carolina</w:t>
      </w:r>
      <w:r w:rsidR="00E911F5">
        <w:rPr>
          <w:rFonts w:ascii="Times New Roman" w:hAnsi="Times New Roman"/>
          <w:sz w:val="28"/>
          <w:szCs w:val="28"/>
        </w:rPr>
        <w:t>, a house at the end of a 150-yard driveway, surrounded by trees with a fenced-in back yard.  (</w:t>
      </w:r>
      <w:r w:rsidR="00BA6C0D">
        <w:rPr>
          <w:rFonts w:ascii="Times New Roman" w:hAnsi="Times New Roman"/>
          <w:sz w:val="28"/>
          <w:szCs w:val="28"/>
        </w:rPr>
        <w:t>T pp 8</w:t>
      </w:r>
      <w:r w:rsidR="00E911F5">
        <w:rPr>
          <w:rFonts w:ascii="Times New Roman" w:hAnsi="Times New Roman"/>
          <w:sz w:val="28"/>
          <w:szCs w:val="28"/>
        </w:rPr>
        <w:t>-11</w:t>
      </w:r>
      <w:r w:rsidR="00BA6C0D">
        <w:rPr>
          <w:rFonts w:ascii="Times New Roman" w:hAnsi="Times New Roman"/>
          <w:sz w:val="28"/>
          <w:szCs w:val="28"/>
        </w:rPr>
        <w:t>, 18)</w:t>
      </w:r>
      <w:r w:rsidR="00B54B71">
        <w:rPr>
          <w:rStyle w:val="FootnoteReference"/>
          <w:rFonts w:ascii="Times New Roman" w:hAnsi="Times New Roman"/>
          <w:sz w:val="28"/>
          <w:szCs w:val="28"/>
        </w:rPr>
        <w:footnoteReference w:id="1"/>
      </w:r>
      <w:r w:rsidR="00BA6C0D">
        <w:rPr>
          <w:rFonts w:ascii="Times New Roman" w:hAnsi="Times New Roman"/>
          <w:sz w:val="28"/>
          <w:szCs w:val="28"/>
        </w:rPr>
        <w:t xml:space="preserve">  </w:t>
      </w:r>
      <w:r w:rsidR="00974E1C">
        <w:rPr>
          <w:rFonts w:ascii="Times New Roman" w:hAnsi="Times New Roman"/>
          <w:sz w:val="28"/>
          <w:szCs w:val="28"/>
        </w:rPr>
        <w:t>Outside the home</w:t>
      </w:r>
      <w:r w:rsidR="006C0745">
        <w:rPr>
          <w:rFonts w:ascii="Times New Roman" w:hAnsi="Times New Roman"/>
          <w:sz w:val="28"/>
          <w:szCs w:val="28"/>
        </w:rPr>
        <w:t xml:space="preserve"> that same Thursday morning</w:t>
      </w:r>
      <w:r w:rsidR="00974E1C">
        <w:rPr>
          <w:rFonts w:ascii="Times New Roman" w:hAnsi="Times New Roman"/>
          <w:sz w:val="28"/>
          <w:szCs w:val="28"/>
        </w:rPr>
        <w:t xml:space="preserve">, </w:t>
      </w:r>
      <w:r w:rsidR="00BA6C0D">
        <w:rPr>
          <w:rFonts w:ascii="Times New Roman" w:hAnsi="Times New Roman"/>
          <w:sz w:val="28"/>
          <w:szCs w:val="28"/>
        </w:rPr>
        <w:t>Deputy Tracy Smith of the Guil</w:t>
      </w:r>
      <w:r w:rsidR="00F47DEF">
        <w:rPr>
          <w:rFonts w:ascii="Times New Roman" w:hAnsi="Times New Roman"/>
          <w:sz w:val="28"/>
          <w:szCs w:val="28"/>
        </w:rPr>
        <w:t>ford County Sheriff’s Office</w:t>
      </w:r>
      <w:r w:rsidR="00BA6C0D">
        <w:rPr>
          <w:rFonts w:ascii="Times New Roman" w:hAnsi="Times New Roman"/>
          <w:sz w:val="28"/>
          <w:szCs w:val="28"/>
        </w:rPr>
        <w:t xml:space="preserve"> </w:t>
      </w:r>
      <w:r w:rsidR="00472C79">
        <w:rPr>
          <w:rFonts w:ascii="Times New Roman" w:hAnsi="Times New Roman"/>
          <w:sz w:val="28"/>
          <w:szCs w:val="28"/>
        </w:rPr>
        <w:t>was on patrol</w:t>
      </w:r>
      <w:r w:rsidR="00E911F5">
        <w:rPr>
          <w:rFonts w:ascii="Times New Roman" w:hAnsi="Times New Roman"/>
          <w:sz w:val="28"/>
          <w:szCs w:val="28"/>
        </w:rPr>
        <w:t xml:space="preserve"> to serve warrants and look for suspicious activity.  (T pp 8-9)  </w:t>
      </w:r>
      <w:r w:rsidR="003D445B">
        <w:rPr>
          <w:rFonts w:ascii="Times New Roman" w:hAnsi="Times New Roman"/>
          <w:sz w:val="28"/>
          <w:szCs w:val="28"/>
        </w:rPr>
        <w:t>“[V]</w:t>
      </w:r>
      <w:proofErr w:type="spellStart"/>
      <w:r w:rsidR="003D445B">
        <w:rPr>
          <w:rFonts w:ascii="Times New Roman" w:hAnsi="Times New Roman"/>
          <w:sz w:val="28"/>
          <w:szCs w:val="28"/>
        </w:rPr>
        <w:t>igilant</w:t>
      </w:r>
      <w:proofErr w:type="spellEnd"/>
      <w:r w:rsidR="003D445B">
        <w:rPr>
          <w:rFonts w:ascii="Times New Roman" w:hAnsi="Times New Roman"/>
          <w:sz w:val="28"/>
          <w:szCs w:val="28"/>
        </w:rPr>
        <w:t>” in hi</w:t>
      </w:r>
      <w:r w:rsidR="004F2553">
        <w:rPr>
          <w:rFonts w:ascii="Times New Roman" w:hAnsi="Times New Roman"/>
          <w:sz w:val="28"/>
          <w:szCs w:val="28"/>
        </w:rPr>
        <w:t>s duty to search for potential</w:t>
      </w:r>
      <w:r w:rsidR="003D445B">
        <w:rPr>
          <w:rFonts w:ascii="Times New Roman" w:hAnsi="Times New Roman"/>
          <w:sz w:val="28"/>
          <w:szCs w:val="28"/>
        </w:rPr>
        <w:t xml:space="preserve"> criminal activity in what he</w:t>
      </w:r>
      <w:r w:rsidR="002C59A0">
        <w:rPr>
          <w:rFonts w:ascii="Times New Roman" w:hAnsi="Times New Roman"/>
          <w:sz w:val="28"/>
          <w:szCs w:val="28"/>
        </w:rPr>
        <w:t xml:space="preserve"> considered a high-burglary neighborhood</w:t>
      </w:r>
      <w:r w:rsidR="003D445B">
        <w:rPr>
          <w:rFonts w:ascii="Times New Roman" w:hAnsi="Times New Roman"/>
          <w:sz w:val="28"/>
          <w:szCs w:val="28"/>
        </w:rPr>
        <w:t xml:space="preserve">, </w:t>
      </w:r>
      <w:r w:rsidR="002C59A0">
        <w:rPr>
          <w:rFonts w:ascii="Times New Roman" w:hAnsi="Times New Roman"/>
          <w:sz w:val="28"/>
          <w:szCs w:val="28"/>
        </w:rPr>
        <w:t>Smith “routinely check[</w:t>
      </w:r>
      <w:proofErr w:type="spellStart"/>
      <w:r w:rsidR="002C59A0">
        <w:rPr>
          <w:rFonts w:ascii="Times New Roman" w:hAnsi="Times New Roman"/>
          <w:sz w:val="28"/>
          <w:szCs w:val="28"/>
        </w:rPr>
        <w:t>ed</w:t>
      </w:r>
      <w:proofErr w:type="spellEnd"/>
      <w:r w:rsidR="002C59A0">
        <w:rPr>
          <w:rFonts w:ascii="Times New Roman" w:hAnsi="Times New Roman"/>
          <w:sz w:val="28"/>
          <w:szCs w:val="28"/>
        </w:rPr>
        <w:t>]</w:t>
      </w:r>
      <w:r w:rsidR="00974E1C">
        <w:rPr>
          <w:rFonts w:ascii="Times New Roman" w:hAnsi="Times New Roman"/>
          <w:sz w:val="28"/>
          <w:szCs w:val="28"/>
        </w:rPr>
        <w:t xml:space="preserve"> [the] back</w:t>
      </w:r>
      <w:r w:rsidR="00671A7B">
        <w:rPr>
          <w:rFonts w:ascii="Times New Roman" w:hAnsi="Times New Roman"/>
          <w:sz w:val="28"/>
          <w:szCs w:val="28"/>
        </w:rPr>
        <w:t xml:space="preserve"> of</w:t>
      </w:r>
      <w:r w:rsidR="002C59A0">
        <w:rPr>
          <w:rFonts w:ascii="Times New Roman" w:hAnsi="Times New Roman"/>
          <w:sz w:val="28"/>
          <w:szCs w:val="28"/>
        </w:rPr>
        <w:t xml:space="preserve"> residences” in the area for evidence of break-ins.  (T p</w:t>
      </w:r>
      <w:r w:rsidR="00974E1C">
        <w:rPr>
          <w:rFonts w:ascii="Times New Roman" w:hAnsi="Times New Roman"/>
          <w:sz w:val="28"/>
          <w:szCs w:val="28"/>
        </w:rPr>
        <w:t>p</w:t>
      </w:r>
      <w:r w:rsidR="002C59A0">
        <w:rPr>
          <w:rFonts w:ascii="Times New Roman" w:hAnsi="Times New Roman"/>
          <w:sz w:val="28"/>
          <w:szCs w:val="28"/>
        </w:rPr>
        <w:t xml:space="preserve"> </w:t>
      </w:r>
      <w:r w:rsidR="00974E1C">
        <w:rPr>
          <w:rFonts w:ascii="Times New Roman" w:hAnsi="Times New Roman"/>
          <w:sz w:val="28"/>
          <w:szCs w:val="28"/>
        </w:rPr>
        <w:t>9-</w:t>
      </w:r>
      <w:r w:rsidR="00671A7B">
        <w:rPr>
          <w:rFonts w:ascii="Times New Roman" w:hAnsi="Times New Roman"/>
          <w:sz w:val="28"/>
          <w:szCs w:val="28"/>
        </w:rPr>
        <w:t>10)  At approximately 11 a.m.</w:t>
      </w:r>
      <w:r w:rsidR="00024C6D">
        <w:rPr>
          <w:rFonts w:ascii="Times New Roman" w:hAnsi="Times New Roman"/>
          <w:sz w:val="28"/>
          <w:szCs w:val="28"/>
        </w:rPr>
        <w:t xml:space="preserve"> on this</w:t>
      </w:r>
      <w:r w:rsidR="002C59A0">
        <w:rPr>
          <w:rFonts w:ascii="Times New Roman" w:hAnsi="Times New Roman"/>
          <w:sz w:val="28"/>
          <w:szCs w:val="28"/>
        </w:rPr>
        <w:t xml:space="preserve"> “nice, clear day,” </w:t>
      </w:r>
      <w:r w:rsidR="003D445B">
        <w:rPr>
          <w:rFonts w:ascii="Times New Roman" w:hAnsi="Times New Roman"/>
          <w:sz w:val="28"/>
          <w:szCs w:val="28"/>
        </w:rPr>
        <w:t>Smith became suspicious</w:t>
      </w:r>
      <w:r w:rsidR="00447871">
        <w:rPr>
          <w:rFonts w:ascii="Times New Roman" w:hAnsi="Times New Roman"/>
          <w:sz w:val="28"/>
          <w:szCs w:val="28"/>
        </w:rPr>
        <w:t xml:space="preserve"> of Mr. Huddy’s home when he saw a vehicle</w:t>
      </w:r>
      <w:r w:rsidR="003D445B">
        <w:rPr>
          <w:rFonts w:ascii="Times New Roman" w:hAnsi="Times New Roman"/>
          <w:sz w:val="28"/>
          <w:szCs w:val="28"/>
        </w:rPr>
        <w:t xml:space="preserve"> with its doors open at the back of Mr. Huddy’s driveway</w:t>
      </w:r>
      <w:r w:rsidR="00472C79">
        <w:rPr>
          <w:rFonts w:ascii="Times New Roman" w:hAnsi="Times New Roman"/>
          <w:sz w:val="28"/>
          <w:szCs w:val="28"/>
        </w:rPr>
        <w:t xml:space="preserve">, near the gated </w:t>
      </w:r>
      <w:r w:rsidR="00671A7B">
        <w:rPr>
          <w:rFonts w:ascii="Times New Roman" w:hAnsi="Times New Roman"/>
          <w:sz w:val="28"/>
          <w:szCs w:val="28"/>
        </w:rPr>
        <w:t xml:space="preserve">chain-link </w:t>
      </w:r>
      <w:r w:rsidR="00472C79">
        <w:rPr>
          <w:rFonts w:ascii="Times New Roman" w:hAnsi="Times New Roman"/>
          <w:sz w:val="28"/>
          <w:szCs w:val="28"/>
        </w:rPr>
        <w:t>fence</w:t>
      </w:r>
      <w:r w:rsidR="003D445B">
        <w:rPr>
          <w:rFonts w:ascii="Times New Roman" w:hAnsi="Times New Roman"/>
          <w:sz w:val="28"/>
          <w:szCs w:val="28"/>
        </w:rPr>
        <w:t>.  (T p</w:t>
      </w:r>
      <w:r w:rsidR="002C59A0">
        <w:rPr>
          <w:rFonts w:ascii="Times New Roman" w:hAnsi="Times New Roman"/>
          <w:sz w:val="28"/>
          <w:szCs w:val="28"/>
        </w:rPr>
        <w:t>p</w:t>
      </w:r>
      <w:r w:rsidR="003D445B">
        <w:rPr>
          <w:rFonts w:ascii="Times New Roman" w:hAnsi="Times New Roman"/>
          <w:sz w:val="28"/>
          <w:szCs w:val="28"/>
        </w:rPr>
        <w:t xml:space="preserve"> </w:t>
      </w:r>
      <w:r w:rsidR="002C59A0">
        <w:rPr>
          <w:rFonts w:ascii="Times New Roman" w:hAnsi="Times New Roman"/>
          <w:sz w:val="28"/>
          <w:szCs w:val="28"/>
        </w:rPr>
        <w:t>9-</w:t>
      </w:r>
      <w:r w:rsidR="003D445B">
        <w:rPr>
          <w:rFonts w:ascii="Times New Roman" w:hAnsi="Times New Roman"/>
          <w:sz w:val="28"/>
          <w:szCs w:val="28"/>
        </w:rPr>
        <w:t>10</w:t>
      </w:r>
      <w:r w:rsidR="00472C79">
        <w:rPr>
          <w:rFonts w:ascii="Times New Roman" w:hAnsi="Times New Roman"/>
          <w:sz w:val="28"/>
          <w:szCs w:val="28"/>
        </w:rPr>
        <w:t>, 22</w:t>
      </w:r>
      <w:r w:rsidR="003D445B">
        <w:rPr>
          <w:rFonts w:ascii="Times New Roman" w:hAnsi="Times New Roman"/>
          <w:sz w:val="28"/>
          <w:szCs w:val="28"/>
        </w:rPr>
        <w:t xml:space="preserve">)  </w:t>
      </w:r>
      <w:r w:rsidR="00472C79">
        <w:rPr>
          <w:rFonts w:ascii="Times New Roman" w:hAnsi="Times New Roman"/>
          <w:sz w:val="28"/>
          <w:szCs w:val="28"/>
        </w:rPr>
        <w:t xml:space="preserve">Smith decided to investigate.  (T p 11)  </w:t>
      </w:r>
    </w:p>
    <w:p w14:paraId="76BC36EF" w14:textId="3BBE1B81" w:rsidR="00447871" w:rsidRDefault="00362B60" w:rsidP="002A030A">
      <w:pPr>
        <w:pStyle w:val="PlainText"/>
        <w:spacing w:line="480" w:lineRule="auto"/>
        <w:jc w:val="both"/>
        <w:rPr>
          <w:rFonts w:ascii="Times New Roman" w:hAnsi="Times New Roman"/>
          <w:sz w:val="28"/>
          <w:szCs w:val="28"/>
        </w:rPr>
      </w:pPr>
      <w:r>
        <w:rPr>
          <w:rFonts w:ascii="Times New Roman" w:hAnsi="Times New Roman"/>
          <w:sz w:val="28"/>
          <w:szCs w:val="28"/>
        </w:rPr>
        <w:tab/>
        <w:t>Smith drove his</w:t>
      </w:r>
      <w:r w:rsidR="00A5737E">
        <w:rPr>
          <w:rFonts w:ascii="Times New Roman" w:hAnsi="Times New Roman"/>
          <w:sz w:val="28"/>
          <w:szCs w:val="28"/>
        </w:rPr>
        <w:t xml:space="preserve"> car up</w:t>
      </w:r>
      <w:r w:rsidR="00472C79">
        <w:rPr>
          <w:rFonts w:ascii="Times New Roman" w:hAnsi="Times New Roman"/>
          <w:sz w:val="28"/>
          <w:szCs w:val="28"/>
        </w:rPr>
        <w:t xml:space="preserve"> Mr. Huddy’s driveway toward the back of Mr. Huddy’s house and ran the tag on the van in the driveway.  (T p 11)  When </w:t>
      </w:r>
      <w:r w:rsidR="007E031C">
        <w:rPr>
          <w:rFonts w:ascii="Times New Roman" w:hAnsi="Times New Roman"/>
          <w:sz w:val="28"/>
          <w:szCs w:val="28"/>
        </w:rPr>
        <w:t xml:space="preserve">Smith found that the vehicle </w:t>
      </w:r>
      <w:r w:rsidR="00585C12">
        <w:rPr>
          <w:rFonts w:ascii="Times New Roman" w:hAnsi="Times New Roman"/>
          <w:sz w:val="28"/>
          <w:szCs w:val="28"/>
        </w:rPr>
        <w:t xml:space="preserve">was </w:t>
      </w:r>
      <w:r w:rsidR="00974E1C">
        <w:rPr>
          <w:rFonts w:ascii="Times New Roman" w:hAnsi="Times New Roman"/>
          <w:sz w:val="28"/>
          <w:szCs w:val="28"/>
        </w:rPr>
        <w:t xml:space="preserve">registered to an address in the neighboring </w:t>
      </w:r>
      <w:r w:rsidR="00585C12">
        <w:rPr>
          <w:rFonts w:ascii="Times New Roman" w:hAnsi="Times New Roman"/>
          <w:sz w:val="28"/>
          <w:szCs w:val="28"/>
        </w:rPr>
        <w:t>suburb</w:t>
      </w:r>
      <w:r w:rsidR="00974E1C">
        <w:rPr>
          <w:rFonts w:ascii="Times New Roman" w:hAnsi="Times New Roman"/>
          <w:sz w:val="28"/>
          <w:szCs w:val="28"/>
        </w:rPr>
        <w:t xml:space="preserve"> </w:t>
      </w:r>
      <w:r w:rsidR="00585C12">
        <w:rPr>
          <w:rFonts w:ascii="Times New Roman" w:hAnsi="Times New Roman"/>
          <w:sz w:val="28"/>
          <w:szCs w:val="28"/>
        </w:rPr>
        <w:t xml:space="preserve">of </w:t>
      </w:r>
      <w:r w:rsidR="00C81BE3">
        <w:rPr>
          <w:rFonts w:ascii="Times New Roman" w:hAnsi="Times New Roman"/>
          <w:sz w:val="28"/>
          <w:szCs w:val="28"/>
        </w:rPr>
        <w:t>Jamestown, he decided to walk around</w:t>
      </w:r>
      <w:r w:rsidR="00C531BF">
        <w:rPr>
          <w:rFonts w:ascii="Times New Roman" w:hAnsi="Times New Roman"/>
          <w:sz w:val="28"/>
          <w:szCs w:val="28"/>
        </w:rPr>
        <w:t xml:space="preserve"> the house itself</w:t>
      </w:r>
      <w:r w:rsidR="00C81BE3">
        <w:rPr>
          <w:rFonts w:ascii="Times New Roman" w:hAnsi="Times New Roman"/>
          <w:sz w:val="28"/>
          <w:szCs w:val="28"/>
        </w:rPr>
        <w:t xml:space="preserve"> to look </w:t>
      </w:r>
      <w:r w:rsidR="00974E1C">
        <w:rPr>
          <w:rFonts w:ascii="Times New Roman" w:hAnsi="Times New Roman"/>
          <w:sz w:val="28"/>
          <w:szCs w:val="28"/>
        </w:rPr>
        <w:t xml:space="preserve">for evidence of a break-in.  (T </w:t>
      </w:r>
      <w:r w:rsidR="005E4953">
        <w:rPr>
          <w:rFonts w:ascii="Times New Roman" w:hAnsi="Times New Roman"/>
          <w:sz w:val="28"/>
          <w:szCs w:val="28"/>
        </w:rPr>
        <w:t>p</w:t>
      </w:r>
      <w:r w:rsidR="00974E1C">
        <w:rPr>
          <w:rFonts w:ascii="Times New Roman" w:hAnsi="Times New Roman"/>
          <w:sz w:val="28"/>
          <w:szCs w:val="28"/>
        </w:rPr>
        <w:t xml:space="preserve">p 11, </w:t>
      </w:r>
      <w:r w:rsidR="00C81BE3">
        <w:rPr>
          <w:rFonts w:ascii="Times New Roman" w:hAnsi="Times New Roman"/>
          <w:sz w:val="28"/>
          <w:szCs w:val="28"/>
        </w:rPr>
        <w:lastRenderedPageBreak/>
        <w:t xml:space="preserve">18)  Smith checked </w:t>
      </w:r>
      <w:r w:rsidR="00974E1C">
        <w:rPr>
          <w:rFonts w:ascii="Times New Roman" w:hAnsi="Times New Roman"/>
          <w:sz w:val="28"/>
          <w:szCs w:val="28"/>
        </w:rPr>
        <w:t>every window and door on the front of the house as he made his way to M</w:t>
      </w:r>
      <w:r w:rsidR="00EB66FA">
        <w:rPr>
          <w:rFonts w:ascii="Times New Roman" w:hAnsi="Times New Roman"/>
          <w:sz w:val="28"/>
          <w:szCs w:val="28"/>
        </w:rPr>
        <w:t>r. Huddy’s front porch.  (T p 42</w:t>
      </w:r>
      <w:r w:rsidR="00974E1C">
        <w:rPr>
          <w:rFonts w:ascii="Times New Roman" w:hAnsi="Times New Roman"/>
          <w:sz w:val="28"/>
          <w:szCs w:val="28"/>
        </w:rPr>
        <w:t xml:space="preserve">)  </w:t>
      </w:r>
      <w:r w:rsidR="00585C12">
        <w:rPr>
          <w:rFonts w:ascii="Times New Roman" w:hAnsi="Times New Roman"/>
          <w:sz w:val="28"/>
          <w:szCs w:val="28"/>
        </w:rPr>
        <w:t xml:space="preserve">Smith </w:t>
      </w:r>
      <w:r w:rsidR="008D07C7">
        <w:rPr>
          <w:rFonts w:ascii="Times New Roman" w:hAnsi="Times New Roman"/>
          <w:sz w:val="28"/>
          <w:szCs w:val="28"/>
        </w:rPr>
        <w:t>chose not</w:t>
      </w:r>
      <w:r w:rsidR="00585C12">
        <w:rPr>
          <w:rFonts w:ascii="Times New Roman" w:hAnsi="Times New Roman"/>
          <w:sz w:val="28"/>
          <w:szCs w:val="28"/>
        </w:rPr>
        <w:t xml:space="preserve"> to knock at the front door</w:t>
      </w:r>
      <w:r w:rsidR="00024C6D">
        <w:rPr>
          <w:rFonts w:ascii="Times New Roman" w:hAnsi="Times New Roman"/>
          <w:sz w:val="28"/>
          <w:szCs w:val="28"/>
        </w:rPr>
        <w:t xml:space="preserve"> because it had cobwebs and appeared to him too “nice and clean, unused” </w:t>
      </w:r>
      <w:r>
        <w:rPr>
          <w:rFonts w:ascii="Times New Roman" w:hAnsi="Times New Roman"/>
          <w:sz w:val="28"/>
          <w:szCs w:val="28"/>
        </w:rPr>
        <w:t xml:space="preserve">to </w:t>
      </w:r>
      <w:r w:rsidR="00024C6D">
        <w:rPr>
          <w:rFonts w:ascii="Times New Roman" w:hAnsi="Times New Roman"/>
          <w:sz w:val="28"/>
          <w:szCs w:val="28"/>
        </w:rPr>
        <w:t>be the main entrance.  (T p</w:t>
      </w:r>
      <w:r w:rsidR="00C81BE3">
        <w:rPr>
          <w:rFonts w:ascii="Times New Roman" w:hAnsi="Times New Roman"/>
          <w:sz w:val="28"/>
          <w:szCs w:val="28"/>
        </w:rPr>
        <w:t>p</w:t>
      </w:r>
      <w:r w:rsidR="00024C6D">
        <w:rPr>
          <w:rFonts w:ascii="Times New Roman" w:hAnsi="Times New Roman"/>
          <w:sz w:val="28"/>
          <w:szCs w:val="28"/>
        </w:rPr>
        <w:t xml:space="preserve"> 12</w:t>
      </w:r>
      <w:r w:rsidR="00C81BE3">
        <w:rPr>
          <w:rFonts w:ascii="Times New Roman" w:hAnsi="Times New Roman"/>
          <w:sz w:val="28"/>
          <w:szCs w:val="28"/>
        </w:rPr>
        <w:t>, 28</w:t>
      </w:r>
      <w:r w:rsidR="00024C6D">
        <w:rPr>
          <w:rFonts w:ascii="Times New Roman" w:hAnsi="Times New Roman"/>
          <w:sz w:val="28"/>
          <w:szCs w:val="28"/>
        </w:rPr>
        <w:t xml:space="preserve">)  Smith also </w:t>
      </w:r>
      <w:r w:rsidR="008D07C7">
        <w:rPr>
          <w:rFonts w:ascii="Times New Roman" w:hAnsi="Times New Roman"/>
          <w:sz w:val="28"/>
          <w:szCs w:val="28"/>
        </w:rPr>
        <w:t>decided not</w:t>
      </w:r>
      <w:r w:rsidR="00024C6D">
        <w:rPr>
          <w:rFonts w:ascii="Times New Roman" w:hAnsi="Times New Roman"/>
          <w:sz w:val="28"/>
          <w:szCs w:val="28"/>
        </w:rPr>
        <w:t xml:space="preserve"> </w:t>
      </w:r>
      <w:r w:rsidR="00585C12">
        <w:rPr>
          <w:rFonts w:ascii="Times New Roman" w:hAnsi="Times New Roman"/>
          <w:sz w:val="28"/>
          <w:szCs w:val="28"/>
        </w:rPr>
        <w:t>to call out for an occupant to determine if a break-in was currently in progress.  (T p 28)  Instead, when his initial investigation unco</w:t>
      </w:r>
      <w:r w:rsidR="00671A7B">
        <w:rPr>
          <w:rFonts w:ascii="Times New Roman" w:hAnsi="Times New Roman"/>
          <w:sz w:val="28"/>
          <w:szCs w:val="28"/>
        </w:rPr>
        <w:t>vered no broken windows, kicked-</w:t>
      </w:r>
      <w:r w:rsidR="00585C12">
        <w:rPr>
          <w:rFonts w:ascii="Times New Roman" w:hAnsi="Times New Roman"/>
          <w:sz w:val="28"/>
          <w:szCs w:val="28"/>
        </w:rPr>
        <w:t xml:space="preserve">in doors, or other evidence of a break-in, Smith </w:t>
      </w:r>
      <w:r w:rsidR="00B31D2C">
        <w:rPr>
          <w:rFonts w:ascii="Times New Roman" w:hAnsi="Times New Roman"/>
          <w:sz w:val="28"/>
          <w:szCs w:val="28"/>
        </w:rPr>
        <w:t xml:space="preserve">checked the far side of the house, </w:t>
      </w:r>
      <w:r w:rsidR="00C81BE3">
        <w:rPr>
          <w:rFonts w:ascii="Times New Roman" w:hAnsi="Times New Roman"/>
          <w:sz w:val="28"/>
          <w:szCs w:val="28"/>
        </w:rPr>
        <w:t>continuing</w:t>
      </w:r>
      <w:r w:rsidR="00585C12">
        <w:rPr>
          <w:rFonts w:ascii="Times New Roman" w:hAnsi="Times New Roman"/>
          <w:sz w:val="28"/>
          <w:szCs w:val="28"/>
        </w:rPr>
        <w:t xml:space="preserve"> “completely around [to] the back side of the house.”  (T pp 28-29</w:t>
      </w:r>
      <w:r w:rsidR="00B31D2C">
        <w:rPr>
          <w:rFonts w:ascii="Times New Roman" w:hAnsi="Times New Roman"/>
          <w:sz w:val="28"/>
          <w:szCs w:val="28"/>
        </w:rPr>
        <w:t>, 42</w:t>
      </w:r>
      <w:r w:rsidR="00585C12">
        <w:rPr>
          <w:rFonts w:ascii="Times New Roman" w:hAnsi="Times New Roman"/>
          <w:sz w:val="28"/>
          <w:szCs w:val="28"/>
        </w:rPr>
        <w:t xml:space="preserve">)  </w:t>
      </w:r>
      <w:r w:rsidR="00EB66FA">
        <w:rPr>
          <w:rFonts w:ascii="Times New Roman" w:hAnsi="Times New Roman"/>
          <w:sz w:val="28"/>
          <w:szCs w:val="28"/>
        </w:rPr>
        <w:t>Smith testifie</w:t>
      </w:r>
      <w:r w:rsidR="005F1FB0">
        <w:rPr>
          <w:rFonts w:ascii="Times New Roman" w:hAnsi="Times New Roman"/>
          <w:sz w:val="28"/>
          <w:szCs w:val="28"/>
        </w:rPr>
        <w:t>d that it was the department’s normal procedure to walk around the entire residence</w:t>
      </w:r>
      <w:r w:rsidR="00EB66FA">
        <w:rPr>
          <w:rFonts w:ascii="Times New Roman" w:hAnsi="Times New Roman"/>
          <w:sz w:val="28"/>
          <w:szCs w:val="28"/>
        </w:rPr>
        <w:t xml:space="preserve"> to look for evidence of break-ins.  (T p 42)  </w:t>
      </w:r>
    </w:p>
    <w:p w14:paraId="1F5CFC41" w14:textId="01C36337" w:rsidR="00472C79" w:rsidRDefault="00447871" w:rsidP="00447871">
      <w:pPr>
        <w:pStyle w:val="PlainText"/>
        <w:spacing w:line="480" w:lineRule="auto"/>
        <w:ind w:firstLine="720"/>
        <w:jc w:val="both"/>
        <w:rPr>
          <w:rFonts w:ascii="Times New Roman" w:hAnsi="Times New Roman"/>
          <w:sz w:val="28"/>
          <w:szCs w:val="28"/>
        </w:rPr>
      </w:pPr>
      <w:r>
        <w:rPr>
          <w:rFonts w:ascii="Times New Roman" w:hAnsi="Times New Roman"/>
          <w:sz w:val="28"/>
          <w:szCs w:val="28"/>
        </w:rPr>
        <w:t>At the back of the house, Smith crossed through the gate</w:t>
      </w:r>
      <w:r w:rsidR="00D31F63">
        <w:rPr>
          <w:rFonts w:ascii="Times New Roman" w:hAnsi="Times New Roman"/>
          <w:sz w:val="28"/>
          <w:szCs w:val="28"/>
        </w:rPr>
        <w:t xml:space="preserve"> of Mr. Huddy’s chain-link fence into the </w:t>
      </w:r>
      <w:r>
        <w:rPr>
          <w:rFonts w:ascii="Times New Roman" w:hAnsi="Times New Roman"/>
          <w:sz w:val="28"/>
          <w:szCs w:val="28"/>
        </w:rPr>
        <w:t>back yard.  (T p</w:t>
      </w:r>
      <w:r w:rsidR="00902E92">
        <w:rPr>
          <w:rFonts w:ascii="Times New Roman" w:hAnsi="Times New Roman"/>
          <w:sz w:val="28"/>
          <w:szCs w:val="28"/>
        </w:rPr>
        <w:t>p</w:t>
      </w:r>
      <w:r>
        <w:rPr>
          <w:rFonts w:ascii="Times New Roman" w:hAnsi="Times New Roman"/>
          <w:sz w:val="28"/>
          <w:szCs w:val="28"/>
        </w:rPr>
        <w:t xml:space="preserve"> 29-30</w:t>
      </w:r>
      <w:r w:rsidR="000B33DC">
        <w:rPr>
          <w:rFonts w:ascii="Times New Roman" w:hAnsi="Times New Roman"/>
          <w:sz w:val="28"/>
          <w:szCs w:val="28"/>
        </w:rPr>
        <w:t>; State’s Ex. 3, 4</w:t>
      </w:r>
      <w:r>
        <w:rPr>
          <w:rFonts w:ascii="Times New Roman" w:hAnsi="Times New Roman"/>
          <w:sz w:val="28"/>
          <w:szCs w:val="28"/>
        </w:rPr>
        <w:t>)  As with the front of the house, Smith saw no signs that any of the doors or windows at the back of Mr. Huddy’s home had been damaged, kicked in, or forced open.  (T p</w:t>
      </w:r>
      <w:r w:rsidR="00902E92">
        <w:rPr>
          <w:rFonts w:ascii="Times New Roman" w:hAnsi="Times New Roman"/>
          <w:sz w:val="28"/>
          <w:szCs w:val="28"/>
        </w:rPr>
        <w:t>p</w:t>
      </w:r>
      <w:r>
        <w:rPr>
          <w:rFonts w:ascii="Times New Roman" w:hAnsi="Times New Roman"/>
          <w:sz w:val="28"/>
          <w:szCs w:val="28"/>
        </w:rPr>
        <w:t xml:space="preserve"> 30-31)  </w:t>
      </w:r>
      <w:r w:rsidR="002B68AA">
        <w:rPr>
          <w:rFonts w:ascii="Times New Roman" w:hAnsi="Times New Roman"/>
          <w:sz w:val="28"/>
          <w:szCs w:val="28"/>
        </w:rPr>
        <w:t xml:space="preserve">Smith crossed a series of stepping stones to the storm door of Mr. Huddy’s </w:t>
      </w:r>
      <w:r w:rsidR="00B31D2C">
        <w:rPr>
          <w:rFonts w:ascii="Times New Roman" w:hAnsi="Times New Roman"/>
          <w:sz w:val="28"/>
          <w:szCs w:val="28"/>
        </w:rPr>
        <w:t xml:space="preserve">adjoining </w:t>
      </w:r>
      <w:r w:rsidR="002B68AA">
        <w:rPr>
          <w:rFonts w:ascii="Times New Roman" w:hAnsi="Times New Roman"/>
          <w:sz w:val="28"/>
          <w:szCs w:val="28"/>
        </w:rPr>
        <w:t xml:space="preserve">mudroom.  (T p 17)  </w:t>
      </w:r>
      <w:r w:rsidR="00837449">
        <w:rPr>
          <w:rFonts w:ascii="Times New Roman" w:hAnsi="Times New Roman"/>
          <w:sz w:val="28"/>
          <w:szCs w:val="28"/>
        </w:rPr>
        <w:t>Outside the storm door, Smith</w:t>
      </w:r>
      <w:r w:rsidR="002B68AA">
        <w:rPr>
          <w:rFonts w:ascii="Times New Roman" w:hAnsi="Times New Roman"/>
          <w:sz w:val="28"/>
          <w:szCs w:val="28"/>
        </w:rPr>
        <w:t xml:space="preserve"> detected an odor of marijuana for the first time.  (T p</w:t>
      </w:r>
      <w:r w:rsidR="00902E92">
        <w:rPr>
          <w:rFonts w:ascii="Times New Roman" w:hAnsi="Times New Roman"/>
          <w:sz w:val="28"/>
          <w:szCs w:val="28"/>
        </w:rPr>
        <w:t>p</w:t>
      </w:r>
      <w:r w:rsidR="002B68AA">
        <w:rPr>
          <w:rFonts w:ascii="Times New Roman" w:hAnsi="Times New Roman"/>
          <w:sz w:val="28"/>
          <w:szCs w:val="28"/>
        </w:rPr>
        <w:t xml:space="preserve"> 13, 29</w:t>
      </w:r>
      <w:r w:rsidR="005F1FB0">
        <w:rPr>
          <w:rFonts w:ascii="Times New Roman" w:hAnsi="Times New Roman"/>
          <w:sz w:val="28"/>
          <w:szCs w:val="28"/>
        </w:rPr>
        <w:t>, 31</w:t>
      </w:r>
      <w:r w:rsidR="002B68AA">
        <w:rPr>
          <w:rFonts w:ascii="Times New Roman" w:hAnsi="Times New Roman"/>
          <w:sz w:val="28"/>
          <w:szCs w:val="28"/>
        </w:rPr>
        <w:t xml:space="preserve">)  Smith opened the storm door and entered Mr. Huddy’s </w:t>
      </w:r>
      <w:r w:rsidR="00507AE9">
        <w:rPr>
          <w:rFonts w:ascii="Times New Roman" w:hAnsi="Times New Roman"/>
          <w:sz w:val="28"/>
          <w:szCs w:val="28"/>
        </w:rPr>
        <w:t xml:space="preserve">walled-in </w:t>
      </w:r>
      <w:r w:rsidR="002B68AA">
        <w:rPr>
          <w:rFonts w:ascii="Times New Roman" w:hAnsi="Times New Roman"/>
          <w:sz w:val="28"/>
          <w:szCs w:val="28"/>
        </w:rPr>
        <w:t xml:space="preserve">mudroom, then checked the </w:t>
      </w:r>
      <w:r w:rsidR="00753A92">
        <w:rPr>
          <w:rFonts w:ascii="Times New Roman" w:hAnsi="Times New Roman"/>
          <w:sz w:val="28"/>
          <w:szCs w:val="28"/>
        </w:rPr>
        <w:t xml:space="preserve">back </w:t>
      </w:r>
      <w:r w:rsidR="002B68AA">
        <w:rPr>
          <w:rFonts w:ascii="Times New Roman" w:hAnsi="Times New Roman"/>
          <w:sz w:val="28"/>
          <w:szCs w:val="28"/>
        </w:rPr>
        <w:t>door to the main part of Mr. Huddy’</w:t>
      </w:r>
      <w:r w:rsidR="00B31D2C">
        <w:rPr>
          <w:rFonts w:ascii="Times New Roman" w:hAnsi="Times New Roman"/>
          <w:sz w:val="28"/>
          <w:szCs w:val="28"/>
        </w:rPr>
        <w:t>s home to see if the door</w:t>
      </w:r>
      <w:r w:rsidR="002B68AA">
        <w:rPr>
          <w:rFonts w:ascii="Times New Roman" w:hAnsi="Times New Roman"/>
          <w:sz w:val="28"/>
          <w:szCs w:val="28"/>
        </w:rPr>
        <w:t xml:space="preserve"> was secure.  (T p 13</w:t>
      </w:r>
      <w:r w:rsidR="000B33DC">
        <w:rPr>
          <w:rFonts w:ascii="Times New Roman" w:hAnsi="Times New Roman"/>
          <w:sz w:val="28"/>
          <w:szCs w:val="28"/>
        </w:rPr>
        <w:t>; State’s Ex. 6</w:t>
      </w:r>
      <w:r w:rsidR="002B68AA">
        <w:rPr>
          <w:rFonts w:ascii="Times New Roman" w:hAnsi="Times New Roman"/>
          <w:sz w:val="28"/>
          <w:szCs w:val="28"/>
        </w:rPr>
        <w:t xml:space="preserve">)  </w:t>
      </w:r>
      <w:r w:rsidR="005F1FB0">
        <w:rPr>
          <w:rFonts w:ascii="Times New Roman" w:hAnsi="Times New Roman"/>
          <w:sz w:val="28"/>
          <w:szCs w:val="28"/>
        </w:rPr>
        <w:t xml:space="preserve">This door opened to Mr. Huddy’s kitchen.  (T p 32)  </w:t>
      </w:r>
      <w:r w:rsidR="00837449">
        <w:rPr>
          <w:rFonts w:ascii="Times New Roman" w:hAnsi="Times New Roman"/>
          <w:sz w:val="28"/>
          <w:szCs w:val="28"/>
        </w:rPr>
        <w:t xml:space="preserve">The smell of marijuana became stronger </w:t>
      </w:r>
      <w:r w:rsidR="006E7580">
        <w:rPr>
          <w:rFonts w:ascii="Times New Roman" w:hAnsi="Times New Roman"/>
          <w:sz w:val="28"/>
          <w:szCs w:val="28"/>
        </w:rPr>
        <w:t xml:space="preserve">as Smith </w:t>
      </w:r>
      <w:r w:rsidR="005F1FB0">
        <w:rPr>
          <w:rFonts w:ascii="Times New Roman" w:hAnsi="Times New Roman"/>
          <w:sz w:val="28"/>
          <w:szCs w:val="28"/>
        </w:rPr>
        <w:t xml:space="preserve">approached the </w:t>
      </w:r>
      <w:r w:rsidR="00ED0692">
        <w:rPr>
          <w:rFonts w:ascii="Times New Roman" w:hAnsi="Times New Roman"/>
          <w:sz w:val="28"/>
          <w:szCs w:val="28"/>
        </w:rPr>
        <w:t xml:space="preserve">interior </w:t>
      </w:r>
      <w:r w:rsidR="005F1FB0">
        <w:rPr>
          <w:rFonts w:ascii="Times New Roman" w:hAnsi="Times New Roman"/>
          <w:sz w:val="28"/>
          <w:szCs w:val="28"/>
        </w:rPr>
        <w:t xml:space="preserve">door.  </w:t>
      </w:r>
      <w:r w:rsidR="00837449">
        <w:rPr>
          <w:rFonts w:ascii="Times New Roman" w:hAnsi="Times New Roman"/>
          <w:sz w:val="28"/>
          <w:szCs w:val="28"/>
        </w:rPr>
        <w:t xml:space="preserve">Smith </w:t>
      </w:r>
      <w:r w:rsidR="00837449">
        <w:rPr>
          <w:rFonts w:ascii="Times New Roman" w:hAnsi="Times New Roman"/>
          <w:sz w:val="28"/>
          <w:szCs w:val="28"/>
        </w:rPr>
        <w:lastRenderedPageBreak/>
        <w:t>knocked</w:t>
      </w:r>
      <w:r w:rsidR="00B31D2C">
        <w:rPr>
          <w:rFonts w:ascii="Times New Roman" w:hAnsi="Times New Roman"/>
          <w:sz w:val="28"/>
          <w:szCs w:val="28"/>
        </w:rPr>
        <w:t xml:space="preserve"> several times</w:t>
      </w:r>
      <w:r w:rsidR="00837449">
        <w:rPr>
          <w:rFonts w:ascii="Times New Roman" w:hAnsi="Times New Roman"/>
          <w:sz w:val="28"/>
          <w:szCs w:val="28"/>
        </w:rPr>
        <w:t xml:space="preserve"> on the </w:t>
      </w:r>
      <w:r w:rsidR="00283127">
        <w:rPr>
          <w:rFonts w:ascii="Times New Roman" w:hAnsi="Times New Roman"/>
          <w:sz w:val="28"/>
          <w:szCs w:val="28"/>
        </w:rPr>
        <w:t>interior</w:t>
      </w:r>
      <w:r w:rsidR="00837449">
        <w:rPr>
          <w:rFonts w:ascii="Times New Roman" w:hAnsi="Times New Roman"/>
          <w:sz w:val="28"/>
          <w:szCs w:val="28"/>
        </w:rPr>
        <w:t xml:space="preserve"> door inside the mudroom to make contact with someone inside the house.  (T p 17)  </w:t>
      </w:r>
    </w:p>
    <w:p w14:paraId="682CF62E" w14:textId="49E9A1A7" w:rsidR="00F50D26" w:rsidRDefault="00667FBF" w:rsidP="00447871">
      <w:pPr>
        <w:pStyle w:val="PlainText"/>
        <w:spacing w:line="480" w:lineRule="auto"/>
        <w:ind w:firstLine="720"/>
        <w:jc w:val="both"/>
        <w:rPr>
          <w:rFonts w:ascii="Times New Roman" w:hAnsi="Times New Roman"/>
          <w:sz w:val="28"/>
          <w:szCs w:val="28"/>
        </w:rPr>
      </w:pPr>
      <w:r>
        <w:rPr>
          <w:rFonts w:ascii="Times New Roman" w:hAnsi="Times New Roman"/>
          <w:sz w:val="28"/>
          <w:szCs w:val="28"/>
        </w:rPr>
        <w:t xml:space="preserve">Mr. Huddy </w:t>
      </w:r>
      <w:r w:rsidR="00B31D2C">
        <w:rPr>
          <w:rFonts w:ascii="Times New Roman" w:hAnsi="Times New Roman"/>
          <w:sz w:val="28"/>
          <w:szCs w:val="28"/>
        </w:rPr>
        <w:t xml:space="preserve">eventually </w:t>
      </w:r>
      <w:r>
        <w:rPr>
          <w:rFonts w:ascii="Times New Roman" w:hAnsi="Times New Roman"/>
          <w:sz w:val="28"/>
          <w:szCs w:val="28"/>
        </w:rPr>
        <w:t xml:space="preserve">answered Smith’s </w:t>
      </w:r>
      <w:r w:rsidR="00B31D2C">
        <w:rPr>
          <w:rFonts w:ascii="Times New Roman" w:hAnsi="Times New Roman"/>
          <w:sz w:val="28"/>
          <w:szCs w:val="28"/>
        </w:rPr>
        <w:t xml:space="preserve">repeated </w:t>
      </w:r>
      <w:r>
        <w:rPr>
          <w:rFonts w:ascii="Times New Roman" w:hAnsi="Times New Roman"/>
          <w:sz w:val="28"/>
          <w:szCs w:val="28"/>
        </w:rPr>
        <w:t>knock</w:t>
      </w:r>
      <w:r w:rsidR="00B31D2C">
        <w:rPr>
          <w:rFonts w:ascii="Times New Roman" w:hAnsi="Times New Roman"/>
          <w:sz w:val="28"/>
          <w:szCs w:val="28"/>
        </w:rPr>
        <w:t>s</w:t>
      </w:r>
      <w:r>
        <w:rPr>
          <w:rFonts w:ascii="Times New Roman" w:hAnsi="Times New Roman"/>
          <w:sz w:val="28"/>
          <w:szCs w:val="28"/>
        </w:rPr>
        <w:t>.  (T p</w:t>
      </w:r>
      <w:r w:rsidR="00B31D2C">
        <w:rPr>
          <w:rFonts w:ascii="Times New Roman" w:hAnsi="Times New Roman"/>
          <w:sz w:val="28"/>
          <w:szCs w:val="28"/>
        </w:rPr>
        <w:t>p</w:t>
      </w:r>
      <w:r>
        <w:rPr>
          <w:rFonts w:ascii="Times New Roman" w:hAnsi="Times New Roman"/>
          <w:sz w:val="28"/>
          <w:szCs w:val="28"/>
        </w:rPr>
        <w:t xml:space="preserve"> 18</w:t>
      </w:r>
      <w:r w:rsidR="00B31D2C">
        <w:rPr>
          <w:rFonts w:ascii="Times New Roman" w:hAnsi="Times New Roman"/>
          <w:sz w:val="28"/>
          <w:szCs w:val="28"/>
        </w:rPr>
        <w:t>, 35</w:t>
      </w:r>
      <w:r>
        <w:rPr>
          <w:rFonts w:ascii="Times New Roman" w:hAnsi="Times New Roman"/>
          <w:sz w:val="28"/>
          <w:szCs w:val="28"/>
        </w:rPr>
        <w:t xml:space="preserve">)  </w:t>
      </w:r>
      <w:r w:rsidR="006E7580">
        <w:rPr>
          <w:rFonts w:ascii="Times New Roman" w:hAnsi="Times New Roman"/>
          <w:sz w:val="28"/>
          <w:szCs w:val="28"/>
        </w:rPr>
        <w:t xml:space="preserve">He </w:t>
      </w:r>
      <w:r w:rsidR="00B31D2C">
        <w:rPr>
          <w:rFonts w:ascii="Times New Roman" w:hAnsi="Times New Roman"/>
          <w:sz w:val="28"/>
          <w:szCs w:val="28"/>
        </w:rPr>
        <w:t>refused to open the door and asked Smith to leave</w:t>
      </w:r>
      <w:r w:rsidR="00EB66FA">
        <w:rPr>
          <w:rFonts w:ascii="Times New Roman" w:hAnsi="Times New Roman"/>
          <w:sz w:val="28"/>
          <w:szCs w:val="28"/>
        </w:rPr>
        <w:t xml:space="preserve"> his home</w:t>
      </w:r>
      <w:r w:rsidR="00B31D2C">
        <w:rPr>
          <w:rFonts w:ascii="Times New Roman" w:hAnsi="Times New Roman"/>
          <w:sz w:val="28"/>
          <w:szCs w:val="28"/>
        </w:rPr>
        <w:t xml:space="preserve">.  (T p 35)  </w:t>
      </w:r>
      <w:r w:rsidR="00EB66FA">
        <w:rPr>
          <w:rFonts w:ascii="Times New Roman" w:hAnsi="Times New Roman"/>
          <w:sz w:val="28"/>
          <w:szCs w:val="28"/>
        </w:rPr>
        <w:t>Smith considered Mr. Huddy uncooperative and called for additional police units.  (T p 43)  Instead of leaving as Mr. Huddy had requested, Smith</w:t>
      </w:r>
      <w:r w:rsidR="00CD729C">
        <w:rPr>
          <w:rFonts w:ascii="Times New Roman" w:hAnsi="Times New Roman"/>
          <w:sz w:val="28"/>
          <w:szCs w:val="28"/>
        </w:rPr>
        <w:t xml:space="preserve"> question</w:t>
      </w:r>
      <w:r w:rsidR="00B31D2C">
        <w:rPr>
          <w:rFonts w:ascii="Times New Roman" w:hAnsi="Times New Roman"/>
          <w:sz w:val="28"/>
          <w:szCs w:val="28"/>
        </w:rPr>
        <w:t xml:space="preserve">ed Mr. Huddy </w:t>
      </w:r>
      <w:r w:rsidR="00671A7B">
        <w:rPr>
          <w:rFonts w:ascii="Times New Roman" w:hAnsi="Times New Roman"/>
          <w:sz w:val="28"/>
          <w:szCs w:val="28"/>
        </w:rPr>
        <w:t xml:space="preserve">through the closed door </w:t>
      </w:r>
      <w:r w:rsidR="00B31D2C">
        <w:rPr>
          <w:rFonts w:ascii="Times New Roman" w:hAnsi="Times New Roman"/>
          <w:sz w:val="28"/>
          <w:szCs w:val="28"/>
        </w:rPr>
        <w:t xml:space="preserve">about the van in the driveway and about why he was in the house.  (T p 18)  </w:t>
      </w:r>
      <w:r>
        <w:rPr>
          <w:rFonts w:ascii="Times New Roman" w:hAnsi="Times New Roman"/>
          <w:sz w:val="28"/>
          <w:szCs w:val="28"/>
        </w:rPr>
        <w:t>Mr. Huddy informed Smith that the van belonged to him and provided his license showing the same Jamestown address</w:t>
      </w:r>
      <w:r w:rsidR="002D4088">
        <w:rPr>
          <w:rFonts w:ascii="Times New Roman" w:hAnsi="Times New Roman"/>
          <w:sz w:val="28"/>
          <w:szCs w:val="28"/>
        </w:rPr>
        <w:t xml:space="preserve"> as the van registration</w:t>
      </w:r>
      <w:r>
        <w:rPr>
          <w:rFonts w:ascii="Times New Roman" w:hAnsi="Times New Roman"/>
          <w:sz w:val="28"/>
          <w:szCs w:val="28"/>
        </w:rPr>
        <w:t>.  (T p</w:t>
      </w:r>
      <w:r w:rsidR="00902E92">
        <w:rPr>
          <w:rFonts w:ascii="Times New Roman" w:hAnsi="Times New Roman"/>
          <w:sz w:val="28"/>
          <w:szCs w:val="28"/>
        </w:rPr>
        <w:t>p</w:t>
      </w:r>
      <w:r>
        <w:rPr>
          <w:rFonts w:ascii="Times New Roman" w:hAnsi="Times New Roman"/>
          <w:sz w:val="28"/>
          <w:szCs w:val="28"/>
        </w:rPr>
        <w:t xml:space="preserve"> 19, 26</w:t>
      </w:r>
      <w:r w:rsidR="00902E92">
        <w:rPr>
          <w:rFonts w:ascii="Times New Roman" w:hAnsi="Times New Roman"/>
          <w:sz w:val="28"/>
          <w:szCs w:val="28"/>
        </w:rPr>
        <w:t>-27</w:t>
      </w:r>
      <w:r w:rsidR="002D4088">
        <w:rPr>
          <w:rFonts w:ascii="Times New Roman" w:hAnsi="Times New Roman"/>
          <w:sz w:val="28"/>
          <w:szCs w:val="28"/>
        </w:rPr>
        <w:t>, 61</w:t>
      </w:r>
      <w:r>
        <w:rPr>
          <w:rFonts w:ascii="Times New Roman" w:hAnsi="Times New Roman"/>
          <w:sz w:val="28"/>
          <w:szCs w:val="28"/>
        </w:rPr>
        <w:t xml:space="preserve">)  </w:t>
      </w:r>
      <w:r w:rsidR="00B31D2C">
        <w:rPr>
          <w:rFonts w:ascii="Times New Roman" w:hAnsi="Times New Roman"/>
          <w:sz w:val="28"/>
          <w:szCs w:val="28"/>
        </w:rPr>
        <w:t>To show Smith that he lived in the house, Mr. Huddy slid two types of utility payments under the door.  (T p 19)  Smith was still not convinced</w:t>
      </w:r>
      <w:r w:rsidR="00F50D26">
        <w:rPr>
          <w:rFonts w:ascii="Times New Roman" w:hAnsi="Times New Roman"/>
          <w:sz w:val="28"/>
          <w:szCs w:val="28"/>
        </w:rPr>
        <w:t xml:space="preserve"> because the payments indicated a P.O. box,</w:t>
      </w:r>
      <w:r w:rsidR="00B31D2C">
        <w:rPr>
          <w:rFonts w:ascii="Times New Roman" w:hAnsi="Times New Roman"/>
          <w:sz w:val="28"/>
          <w:szCs w:val="28"/>
        </w:rPr>
        <w:t xml:space="preserve"> and </w:t>
      </w:r>
      <w:r w:rsidR="00CD729C">
        <w:rPr>
          <w:rFonts w:ascii="Times New Roman" w:hAnsi="Times New Roman"/>
          <w:sz w:val="28"/>
          <w:szCs w:val="28"/>
        </w:rPr>
        <w:t xml:space="preserve">Mr. Huddy eventually </w:t>
      </w:r>
      <w:r w:rsidR="00F50D26">
        <w:rPr>
          <w:rFonts w:ascii="Times New Roman" w:hAnsi="Times New Roman"/>
          <w:sz w:val="28"/>
          <w:szCs w:val="28"/>
        </w:rPr>
        <w:t>slid</w:t>
      </w:r>
      <w:r w:rsidR="00CD729C">
        <w:rPr>
          <w:rFonts w:ascii="Times New Roman" w:hAnsi="Times New Roman"/>
          <w:sz w:val="28"/>
          <w:szCs w:val="28"/>
        </w:rPr>
        <w:t xml:space="preserve"> a copy of </w:t>
      </w:r>
      <w:r w:rsidR="00E86B0D">
        <w:rPr>
          <w:rFonts w:ascii="Times New Roman" w:hAnsi="Times New Roman"/>
          <w:sz w:val="28"/>
          <w:szCs w:val="28"/>
        </w:rPr>
        <w:t>his lease</w:t>
      </w:r>
      <w:r w:rsidR="00F50D26">
        <w:rPr>
          <w:rFonts w:ascii="Times New Roman" w:hAnsi="Times New Roman"/>
          <w:sz w:val="28"/>
          <w:szCs w:val="28"/>
        </w:rPr>
        <w:t xml:space="preserve"> under the door</w:t>
      </w:r>
      <w:r w:rsidR="00CD729C">
        <w:rPr>
          <w:rFonts w:ascii="Times New Roman" w:hAnsi="Times New Roman"/>
          <w:sz w:val="28"/>
          <w:szCs w:val="28"/>
        </w:rPr>
        <w:t xml:space="preserve">.  (T p 19)  </w:t>
      </w:r>
    </w:p>
    <w:p w14:paraId="50B2308F" w14:textId="7E7C2B5E" w:rsidR="006C0745" w:rsidRDefault="00F50D26" w:rsidP="00447871">
      <w:pPr>
        <w:pStyle w:val="PlainText"/>
        <w:spacing w:line="480" w:lineRule="auto"/>
        <w:ind w:firstLine="720"/>
        <w:jc w:val="both"/>
        <w:rPr>
          <w:rFonts w:ascii="Times New Roman" w:hAnsi="Times New Roman"/>
          <w:sz w:val="28"/>
          <w:szCs w:val="28"/>
        </w:rPr>
      </w:pPr>
      <w:r>
        <w:rPr>
          <w:rFonts w:ascii="Times New Roman" w:hAnsi="Times New Roman"/>
          <w:sz w:val="28"/>
          <w:szCs w:val="28"/>
        </w:rPr>
        <w:t xml:space="preserve">When Mr. Huddy still refused to </w:t>
      </w:r>
      <w:r w:rsidR="00E52CF4">
        <w:rPr>
          <w:rFonts w:ascii="Times New Roman" w:hAnsi="Times New Roman"/>
          <w:sz w:val="28"/>
          <w:szCs w:val="28"/>
        </w:rPr>
        <w:t>let</w:t>
      </w:r>
      <w:r>
        <w:rPr>
          <w:rFonts w:ascii="Times New Roman" w:hAnsi="Times New Roman"/>
          <w:sz w:val="28"/>
          <w:szCs w:val="28"/>
        </w:rPr>
        <w:t xml:space="preserve"> Smith into </w:t>
      </w:r>
      <w:r w:rsidR="0025736D">
        <w:rPr>
          <w:rFonts w:ascii="Times New Roman" w:hAnsi="Times New Roman"/>
          <w:sz w:val="28"/>
          <w:szCs w:val="28"/>
        </w:rPr>
        <w:t>his home</w:t>
      </w:r>
      <w:r>
        <w:rPr>
          <w:rFonts w:ascii="Times New Roman" w:hAnsi="Times New Roman"/>
          <w:sz w:val="28"/>
          <w:szCs w:val="28"/>
        </w:rPr>
        <w:t xml:space="preserve">, Smith had another officer stay to watch the </w:t>
      </w:r>
      <w:r w:rsidR="00EB66FA">
        <w:rPr>
          <w:rFonts w:ascii="Times New Roman" w:hAnsi="Times New Roman"/>
          <w:sz w:val="28"/>
          <w:szCs w:val="28"/>
        </w:rPr>
        <w:t>house while he sought</w:t>
      </w:r>
      <w:r>
        <w:rPr>
          <w:rFonts w:ascii="Times New Roman" w:hAnsi="Times New Roman"/>
          <w:sz w:val="28"/>
          <w:szCs w:val="28"/>
        </w:rPr>
        <w:t xml:space="preserve"> a search warrant based on the smell of marijuana.  (R pp 2-6;</w:t>
      </w:r>
      <w:r w:rsidR="00C531BF">
        <w:rPr>
          <w:rFonts w:ascii="Times New Roman" w:hAnsi="Times New Roman"/>
          <w:sz w:val="28"/>
          <w:szCs w:val="28"/>
        </w:rPr>
        <w:t xml:space="preserve"> </w:t>
      </w:r>
      <w:r>
        <w:rPr>
          <w:rFonts w:ascii="Times New Roman" w:hAnsi="Times New Roman"/>
          <w:sz w:val="28"/>
          <w:szCs w:val="28"/>
        </w:rPr>
        <w:t xml:space="preserve">T p 19)  </w:t>
      </w:r>
      <w:r w:rsidR="00EB66FA">
        <w:rPr>
          <w:rFonts w:ascii="Times New Roman" w:hAnsi="Times New Roman"/>
          <w:sz w:val="28"/>
          <w:szCs w:val="28"/>
        </w:rPr>
        <w:t>After getting the warrant, Smith and other officers obtained a key to the back door from the landlord and entered Mr. Huddy’</w:t>
      </w:r>
      <w:r w:rsidR="001066F7">
        <w:rPr>
          <w:rFonts w:ascii="Times New Roman" w:hAnsi="Times New Roman"/>
          <w:sz w:val="28"/>
          <w:szCs w:val="28"/>
        </w:rPr>
        <w:t>s house</w:t>
      </w:r>
      <w:r w:rsidR="00EB66FA">
        <w:rPr>
          <w:rFonts w:ascii="Times New Roman" w:hAnsi="Times New Roman"/>
          <w:sz w:val="28"/>
          <w:szCs w:val="28"/>
        </w:rPr>
        <w:t>.  (T p</w:t>
      </w:r>
      <w:r w:rsidR="00902E92">
        <w:rPr>
          <w:rFonts w:ascii="Times New Roman" w:hAnsi="Times New Roman"/>
          <w:sz w:val="28"/>
          <w:szCs w:val="28"/>
        </w:rPr>
        <w:t>p</w:t>
      </w:r>
      <w:r w:rsidR="00EB66FA">
        <w:rPr>
          <w:rFonts w:ascii="Times New Roman" w:hAnsi="Times New Roman"/>
          <w:sz w:val="28"/>
          <w:szCs w:val="28"/>
        </w:rPr>
        <w:t xml:space="preserve"> 37, 43)  </w:t>
      </w:r>
      <w:r w:rsidR="001066F7">
        <w:rPr>
          <w:rFonts w:ascii="Times New Roman" w:hAnsi="Times New Roman"/>
          <w:sz w:val="28"/>
          <w:szCs w:val="28"/>
        </w:rPr>
        <w:t xml:space="preserve">Inside the home, police found marijuana and marijuana </w:t>
      </w:r>
      <w:r w:rsidR="00EF2CF9">
        <w:rPr>
          <w:rFonts w:ascii="Times New Roman" w:hAnsi="Times New Roman"/>
          <w:sz w:val="28"/>
          <w:szCs w:val="28"/>
        </w:rPr>
        <w:t>paraphernalia</w:t>
      </w:r>
      <w:r w:rsidR="0061328C">
        <w:rPr>
          <w:rFonts w:ascii="Times New Roman" w:hAnsi="Times New Roman"/>
          <w:sz w:val="28"/>
          <w:szCs w:val="28"/>
        </w:rPr>
        <w:t xml:space="preserve"> then </w:t>
      </w:r>
      <w:r w:rsidR="006C0745">
        <w:rPr>
          <w:rFonts w:ascii="Times New Roman" w:hAnsi="Times New Roman"/>
          <w:sz w:val="28"/>
          <w:szCs w:val="28"/>
        </w:rPr>
        <w:t>arrested Mr. Huddy.  (</w:t>
      </w:r>
      <w:r w:rsidR="00FF6702">
        <w:rPr>
          <w:rFonts w:ascii="Times New Roman" w:hAnsi="Times New Roman"/>
          <w:sz w:val="28"/>
          <w:szCs w:val="28"/>
        </w:rPr>
        <w:t>R pp 7</w:t>
      </w:r>
      <w:r w:rsidR="006B47F0">
        <w:rPr>
          <w:rFonts w:ascii="Times New Roman" w:hAnsi="Times New Roman"/>
          <w:sz w:val="28"/>
          <w:szCs w:val="28"/>
        </w:rPr>
        <w:t xml:space="preserve">-9; </w:t>
      </w:r>
      <w:r w:rsidR="006C0745">
        <w:rPr>
          <w:rFonts w:ascii="Times New Roman" w:hAnsi="Times New Roman"/>
          <w:sz w:val="28"/>
          <w:szCs w:val="28"/>
        </w:rPr>
        <w:t xml:space="preserve">T </w:t>
      </w:r>
      <w:r w:rsidR="006B47F0">
        <w:rPr>
          <w:rFonts w:ascii="Times New Roman" w:hAnsi="Times New Roman"/>
          <w:sz w:val="28"/>
          <w:szCs w:val="28"/>
        </w:rPr>
        <w:t>p</w:t>
      </w:r>
      <w:r w:rsidR="006C0745">
        <w:rPr>
          <w:rFonts w:ascii="Times New Roman" w:hAnsi="Times New Roman"/>
          <w:sz w:val="28"/>
          <w:szCs w:val="28"/>
        </w:rPr>
        <w:t xml:space="preserve"> 39)  </w:t>
      </w:r>
    </w:p>
    <w:p w14:paraId="4E0EBEDA" w14:textId="557F8D4A" w:rsidR="00667FBF" w:rsidRDefault="006C0745" w:rsidP="00EF2CF9">
      <w:pPr>
        <w:pStyle w:val="PlainText"/>
        <w:spacing w:line="480" w:lineRule="auto"/>
        <w:ind w:firstLine="720"/>
        <w:jc w:val="both"/>
        <w:rPr>
          <w:rFonts w:ascii="Times New Roman" w:hAnsi="Times New Roman"/>
          <w:sz w:val="28"/>
          <w:szCs w:val="28"/>
        </w:rPr>
      </w:pPr>
      <w:r>
        <w:rPr>
          <w:rFonts w:ascii="Times New Roman" w:hAnsi="Times New Roman"/>
          <w:sz w:val="28"/>
          <w:szCs w:val="28"/>
        </w:rPr>
        <w:lastRenderedPageBreak/>
        <w:t>On 16 February 2016, Mr. Hudd</w:t>
      </w:r>
      <w:r w:rsidR="00DA587F">
        <w:rPr>
          <w:rFonts w:ascii="Times New Roman" w:hAnsi="Times New Roman"/>
          <w:sz w:val="28"/>
          <w:szCs w:val="28"/>
        </w:rPr>
        <w:t>y filed a motion to suppress all</w:t>
      </w:r>
      <w:r>
        <w:rPr>
          <w:rFonts w:ascii="Times New Roman" w:hAnsi="Times New Roman"/>
          <w:sz w:val="28"/>
          <w:szCs w:val="28"/>
        </w:rPr>
        <w:t xml:space="preserve"> evidence obtained as a result of the 16 July 2015 search of Mr. Huddy’s home.  (R pp 11-14)  </w:t>
      </w:r>
      <w:r w:rsidR="0025736D">
        <w:rPr>
          <w:rFonts w:ascii="Times New Roman" w:hAnsi="Times New Roman"/>
          <w:sz w:val="28"/>
          <w:szCs w:val="28"/>
        </w:rPr>
        <w:t>Deputy Sm</w:t>
      </w:r>
      <w:r w:rsidR="00DA587F">
        <w:rPr>
          <w:rFonts w:ascii="Times New Roman" w:hAnsi="Times New Roman"/>
          <w:sz w:val="28"/>
          <w:szCs w:val="28"/>
        </w:rPr>
        <w:t>ith was the s</w:t>
      </w:r>
      <w:r w:rsidR="0025736D">
        <w:rPr>
          <w:rFonts w:ascii="Times New Roman" w:hAnsi="Times New Roman"/>
          <w:sz w:val="28"/>
          <w:szCs w:val="28"/>
        </w:rPr>
        <w:t>tate’s only witness at the</w:t>
      </w:r>
      <w:r w:rsidR="00CC40E3">
        <w:rPr>
          <w:rFonts w:ascii="Times New Roman" w:hAnsi="Times New Roman"/>
          <w:sz w:val="28"/>
          <w:szCs w:val="28"/>
        </w:rPr>
        <w:t xml:space="preserve"> suppression</w:t>
      </w:r>
      <w:r w:rsidR="0025736D">
        <w:rPr>
          <w:rFonts w:ascii="Times New Roman" w:hAnsi="Times New Roman"/>
          <w:sz w:val="28"/>
          <w:szCs w:val="28"/>
        </w:rPr>
        <w:t xml:space="preserve"> hearing.  (T p 2)  The </w:t>
      </w:r>
      <w:r w:rsidR="00DA587F">
        <w:rPr>
          <w:rFonts w:ascii="Times New Roman" w:hAnsi="Times New Roman"/>
          <w:sz w:val="28"/>
          <w:szCs w:val="28"/>
        </w:rPr>
        <w:t>s</w:t>
      </w:r>
      <w:r w:rsidR="0025736D">
        <w:rPr>
          <w:rFonts w:ascii="Times New Roman" w:hAnsi="Times New Roman"/>
          <w:sz w:val="28"/>
          <w:szCs w:val="28"/>
        </w:rPr>
        <w:t xml:space="preserve">tate also </w:t>
      </w:r>
      <w:r w:rsidR="00CC40E3">
        <w:rPr>
          <w:rFonts w:ascii="Times New Roman" w:hAnsi="Times New Roman"/>
          <w:sz w:val="28"/>
          <w:szCs w:val="28"/>
        </w:rPr>
        <w:t>introduced</w:t>
      </w:r>
      <w:r w:rsidR="0025736D">
        <w:rPr>
          <w:rFonts w:ascii="Times New Roman" w:hAnsi="Times New Roman"/>
          <w:sz w:val="28"/>
          <w:szCs w:val="28"/>
        </w:rPr>
        <w:t xml:space="preserve"> eight photographs of Mr. Huddy’s house.  (</w:t>
      </w:r>
      <w:r w:rsidR="00362B60">
        <w:rPr>
          <w:rFonts w:ascii="Times New Roman" w:hAnsi="Times New Roman"/>
          <w:sz w:val="28"/>
          <w:szCs w:val="28"/>
        </w:rPr>
        <w:t>R pp 15-16;</w:t>
      </w:r>
      <w:r w:rsidR="00E73148">
        <w:rPr>
          <w:rFonts w:ascii="Times New Roman" w:hAnsi="Times New Roman"/>
          <w:sz w:val="28"/>
          <w:szCs w:val="28"/>
        </w:rPr>
        <w:t xml:space="preserve"> </w:t>
      </w:r>
      <w:r w:rsidR="0025736D">
        <w:rPr>
          <w:rFonts w:ascii="Times New Roman" w:hAnsi="Times New Roman"/>
          <w:sz w:val="28"/>
          <w:szCs w:val="28"/>
        </w:rPr>
        <w:t>T p 2</w:t>
      </w:r>
      <w:r w:rsidR="00EC79BB">
        <w:rPr>
          <w:rFonts w:ascii="Times New Roman" w:hAnsi="Times New Roman"/>
          <w:sz w:val="28"/>
          <w:szCs w:val="28"/>
        </w:rPr>
        <w:t>; State’s Ex. 1-8</w:t>
      </w:r>
      <w:r w:rsidR="0025736D">
        <w:rPr>
          <w:rFonts w:ascii="Times New Roman" w:hAnsi="Times New Roman"/>
          <w:sz w:val="28"/>
          <w:szCs w:val="28"/>
        </w:rPr>
        <w:t>)  In response to Smith’s assertion that the neighborhood was a high-burglary area based on reports of 40 burglaries within the “zone” around Mr. Huddy’s house</w:t>
      </w:r>
      <w:r w:rsidR="00902E92">
        <w:rPr>
          <w:rFonts w:ascii="Times New Roman" w:hAnsi="Times New Roman"/>
          <w:sz w:val="28"/>
          <w:szCs w:val="28"/>
        </w:rPr>
        <w:t xml:space="preserve"> in the previous year</w:t>
      </w:r>
      <w:r w:rsidR="0025736D">
        <w:rPr>
          <w:rFonts w:ascii="Times New Roman" w:hAnsi="Times New Roman"/>
          <w:sz w:val="28"/>
          <w:szCs w:val="28"/>
        </w:rPr>
        <w:t>, Mr. Huddy introduced a report</w:t>
      </w:r>
      <w:r w:rsidR="002D12EB">
        <w:rPr>
          <w:rFonts w:ascii="Times New Roman" w:hAnsi="Times New Roman"/>
          <w:sz w:val="28"/>
          <w:szCs w:val="28"/>
        </w:rPr>
        <w:t xml:space="preserve"> prepared by the Greensboro Police Department.</w:t>
      </w:r>
      <w:r w:rsidR="0025736D">
        <w:rPr>
          <w:rFonts w:ascii="Times New Roman" w:hAnsi="Times New Roman"/>
          <w:sz w:val="28"/>
          <w:szCs w:val="28"/>
        </w:rPr>
        <w:t xml:space="preserve"> </w:t>
      </w:r>
      <w:r w:rsidR="002D12EB">
        <w:rPr>
          <w:rFonts w:ascii="Times New Roman" w:hAnsi="Times New Roman"/>
          <w:sz w:val="28"/>
          <w:szCs w:val="28"/>
        </w:rPr>
        <w:t xml:space="preserve"> </w:t>
      </w:r>
      <w:r w:rsidR="0025736D">
        <w:rPr>
          <w:rFonts w:ascii="Times New Roman" w:hAnsi="Times New Roman"/>
          <w:sz w:val="28"/>
          <w:szCs w:val="28"/>
        </w:rPr>
        <w:t>(T pp 24</w:t>
      </w:r>
      <w:r w:rsidR="002D12EB">
        <w:rPr>
          <w:rFonts w:ascii="Times New Roman" w:hAnsi="Times New Roman"/>
          <w:sz w:val="28"/>
          <w:szCs w:val="28"/>
        </w:rPr>
        <w:t>-25</w:t>
      </w:r>
      <w:r w:rsidR="0025736D">
        <w:rPr>
          <w:rFonts w:ascii="Times New Roman" w:hAnsi="Times New Roman"/>
          <w:sz w:val="28"/>
          <w:szCs w:val="28"/>
        </w:rPr>
        <w:t xml:space="preserve">)  </w:t>
      </w:r>
      <w:r w:rsidR="00E73148">
        <w:rPr>
          <w:rFonts w:ascii="Times New Roman" w:hAnsi="Times New Roman"/>
          <w:sz w:val="28"/>
          <w:szCs w:val="28"/>
        </w:rPr>
        <w:t>The court took judicial notice of the report</w:t>
      </w:r>
      <w:r w:rsidR="00CC40E3">
        <w:rPr>
          <w:rFonts w:ascii="Times New Roman" w:hAnsi="Times New Roman"/>
          <w:sz w:val="28"/>
          <w:szCs w:val="28"/>
        </w:rPr>
        <w:t>,</w:t>
      </w:r>
      <w:r w:rsidR="00E73148">
        <w:rPr>
          <w:rFonts w:ascii="Times New Roman" w:hAnsi="Times New Roman"/>
          <w:sz w:val="28"/>
          <w:szCs w:val="28"/>
        </w:rPr>
        <w:t xml:space="preserve"> which listed</w:t>
      </w:r>
      <w:r w:rsidR="002D12EB">
        <w:rPr>
          <w:rFonts w:ascii="Times New Roman" w:hAnsi="Times New Roman"/>
          <w:sz w:val="28"/>
          <w:szCs w:val="28"/>
        </w:rPr>
        <w:t xml:space="preserve"> just three </w:t>
      </w:r>
      <w:r w:rsidR="00E73148">
        <w:rPr>
          <w:rFonts w:ascii="Times New Roman" w:hAnsi="Times New Roman"/>
          <w:sz w:val="28"/>
          <w:szCs w:val="28"/>
        </w:rPr>
        <w:t xml:space="preserve">reported </w:t>
      </w:r>
      <w:r w:rsidR="002D12EB">
        <w:rPr>
          <w:rFonts w:ascii="Times New Roman" w:hAnsi="Times New Roman"/>
          <w:sz w:val="28"/>
          <w:szCs w:val="28"/>
        </w:rPr>
        <w:t>offenses</w:t>
      </w:r>
      <w:r w:rsidR="00554CC8">
        <w:rPr>
          <w:rFonts w:ascii="Times New Roman" w:hAnsi="Times New Roman"/>
          <w:sz w:val="28"/>
          <w:szCs w:val="28"/>
        </w:rPr>
        <w:t xml:space="preserve"> (a larceny, a hit-and-run, and a motor vehicle theft)</w:t>
      </w:r>
      <w:r w:rsidR="002D12EB">
        <w:rPr>
          <w:rFonts w:ascii="Times New Roman" w:hAnsi="Times New Roman"/>
          <w:sz w:val="28"/>
          <w:szCs w:val="28"/>
        </w:rPr>
        <w:t xml:space="preserve"> </w:t>
      </w:r>
      <w:r w:rsidR="00554CC8">
        <w:rPr>
          <w:rFonts w:ascii="Times New Roman" w:hAnsi="Times New Roman"/>
          <w:sz w:val="28"/>
          <w:szCs w:val="28"/>
        </w:rPr>
        <w:t xml:space="preserve">within 1.5 miles of Mr. Huddy’s home </w:t>
      </w:r>
      <w:r w:rsidR="002D12EB">
        <w:rPr>
          <w:rFonts w:ascii="Times New Roman" w:hAnsi="Times New Roman"/>
          <w:sz w:val="28"/>
          <w:szCs w:val="28"/>
        </w:rPr>
        <w:t xml:space="preserve">in the month prior to </w:t>
      </w:r>
      <w:r w:rsidR="00EF2CF9">
        <w:rPr>
          <w:rFonts w:ascii="Times New Roman" w:hAnsi="Times New Roman"/>
          <w:sz w:val="28"/>
          <w:szCs w:val="28"/>
        </w:rPr>
        <w:t>Smith’s investigation</w:t>
      </w:r>
      <w:r w:rsidR="002D12EB">
        <w:rPr>
          <w:rFonts w:ascii="Times New Roman" w:hAnsi="Times New Roman"/>
          <w:sz w:val="28"/>
          <w:szCs w:val="28"/>
        </w:rPr>
        <w:t xml:space="preserve">.  </w:t>
      </w:r>
      <w:r w:rsidR="00554CC8">
        <w:rPr>
          <w:rFonts w:ascii="Times New Roman" w:hAnsi="Times New Roman"/>
          <w:sz w:val="28"/>
          <w:szCs w:val="28"/>
        </w:rPr>
        <w:t xml:space="preserve">(T p 25)  </w:t>
      </w:r>
    </w:p>
    <w:p w14:paraId="40C75872" w14:textId="6960A503" w:rsidR="00E003C8" w:rsidRPr="00696652" w:rsidRDefault="00157CD4" w:rsidP="00490C0A">
      <w:pPr>
        <w:pStyle w:val="PlainText"/>
        <w:spacing w:line="480" w:lineRule="auto"/>
        <w:ind w:firstLine="720"/>
        <w:jc w:val="both"/>
        <w:rPr>
          <w:rFonts w:ascii="Times New Roman" w:hAnsi="Times New Roman"/>
          <w:sz w:val="28"/>
          <w:szCs w:val="28"/>
        </w:rPr>
      </w:pPr>
      <w:r>
        <w:rPr>
          <w:rFonts w:ascii="Times New Roman" w:hAnsi="Times New Roman"/>
          <w:sz w:val="28"/>
          <w:szCs w:val="28"/>
        </w:rPr>
        <w:t>The trial court</w:t>
      </w:r>
      <w:r w:rsidR="00E73148">
        <w:rPr>
          <w:rFonts w:ascii="Times New Roman" w:hAnsi="Times New Roman"/>
          <w:sz w:val="28"/>
          <w:szCs w:val="28"/>
        </w:rPr>
        <w:t xml:space="preserve"> denied Mr. Huddy’s motion in a written order dated 3 April 2015.  (R pp 17-19)  </w:t>
      </w:r>
      <w:r w:rsidR="00035947">
        <w:rPr>
          <w:rFonts w:ascii="Times New Roman" w:hAnsi="Times New Roman"/>
          <w:sz w:val="28"/>
          <w:szCs w:val="28"/>
        </w:rPr>
        <w:t>The court</w:t>
      </w:r>
      <w:r w:rsidR="00E73148">
        <w:rPr>
          <w:rFonts w:ascii="Times New Roman" w:hAnsi="Times New Roman"/>
          <w:sz w:val="28"/>
          <w:szCs w:val="28"/>
        </w:rPr>
        <w:t xml:space="preserve"> found as fact that Smith had become suspicious of a break-in at Mr. Huddy’s home </w:t>
      </w:r>
      <w:r w:rsidR="00D85BF4">
        <w:rPr>
          <w:rFonts w:ascii="Times New Roman" w:hAnsi="Times New Roman"/>
          <w:sz w:val="28"/>
          <w:szCs w:val="28"/>
        </w:rPr>
        <w:t xml:space="preserve">based on (1) the </w:t>
      </w:r>
      <w:r w:rsidR="000B6D95">
        <w:rPr>
          <w:rFonts w:ascii="Times New Roman" w:hAnsi="Times New Roman"/>
          <w:sz w:val="28"/>
          <w:szCs w:val="28"/>
        </w:rPr>
        <w:t>home’s location</w:t>
      </w:r>
      <w:r w:rsidR="00D85BF4">
        <w:rPr>
          <w:rFonts w:ascii="Times New Roman" w:hAnsi="Times New Roman"/>
          <w:sz w:val="28"/>
          <w:szCs w:val="28"/>
        </w:rPr>
        <w:t xml:space="preserve"> in what Smith considered a high-burglary area, and (2)</w:t>
      </w:r>
      <w:r w:rsidR="00E73148">
        <w:rPr>
          <w:rFonts w:ascii="Times New Roman" w:hAnsi="Times New Roman"/>
          <w:sz w:val="28"/>
          <w:szCs w:val="28"/>
        </w:rPr>
        <w:t xml:space="preserve"> the </w:t>
      </w:r>
      <w:r w:rsidR="00902E92">
        <w:rPr>
          <w:rFonts w:ascii="Times New Roman" w:hAnsi="Times New Roman"/>
          <w:sz w:val="28"/>
          <w:szCs w:val="28"/>
        </w:rPr>
        <w:t xml:space="preserve">Jamestown </w:t>
      </w:r>
      <w:r w:rsidR="00E73148">
        <w:rPr>
          <w:rFonts w:ascii="Times New Roman" w:hAnsi="Times New Roman"/>
          <w:sz w:val="28"/>
          <w:szCs w:val="28"/>
        </w:rPr>
        <w:t>vehicle</w:t>
      </w:r>
      <w:r w:rsidR="00FA24C5">
        <w:rPr>
          <w:rFonts w:ascii="Times New Roman" w:hAnsi="Times New Roman"/>
          <w:sz w:val="28"/>
          <w:szCs w:val="28"/>
        </w:rPr>
        <w:t xml:space="preserve"> with its doors open</w:t>
      </w:r>
      <w:r w:rsidR="00E73148">
        <w:rPr>
          <w:rFonts w:ascii="Times New Roman" w:hAnsi="Times New Roman"/>
          <w:sz w:val="28"/>
          <w:szCs w:val="28"/>
        </w:rPr>
        <w:t xml:space="preserve"> parked at the back of Mr. Huddy’s </w:t>
      </w:r>
      <w:r w:rsidR="00DA587F">
        <w:rPr>
          <w:rFonts w:ascii="Times New Roman" w:hAnsi="Times New Roman"/>
          <w:sz w:val="28"/>
          <w:szCs w:val="28"/>
        </w:rPr>
        <w:t xml:space="preserve">wooded </w:t>
      </w:r>
      <w:r w:rsidR="00E73148">
        <w:rPr>
          <w:rFonts w:ascii="Times New Roman" w:hAnsi="Times New Roman"/>
          <w:sz w:val="28"/>
          <w:szCs w:val="28"/>
        </w:rPr>
        <w:t xml:space="preserve">150-yard driveway.  (R p </w:t>
      </w:r>
      <w:r w:rsidR="00FA24C5">
        <w:rPr>
          <w:rFonts w:ascii="Times New Roman" w:hAnsi="Times New Roman"/>
          <w:sz w:val="28"/>
          <w:szCs w:val="28"/>
        </w:rPr>
        <w:t>17</w:t>
      </w:r>
      <w:r w:rsidR="00E73148">
        <w:rPr>
          <w:rFonts w:ascii="Times New Roman" w:hAnsi="Times New Roman"/>
          <w:sz w:val="28"/>
          <w:szCs w:val="28"/>
        </w:rPr>
        <w:t xml:space="preserve">)  </w:t>
      </w:r>
      <w:r>
        <w:rPr>
          <w:rFonts w:ascii="Times New Roman" w:hAnsi="Times New Roman"/>
          <w:sz w:val="28"/>
          <w:szCs w:val="28"/>
        </w:rPr>
        <w:t>The trial court</w:t>
      </w:r>
      <w:r w:rsidR="008373C6">
        <w:rPr>
          <w:rFonts w:ascii="Times New Roman" w:hAnsi="Times New Roman"/>
          <w:sz w:val="28"/>
          <w:szCs w:val="28"/>
        </w:rPr>
        <w:t xml:space="preserve"> also found</w:t>
      </w:r>
      <w:r w:rsidR="00FA24C5">
        <w:rPr>
          <w:rFonts w:ascii="Times New Roman" w:hAnsi="Times New Roman"/>
          <w:sz w:val="28"/>
          <w:szCs w:val="28"/>
        </w:rPr>
        <w:t xml:space="preserve"> that Smith</w:t>
      </w:r>
      <w:r w:rsidR="00D85BF4">
        <w:rPr>
          <w:rFonts w:ascii="Times New Roman" w:hAnsi="Times New Roman"/>
          <w:sz w:val="28"/>
          <w:szCs w:val="28"/>
        </w:rPr>
        <w:t xml:space="preserve">’s continued purpose throughout his investigation was to determine if a break-in had occurred, </w:t>
      </w:r>
      <w:r w:rsidR="00362B60">
        <w:rPr>
          <w:rFonts w:ascii="Times New Roman" w:hAnsi="Times New Roman"/>
          <w:sz w:val="28"/>
          <w:szCs w:val="28"/>
        </w:rPr>
        <w:t xml:space="preserve">that the fence lacked a “No Trespassing” sign, </w:t>
      </w:r>
      <w:r w:rsidR="00D85BF4">
        <w:rPr>
          <w:rFonts w:ascii="Times New Roman" w:hAnsi="Times New Roman"/>
          <w:sz w:val="28"/>
          <w:szCs w:val="28"/>
        </w:rPr>
        <w:t>and that the back door inside the mudroom appeared to be the primary e</w:t>
      </w:r>
      <w:r w:rsidR="00594316">
        <w:rPr>
          <w:rFonts w:ascii="Times New Roman" w:hAnsi="Times New Roman"/>
          <w:sz w:val="28"/>
          <w:szCs w:val="28"/>
        </w:rPr>
        <w:t>ntrance to Mr. Huddy’s home.  (R</w:t>
      </w:r>
      <w:r w:rsidR="00D85BF4">
        <w:rPr>
          <w:rFonts w:ascii="Times New Roman" w:hAnsi="Times New Roman"/>
          <w:sz w:val="28"/>
          <w:szCs w:val="28"/>
        </w:rPr>
        <w:t xml:space="preserve"> </w:t>
      </w:r>
      <w:r w:rsidR="00594316">
        <w:rPr>
          <w:rFonts w:ascii="Times New Roman" w:hAnsi="Times New Roman"/>
          <w:sz w:val="28"/>
          <w:szCs w:val="28"/>
        </w:rPr>
        <w:t>p</w:t>
      </w:r>
      <w:r w:rsidR="00D85BF4">
        <w:rPr>
          <w:rFonts w:ascii="Times New Roman" w:hAnsi="Times New Roman"/>
          <w:sz w:val="28"/>
          <w:szCs w:val="28"/>
        </w:rPr>
        <w:t xml:space="preserve">p 17-18)  </w:t>
      </w:r>
      <w:r w:rsidR="00FE7C48">
        <w:rPr>
          <w:rFonts w:ascii="Times New Roman" w:hAnsi="Times New Roman"/>
          <w:sz w:val="28"/>
          <w:szCs w:val="28"/>
        </w:rPr>
        <w:t>T</w:t>
      </w:r>
      <w:r>
        <w:rPr>
          <w:rFonts w:ascii="Times New Roman" w:hAnsi="Times New Roman"/>
          <w:sz w:val="28"/>
          <w:szCs w:val="28"/>
        </w:rPr>
        <w:t>he trial court</w:t>
      </w:r>
      <w:r w:rsidR="00D85BF4">
        <w:rPr>
          <w:rFonts w:ascii="Times New Roman" w:hAnsi="Times New Roman"/>
          <w:sz w:val="28"/>
          <w:szCs w:val="28"/>
        </w:rPr>
        <w:t xml:space="preserve"> found that Smith did not discover</w:t>
      </w:r>
      <w:r w:rsidR="00FA24C5">
        <w:rPr>
          <w:rFonts w:ascii="Times New Roman" w:hAnsi="Times New Roman"/>
          <w:sz w:val="28"/>
          <w:szCs w:val="28"/>
        </w:rPr>
        <w:t xml:space="preserve"> any </w:t>
      </w:r>
      <w:r w:rsidR="00FA24C5">
        <w:rPr>
          <w:rFonts w:ascii="Times New Roman" w:hAnsi="Times New Roman"/>
          <w:sz w:val="28"/>
          <w:szCs w:val="28"/>
        </w:rPr>
        <w:lastRenderedPageBreak/>
        <w:t>evidence of a break-in at the front of the house</w:t>
      </w:r>
      <w:r w:rsidR="00D85BF4">
        <w:rPr>
          <w:rFonts w:ascii="Times New Roman" w:hAnsi="Times New Roman"/>
          <w:sz w:val="28"/>
          <w:szCs w:val="28"/>
        </w:rPr>
        <w:t xml:space="preserve"> or near Mr. Huddy’s mudroom and that Smith “did not smell marijuana at the gate” before he </w:t>
      </w:r>
      <w:r w:rsidR="00DA587F">
        <w:rPr>
          <w:rFonts w:ascii="Times New Roman" w:hAnsi="Times New Roman"/>
          <w:sz w:val="28"/>
          <w:szCs w:val="28"/>
        </w:rPr>
        <w:t>crossed the fence into</w:t>
      </w:r>
      <w:r w:rsidR="00D85BF4">
        <w:rPr>
          <w:rFonts w:ascii="Times New Roman" w:hAnsi="Times New Roman"/>
          <w:sz w:val="28"/>
          <w:szCs w:val="28"/>
        </w:rPr>
        <w:t xml:space="preserve"> Mr. Huddy’s back yard.  (R pp 17-18)  Ultimately, </w:t>
      </w:r>
      <w:r>
        <w:rPr>
          <w:rFonts w:ascii="Times New Roman" w:hAnsi="Times New Roman"/>
          <w:sz w:val="28"/>
          <w:szCs w:val="28"/>
        </w:rPr>
        <w:t>the trial court</w:t>
      </w:r>
      <w:r w:rsidR="00D85BF4">
        <w:rPr>
          <w:rFonts w:ascii="Times New Roman" w:hAnsi="Times New Roman"/>
          <w:sz w:val="28"/>
          <w:szCs w:val="28"/>
        </w:rPr>
        <w:t xml:space="preserve"> concluded</w:t>
      </w:r>
      <w:r w:rsidR="00D16E21">
        <w:rPr>
          <w:rFonts w:ascii="Times New Roman" w:hAnsi="Times New Roman"/>
          <w:sz w:val="28"/>
          <w:szCs w:val="28"/>
        </w:rPr>
        <w:t xml:space="preserve"> that (1)</w:t>
      </w:r>
      <w:r w:rsidR="00D85BF4">
        <w:rPr>
          <w:rFonts w:ascii="Times New Roman" w:hAnsi="Times New Roman"/>
          <w:sz w:val="28"/>
          <w:szCs w:val="28"/>
        </w:rPr>
        <w:t xml:space="preserve"> it was “reasonable” for Smith to investigate the house for a break-in and to knock at Mr. Huddy’s back door instead of the front; (2) Smith had an “implied license” to go through the gate and up to the back door instead of up to the front; and (3) Smith was acting within his community caretaking duties to determine whether a break-in had occurred.  (R p 19)  </w:t>
      </w:r>
      <w:r w:rsidR="00DA587F">
        <w:rPr>
          <w:rFonts w:ascii="Times New Roman" w:hAnsi="Times New Roman"/>
          <w:sz w:val="28"/>
          <w:szCs w:val="28"/>
        </w:rPr>
        <w:t xml:space="preserve">On these findings and conclusions, </w:t>
      </w:r>
      <w:r>
        <w:rPr>
          <w:rFonts w:ascii="Times New Roman" w:hAnsi="Times New Roman"/>
          <w:sz w:val="28"/>
          <w:szCs w:val="28"/>
        </w:rPr>
        <w:t>the trial court</w:t>
      </w:r>
      <w:r w:rsidR="00DA587F">
        <w:rPr>
          <w:rFonts w:ascii="Times New Roman" w:hAnsi="Times New Roman"/>
          <w:sz w:val="28"/>
          <w:szCs w:val="28"/>
        </w:rPr>
        <w:t xml:space="preserve"> denied Mr. Huddy’s motion to suppress.  (R p 19)  </w:t>
      </w:r>
      <w:r w:rsidR="00A5775C">
        <w:rPr>
          <w:rFonts w:ascii="Times New Roman" w:hAnsi="Times New Roman"/>
          <w:sz w:val="28"/>
          <w:szCs w:val="28"/>
        </w:rPr>
        <w:tab/>
      </w:r>
    </w:p>
    <w:p w14:paraId="629A0372" w14:textId="77777777" w:rsidR="00C22177" w:rsidRDefault="00C22177" w:rsidP="00F651F4">
      <w:pPr>
        <w:spacing w:after="0" w:line="480" w:lineRule="auto"/>
        <w:jc w:val="center"/>
        <w:rPr>
          <w:rFonts w:ascii="Times New Roman" w:hAnsi="Times New Roman"/>
          <w:b/>
          <w:sz w:val="28"/>
          <w:szCs w:val="28"/>
          <w:u w:val="single"/>
        </w:rPr>
      </w:pPr>
      <w:r w:rsidRPr="00157CD4">
        <w:rPr>
          <w:rFonts w:ascii="Times New Roman" w:hAnsi="Times New Roman"/>
          <w:b/>
          <w:sz w:val="28"/>
          <w:szCs w:val="28"/>
          <w:u w:val="single"/>
        </w:rPr>
        <w:t>STANDARD OF REVIEW</w:t>
      </w:r>
      <w:r>
        <w:rPr>
          <w:rFonts w:ascii="Times New Roman" w:hAnsi="Times New Roman"/>
          <w:b/>
          <w:sz w:val="28"/>
          <w:szCs w:val="28"/>
          <w:u w:val="single"/>
        </w:rPr>
        <w:t xml:space="preserve"> </w:t>
      </w:r>
    </w:p>
    <w:p w14:paraId="45AA39B8" w14:textId="329D83C2" w:rsidR="00C22177" w:rsidRDefault="00C22177" w:rsidP="00C22177">
      <w:pPr>
        <w:spacing w:after="0" w:line="480" w:lineRule="auto"/>
        <w:ind w:firstLine="720"/>
        <w:jc w:val="both"/>
        <w:rPr>
          <w:rFonts w:ascii="Times New Roman" w:hAnsi="Times New Roman"/>
          <w:b/>
          <w:sz w:val="28"/>
          <w:szCs w:val="28"/>
          <w:u w:val="single"/>
        </w:rPr>
      </w:pPr>
      <w:r>
        <w:rPr>
          <w:rFonts w:ascii="Times New Roman" w:hAnsi="Times New Roman"/>
          <w:sz w:val="28"/>
          <w:szCs w:val="28"/>
        </w:rPr>
        <w:t xml:space="preserve">When a motion to suppress is denied by the trial court, this Court applies a two-part standard of review on appeal:  First, the trial court’s written findings of fact are binding on appeal if they are supported by competent evidence; second, this Court reviews </w:t>
      </w:r>
      <w:r>
        <w:rPr>
          <w:rFonts w:ascii="Times New Roman" w:hAnsi="Times New Roman"/>
          <w:i/>
          <w:sz w:val="28"/>
          <w:szCs w:val="28"/>
        </w:rPr>
        <w:t xml:space="preserve">de novo </w:t>
      </w:r>
      <w:r>
        <w:rPr>
          <w:rFonts w:ascii="Times New Roman" w:hAnsi="Times New Roman"/>
          <w:sz w:val="28"/>
          <w:szCs w:val="28"/>
        </w:rPr>
        <w:t xml:space="preserve">whether the valid findings of fact support the trial court’s conclusions of law, including the ultimate decision to allow or deny the motion to suppress.  </w:t>
      </w:r>
      <w:r w:rsidRPr="0079340E">
        <w:rPr>
          <w:rFonts w:ascii="Times New Roman" w:hAnsi="Times New Roman"/>
          <w:i/>
          <w:sz w:val="28"/>
          <w:szCs w:val="28"/>
        </w:rPr>
        <w:t>E.g.</w:t>
      </w:r>
      <w:r>
        <w:rPr>
          <w:rFonts w:ascii="Times New Roman" w:hAnsi="Times New Roman"/>
          <w:sz w:val="28"/>
          <w:szCs w:val="28"/>
        </w:rPr>
        <w:t xml:space="preserve">, </w:t>
      </w:r>
      <w:r w:rsidR="00067EFE" w:rsidRPr="00067EFE">
        <w:rPr>
          <w:rFonts w:ascii="Times New Roman" w:hAnsi="Times New Roman"/>
          <w:i/>
          <w:sz w:val="28"/>
          <w:szCs w:val="28"/>
        </w:rPr>
        <w:t>State v. Salinas</w:t>
      </w:r>
      <w:r w:rsidR="00067EFE" w:rsidRPr="00067EFE">
        <w:rPr>
          <w:rFonts w:ascii="Times New Roman" w:hAnsi="Times New Roman"/>
          <w:sz w:val="28"/>
          <w:szCs w:val="28"/>
        </w:rPr>
        <w:t xml:space="preserve">, 366 N.C. 119, 123, 729 S.E.2d 63, 66 (2012). </w:t>
      </w:r>
      <w:r w:rsidR="00067EFE">
        <w:rPr>
          <w:rFonts w:ascii="Times New Roman" w:hAnsi="Times New Roman"/>
          <w:i/>
          <w:sz w:val="28"/>
          <w:szCs w:val="28"/>
        </w:rPr>
        <w:t xml:space="preserve"> </w:t>
      </w:r>
      <w:r>
        <w:rPr>
          <w:rFonts w:ascii="Times New Roman" w:hAnsi="Times New Roman"/>
          <w:sz w:val="28"/>
          <w:szCs w:val="28"/>
        </w:rPr>
        <w:t xml:space="preserve">“Under a </w:t>
      </w:r>
      <w:r w:rsidRPr="00AF3CB9">
        <w:rPr>
          <w:rFonts w:ascii="Times New Roman" w:hAnsi="Times New Roman"/>
          <w:i/>
          <w:sz w:val="28"/>
          <w:szCs w:val="28"/>
        </w:rPr>
        <w:t>de novo</w:t>
      </w:r>
      <w:r>
        <w:rPr>
          <w:rFonts w:ascii="Times New Roman" w:hAnsi="Times New Roman"/>
          <w:sz w:val="28"/>
          <w:szCs w:val="28"/>
        </w:rPr>
        <w:t xml:space="preserve"> review, </w:t>
      </w:r>
      <w:r w:rsidRPr="00AF3CB9">
        <w:rPr>
          <w:rFonts w:ascii="Times New Roman" w:hAnsi="Times New Roman"/>
          <w:sz w:val="28"/>
          <w:szCs w:val="28"/>
        </w:rPr>
        <w:t>the court considers the matter anew and freely substitutes its own judgment for that of the lower tribunal.</w:t>
      </w:r>
      <w:r>
        <w:rPr>
          <w:rFonts w:ascii="Times New Roman" w:hAnsi="Times New Roman"/>
          <w:sz w:val="28"/>
          <w:szCs w:val="28"/>
        </w:rPr>
        <w:t>”</w:t>
      </w:r>
      <w:r w:rsidRPr="00AF3CB9">
        <w:rPr>
          <w:rFonts w:ascii="Times New Roman" w:hAnsi="Times New Roman"/>
          <w:sz w:val="28"/>
          <w:szCs w:val="28"/>
        </w:rPr>
        <w:t xml:space="preserve"> </w:t>
      </w:r>
      <w:r w:rsidRPr="00AF3CB9">
        <w:rPr>
          <w:rFonts w:ascii="Times New Roman" w:hAnsi="Times New Roman"/>
          <w:i/>
          <w:sz w:val="28"/>
          <w:szCs w:val="28"/>
        </w:rPr>
        <w:t xml:space="preserve">Craig v. New Hanover </w:t>
      </w:r>
      <w:proofErr w:type="spellStart"/>
      <w:r w:rsidRPr="00AF3CB9">
        <w:rPr>
          <w:rFonts w:ascii="Times New Roman" w:hAnsi="Times New Roman"/>
          <w:i/>
          <w:sz w:val="28"/>
          <w:szCs w:val="28"/>
        </w:rPr>
        <w:t>Cnty</w:t>
      </w:r>
      <w:proofErr w:type="spellEnd"/>
      <w:r w:rsidRPr="00AF3CB9">
        <w:rPr>
          <w:rFonts w:ascii="Times New Roman" w:hAnsi="Times New Roman"/>
          <w:i/>
          <w:sz w:val="28"/>
          <w:szCs w:val="28"/>
        </w:rPr>
        <w:t>. Bd. of Educ.</w:t>
      </w:r>
      <w:r w:rsidRPr="00AF3CB9">
        <w:rPr>
          <w:rFonts w:ascii="Times New Roman" w:hAnsi="Times New Roman"/>
          <w:sz w:val="28"/>
          <w:szCs w:val="28"/>
        </w:rPr>
        <w:t>, 363 N.C. 334, 337, 678 S.E.2d 351, 354 (2009) (citations and in</w:t>
      </w:r>
      <w:r>
        <w:rPr>
          <w:rFonts w:ascii="Times New Roman" w:hAnsi="Times New Roman"/>
          <w:sz w:val="28"/>
          <w:szCs w:val="28"/>
        </w:rPr>
        <w:t>ternal quotation marks omitted)</w:t>
      </w:r>
      <w:r w:rsidRPr="00AF3CB9">
        <w:rPr>
          <w:rFonts w:ascii="Times New Roman" w:hAnsi="Times New Roman"/>
          <w:sz w:val="28"/>
          <w:szCs w:val="28"/>
        </w:rPr>
        <w:t>.</w:t>
      </w:r>
    </w:p>
    <w:p w14:paraId="7BDBE9F9" w14:textId="49831ADC" w:rsidR="00C06DC5" w:rsidRPr="00F1730F" w:rsidRDefault="003E5709" w:rsidP="00F651F4">
      <w:pPr>
        <w:spacing w:after="0" w:line="480" w:lineRule="auto"/>
        <w:jc w:val="center"/>
        <w:rPr>
          <w:rFonts w:ascii="Times New Roman" w:hAnsi="Times New Roman"/>
          <w:sz w:val="28"/>
          <w:szCs w:val="28"/>
        </w:rPr>
      </w:pPr>
      <w:r w:rsidRPr="003A1EA7">
        <w:rPr>
          <w:rFonts w:ascii="Times New Roman" w:hAnsi="Times New Roman"/>
          <w:b/>
          <w:sz w:val="28"/>
          <w:szCs w:val="28"/>
          <w:u w:val="single"/>
        </w:rPr>
        <w:lastRenderedPageBreak/>
        <w:t>ARGUMENT</w:t>
      </w:r>
    </w:p>
    <w:p w14:paraId="773324B4" w14:textId="2C94ADDA" w:rsidR="006C716B" w:rsidRDefault="001D6D3F" w:rsidP="00B97AC0">
      <w:pPr>
        <w:spacing w:after="0" w:line="240" w:lineRule="auto"/>
        <w:ind w:left="720" w:hanging="720"/>
        <w:jc w:val="both"/>
        <w:rPr>
          <w:rFonts w:ascii="Times New Roman" w:eastAsia="Times New Roman" w:hAnsi="Times New Roman" w:cs="Times New Roman"/>
          <w:b/>
          <w:color w:val="000000"/>
          <w:sz w:val="28"/>
          <w:szCs w:val="20"/>
          <w:highlight w:val="yellow"/>
        </w:rPr>
      </w:pPr>
      <w:r>
        <w:rPr>
          <w:rFonts w:ascii="Times New Roman" w:hAnsi="Times New Roman"/>
          <w:b/>
          <w:sz w:val="28"/>
          <w:szCs w:val="28"/>
        </w:rPr>
        <w:t>I.</w:t>
      </w:r>
      <w:r>
        <w:rPr>
          <w:rFonts w:ascii="Times New Roman" w:hAnsi="Times New Roman"/>
          <w:b/>
          <w:sz w:val="28"/>
          <w:szCs w:val="28"/>
        </w:rPr>
        <w:tab/>
      </w:r>
      <w:r w:rsidR="00453DFC" w:rsidRPr="00453DFC">
        <w:rPr>
          <w:rFonts w:ascii="Times New Roman" w:eastAsia="Times New Roman" w:hAnsi="Times New Roman" w:cs="Times New Roman"/>
          <w:b/>
          <w:color w:val="000000"/>
          <w:sz w:val="28"/>
          <w:szCs w:val="20"/>
        </w:rPr>
        <w:t xml:space="preserve">THE TRIAL COURT ERRED BY DENYING MR. HUDDY’S MOTION TO SUPPRESS </w:t>
      </w:r>
      <w:r w:rsidR="00764F55">
        <w:rPr>
          <w:rFonts w:ascii="Times New Roman" w:eastAsia="Times New Roman" w:hAnsi="Times New Roman" w:cs="Times New Roman"/>
          <w:b/>
          <w:color w:val="000000"/>
          <w:sz w:val="28"/>
          <w:szCs w:val="20"/>
        </w:rPr>
        <w:t>WHERE</w:t>
      </w:r>
      <w:r w:rsidR="00453DFC" w:rsidRPr="00453DFC">
        <w:rPr>
          <w:rFonts w:ascii="Times New Roman" w:eastAsia="Times New Roman" w:hAnsi="Times New Roman" w:cs="Times New Roman"/>
          <w:b/>
          <w:color w:val="000000"/>
          <w:sz w:val="28"/>
          <w:szCs w:val="20"/>
        </w:rPr>
        <w:t xml:space="preserve"> THE SEARCH OF MR. HUDDY’S HOME WAS NO</w:t>
      </w:r>
      <w:r w:rsidR="00764F55">
        <w:rPr>
          <w:rFonts w:ascii="Times New Roman" w:eastAsia="Times New Roman" w:hAnsi="Times New Roman" w:cs="Times New Roman"/>
          <w:b/>
          <w:color w:val="000000"/>
          <w:sz w:val="28"/>
          <w:szCs w:val="20"/>
        </w:rPr>
        <w:t>T</w:t>
      </w:r>
      <w:r w:rsidR="00453DFC" w:rsidRPr="00453DFC">
        <w:rPr>
          <w:rFonts w:ascii="Times New Roman" w:eastAsia="Times New Roman" w:hAnsi="Times New Roman" w:cs="Times New Roman"/>
          <w:b/>
          <w:color w:val="000000"/>
          <w:sz w:val="28"/>
          <w:szCs w:val="20"/>
        </w:rPr>
        <w:t xml:space="preserve"> SUPPORTED BY A WARRANT</w:t>
      </w:r>
      <w:r w:rsidR="005E1424">
        <w:rPr>
          <w:rFonts w:ascii="Times New Roman" w:eastAsia="Times New Roman" w:hAnsi="Times New Roman" w:cs="Times New Roman"/>
          <w:b/>
          <w:color w:val="000000"/>
          <w:sz w:val="28"/>
          <w:szCs w:val="20"/>
        </w:rPr>
        <w:t>,</w:t>
      </w:r>
      <w:r w:rsidR="00453DFC" w:rsidRPr="00453DFC">
        <w:rPr>
          <w:rFonts w:ascii="Times New Roman" w:eastAsia="Times New Roman" w:hAnsi="Times New Roman" w:cs="Times New Roman"/>
          <w:b/>
          <w:color w:val="000000"/>
          <w:sz w:val="28"/>
          <w:szCs w:val="20"/>
        </w:rPr>
        <w:t xml:space="preserve"> THERE WAS NO IMPLIED LICENSE TO GO UP A 150-YARD DRIVEWAY AND THROUGH A FENCE TO KNOCK ON MR. HU</w:t>
      </w:r>
      <w:r w:rsidR="005E1424">
        <w:rPr>
          <w:rFonts w:ascii="Times New Roman" w:eastAsia="Times New Roman" w:hAnsi="Times New Roman" w:cs="Times New Roman"/>
          <w:b/>
          <w:color w:val="000000"/>
          <w:sz w:val="28"/>
          <w:szCs w:val="20"/>
        </w:rPr>
        <w:t>DDY’S BACK DOOR,</w:t>
      </w:r>
      <w:r w:rsidR="00453DFC" w:rsidRPr="00453DFC">
        <w:rPr>
          <w:rFonts w:ascii="Times New Roman" w:eastAsia="Times New Roman" w:hAnsi="Times New Roman" w:cs="Times New Roman"/>
          <w:b/>
          <w:color w:val="000000"/>
          <w:sz w:val="28"/>
          <w:szCs w:val="20"/>
        </w:rPr>
        <w:t xml:space="preserve"> AND THE COMMUNITY CARETAKING EXCEPTION DID NOT APPLY.</w:t>
      </w:r>
    </w:p>
    <w:p w14:paraId="49E173B6" w14:textId="662A2412" w:rsidR="007E1FC7" w:rsidRDefault="007E1FC7" w:rsidP="0067651D">
      <w:pPr>
        <w:pStyle w:val="PlainText"/>
        <w:jc w:val="both"/>
        <w:rPr>
          <w:rFonts w:ascii="Times New Roman" w:hAnsi="Times New Roman"/>
          <w:b/>
          <w:sz w:val="28"/>
          <w:szCs w:val="28"/>
        </w:rPr>
      </w:pPr>
      <w:r>
        <w:rPr>
          <w:rFonts w:ascii="Times New Roman" w:hAnsi="Times New Roman"/>
          <w:b/>
          <w:sz w:val="28"/>
          <w:szCs w:val="28"/>
        </w:rPr>
        <w:tab/>
      </w:r>
    </w:p>
    <w:p w14:paraId="2B2292CB" w14:textId="728F02F3" w:rsidR="00764F55" w:rsidRPr="00084ECA" w:rsidRDefault="006615B7" w:rsidP="008F3CE6">
      <w:pPr>
        <w:pStyle w:val="PlainText"/>
        <w:spacing w:line="480" w:lineRule="auto"/>
        <w:jc w:val="both"/>
        <w:rPr>
          <w:rFonts w:ascii="Times New Roman" w:hAnsi="Times New Roman"/>
          <w:sz w:val="28"/>
          <w:szCs w:val="28"/>
        </w:rPr>
      </w:pPr>
      <w:r>
        <w:rPr>
          <w:rFonts w:ascii="Times New Roman" w:hAnsi="Times New Roman"/>
          <w:b/>
          <w:sz w:val="28"/>
          <w:szCs w:val="28"/>
        </w:rPr>
        <w:tab/>
      </w:r>
      <w:r w:rsidR="00163363">
        <w:rPr>
          <w:rFonts w:ascii="Times New Roman" w:hAnsi="Times New Roman"/>
          <w:sz w:val="28"/>
          <w:szCs w:val="28"/>
        </w:rPr>
        <w:t xml:space="preserve">The trial court denied Mr. Huddy’s motion to suppress the evidence obtained as a result of Smith’s warrantless search of Mr. Huddy’s home based on its conclusions (1) that Smith had an “implied license” to travel up Mr. Huddy’s 150-yard driveway, cross through a fence into his back yard, enter Mr. Huddy’s mudroom, and knock at the door </w:t>
      </w:r>
      <w:r w:rsidR="003A1EA7">
        <w:rPr>
          <w:rFonts w:ascii="Times New Roman" w:hAnsi="Times New Roman"/>
          <w:sz w:val="28"/>
          <w:szCs w:val="28"/>
        </w:rPr>
        <w:t>inside the mudroom</w:t>
      </w:r>
      <w:r w:rsidR="00163363">
        <w:rPr>
          <w:rFonts w:ascii="Times New Roman" w:hAnsi="Times New Roman"/>
          <w:sz w:val="28"/>
          <w:szCs w:val="28"/>
        </w:rPr>
        <w:t>; a</w:t>
      </w:r>
      <w:r w:rsidR="00B610E1">
        <w:rPr>
          <w:rFonts w:ascii="Times New Roman" w:hAnsi="Times New Roman"/>
          <w:sz w:val="28"/>
          <w:szCs w:val="28"/>
        </w:rPr>
        <w:t xml:space="preserve">nd (2) that Smith was acting </w:t>
      </w:r>
      <w:r w:rsidR="00163363">
        <w:rPr>
          <w:rFonts w:ascii="Times New Roman" w:hAnsi="Times New Roman"/>
          <w:sz w:val="28"/>
          <w:szCs w:val="28"/>
        </w:rPr>
        <w:t xml:space="preserve">within his community caretaking duties to determine whether a break-in </w:t>
      </w:r>
      <w:r w:rsidR="00552D42">
        <w:rPr>
          <w:rFonts w:ascii="Times New Roman" w:hAnsi="Times New Roman"/>
          <w:sz w:val="28"/>
          <w:szCs w:val="28"/>
        </w:rPr>
        <w:t>had</w:t>
      </w:r>
      <w:r w:rsidR="00F83412">
        <w:rPr>
          <w:rFonts w:ascii="Times New Roman" w:hAnsi="Times New Roman"/>
          <w:sz w:val="28"/>
          <w:szCs w:val="28"/>
        </w:rPr>
        <w:t xml:space="preserve"> occurred</w:t>
      </w:r>
      <w:r w:rsidR="00163363">
        <w:rPr>
          <w:rFonts w:ascii="Times New Roman" w:hAnsi="Times New Roman"/>
          <w:sz w:val="28"/>
          <w:szCs w:val="28"/>
        </w:rPr>
        <w:t>.  Both of thes</w:t>
      </w:r>
      <w:r w:rsidR="003A1EA7">
        <w:rPr>
          <w:rFonts w:ascii="Times New Roman" w:hAnsi="Times New Roman"/>
          <w:sz w:val="28"/>
          <w:szCs w:val="28"/>
        </w:rPr>
        <w:t xml:space="preserve">e conclusions were incorrect.  First, </w:t>
      </w:r>
      <w:r w:rsidR="005E1424">
        <w:rPr>
          <w:rFonts w:ascii="Times New Roman" w:hAnsi="Times New Roman"/>
          <w:sz w:val="28"/>
          <w:szCs w:val="28"/>
        </w:rPr>
        <w:t>no</w:t>
      </w:r>
      <w:r w:rsidR="003A1EA7">
        <w:rPr>
          <w:rFonts w:ascii="Times New Roman" w:hAnsi="Times New Roman"/>
          <w:sz w:val="28"/>
          <w:szCs w:val="28"/>
        </w:rPr>
        <w:t xml:space="preserve"> implied license </w:t>
      </w:r>
      <w:r w:rsidR="005E1424">
        <w:rPr>
          <w:rFonts w:ascii="Times New Roman" w:hAnsi="Times New Roman"/>
          <w:sz w:val="28"/>
          <w:szCs w:val="28"/>
        </w:rPr>
        <w:t>existed</w:t>
      </w:r>
      <w:r w:rsidR="003A1EA7">
        <w:rPr>
          <w:rFonts w:ascii="Times New Roman" w:hAnsi="Times New Roman"/>
          <w:sz w:val="28"/>
          <w:szCs w:val="28"/>
        </w:rPr>
        <w:t xml:space="preserve"> because social norms would not </w:t>
      </w:r>
      <w:r w:rsidR="00F83412">
        <w:rPr>
          <w:rFonts w:ascii="Times New Roman" w:hAnsi="Times New Roman"/>
          <w:sz w:val="28"/>
          <w:szCs w:val="28"/>
        </w:rPr>
        <w:t xml:space="preserve">invite a private individual </w:t>
      </w:r>
      <w:r w:rsidR="003A1EA7">
        <w:rPr>
          <w:rFonts w:ascii="Times New Roman" w:hAnsi="Times New Roman"/>
          <w:sz w:val="28"/>
          <w:szCs w:val="28"/>
        </w:rPr>
        <w:t xml:space="preserve">to do what Smith did.   Second, </w:t>
      </w:r>
      <w:r w:rsidR="00354ADF">
        <w:rPr>
          <w:rFonts w:ascii="Times New Roman" w:hAnsi="Times New Roman"/>
          <w:sz w:val="28"/>
          <w:szCs w:val="28"/>
        </w:rPr>
        <w:t>the trial court’s findi</w:t>
      </w:r>
      <w:r w:rsidR="00552D42">
        <w:rPr>
          <w:rFonts w:ascii="Times New Roman" w:hAnsi="Times New Roman"/>
          <w:sz w:val="28"/>
          <w:szCs w:val="28"/>
        </w:rPr>
        <w:t xml:space="preserve">ngs of fact did not establish either (1) </w:t>
      </w:r>
      <w:r w:rsidR="00354ADF">
        <w:rPr>
          <w:rFonts w:ascii="Times New Roman" w:hAnsi="Times New Roman"/>
          <w:sz w:val="28"/>
          <w:szCs w:val="28"/>
        </w:rPr>
        <w:t>an objectively reasonable basis for a community caretaking fun</w:t>
      </w:r>
      <w:r w:rsidR="00552D42">
        <w:rPr>
          <w:rFonts w:ascii="Times New Roman" w:hAnsi="Times New Roman"/>
          <w:sz w:val="28"/>
          <w:szCs w:val="28"/>
        </w:rPr>
        <w:t xml:space="preserve">ction, </w:t>
      </w:r>
      <w:r w:rsidR="00354ADF">
        <w:rPr>
          <w:rFonts w:ascii="Times New Roman" w:hAnsi="Times New Roman"/>
          <w:sz w:val="28"/>
          <w:szCs w:val="28"/>
        </w:rPr>
        <w:t>or</w:t>
      </w:r>
      <w:r w:rsidR="00552D42">
        <w:rPr>
          <w:rFonts w:ascii="Times New Roman" w:hAnsi="Times New Roman"/>
          <w:sz w:val="28"/>
          <w:szCs w:val="28"/>
        </w:rPr>
        <w:t xml:space="preserve"> (2)</w:t>
      </w:r>
      <w:r w:rsidR="00354ADF">
        <w:rPr>
          <w:rFonts w:ascii="Times New Roman" w:hAnsi="Times New Roman"/>
          <w:sz w:val="28"/>
          <w:szCs w:val="28"/>
        </w:rPr>
        <w:t xml:space="preserve"> that Smith’</w:t>
      </w:r>
      <w:r w:rsidR="00575F83">
        <w:rPr>
          <w:rFonts w:ascii="Times New Roman" w:hAnsi="Times New Roman"/>
          <w:sz w:val="28"/>
          <w:szCs w:val="28"/>
        </w:rPr>
        <w:t xml:space="preserve">s need to conduct an immediate </w:t>
      </w:r>
      <w:r w:rsidR="00BB01DA">
        <w:rPr>
          <w:rFonts w:ascii="Times New Roman" w:hAnsi="Times New Roman"/>
          <w:sz w:val="28"/>
          <w:szCs w:val="28"/>
        </w:rPr>
        <w:t xml:space="preserve"> warrantless </w:t>
      </w:r>
      <w:r w:rsidR="00575F83">
        <w:rPr>
          <w:rFonts w:ascii="Times New Roman" w:hAnsi="Times New Roman"/>
          <w:sz w:val="28"/>
          <w:szCs w:val="28"/>
        </w:rPr>
        <w:t xml:space="preserve">search </w:t>
      </w:r>
      <w:r w:rsidR="00354ADF">
        <w:rPr>
          <w:rFonts w:ascii="Times New Roman" w:hAnsi="Times New Roman"/>
          <w:sz w:val="28"/>
          <w:szCs w:val="28"/>
        </w:rPr>
        <w:t xml:space="preserve">outweighed Mr. Huddy’s fundamental interests in remaining free in his own home from </w:t>
      </w:r>
      <w:r w:rsidR="00F83412">
        <w:rPr>
          <w:rFonts w:ascii="Times New Roman" w:hAnsi="Times New Roman"/>
          <w:sz w:val="28"/>
          <w:szCs w:val="28"/>
        </w:rPr>
        <w:t>governmental</w:t>
      </w:r>
      <w:r w:rsidR="00354ADF">
        <w:rPr>
          <w:rFonts w:ascii="Times New Roman" w:hAnsi="Times New Roman"/>
          <w:sz w:val="28"/>
          <w:szCs w:val="28"/>
        </w:rPr>
        <w:t xml:space="preserve"> intrusions.  Accordingly, the trial court erred by denying Mr. Huddy’s motion to suppress.  This court should therefore reverse the </w:t>
      </w:r>
      <w:r w:rsidR="00575F83">
        <w:rPr>
          <w:rFonts w:ascii="Times New Roman" w:hAnsi="Times New Roman"/>
          <w:sz w:val="28"/>
          <w:szCs w:val="28"/>
        </w:rPr>
        <w:t xml:space="preserve">trial court’s </w:t>
      </w:r>
      <w:r w:rsidR="00354ADF">
        <w:rPr>
          <w:rFonts w:ascii="Times New Roman" w:hAnsi="Times New Roman"/>
          <w:sz w:val="28"/>
          <w:szCs w:val="28"/>
        </w:rPr>
        <w:t>order, vacate the conviction, and remand the matter to the Superior Court in Guilford County for further proceedings.</w:t>
      </w:r>
    </w:p>
    <w:p w14:paraId="5B64FE8D" w14:textId="47CAAD9C" w:rsidR="00EA51D2" w:rsidRPr="00084ECA" w:rsidRDefault="00084ECA" w:rsidP="009C0294">
      <w:pPr>
        <w:pStyle w:val="ListParagraph"/>
        <w:numPr>
          <w:ilvl w:val="0"/>
          <w:numId w:val="11"/>
        </w:numPr>
        <w:spacing w:after="0" w:line="240" w:lineRule="auto"/>
        <w:jc w:val="both"/>
        <w:rPr>
          <w:rFonts w:ascii="Times New Roman" w:hAnsi="Times New Roman"/>
          <w:b/>
          <w:sz w:val="28"/>
          <w:szCs w:val="28"/>
        </w:rPr>
      </w:pPr>
      <w:r>
        <w:rPr>
          <w:rFonts w:ascii="Times New Roman" w:hAnsi="Times New Roman"/>
          <w:b/>
          <w:sz w:val="28"/>
          <w:szCs w:val="28"/>
        </w:rPr>
        <w:lastRenderedPageBreak/>
        <w:t>Deputy Smith’s</w:t>
      </w:r>
      <w:r w:rsidR="00A77FDC" w:rsidRPr="00084ECA">
        <w:rPr>
          <w:rFonts w:ascii="Times New Roman" w:hAnsi="Times New Roman"/>
          <w:b/>
          <w:sz w:val="28"/>
          <w:szCs w:val="28"/>
        </w:rPr>
        <w:t xml:space="preserve"> search of the curtilage surrounding Mr. Huddy’s home was presumptively </w:t>
      </w:r>
      <w:r w:rsidR="00BD61C3">
        <w:rPr>
          <w:rFonts w:ascii="Times New Roman" w:hAnsi="Times New Roman"/>
          <w:b/>
          <w:sz w:val="28"/>
          <w:szCs w:val="28"/>
        </w:rPr>
        <w:t>unreasonable</w:t>
      </w:r>
      <w:r>
        <w:rPr>
          <w:rFonts w:ascii="Times New Roman" w:hAnsi="Times New Roman"/>
          <w:b/>
          <w:sz w:val="28"/>
          <w:szCs w:val="28"/>
        </w:rPr>
        <w:t xml:space="preserve"> because </w:t>
      </w:r>
      <w:r w:rsidR="00A77FDC" w:rsidRPr="00084ECA">
        <w:rPr>
          <w:rFonts w:ascii="Times New Roman" w:hAnsi="Times New Roman"/>
          <w:b/>
          <w:sz w:val="28"/>
          <w:szCs w:val="28"/>
        </w:rPr>
        <w:t>Smith did not have a warrant</w:t>
      </w:r>
      <w:r w:rsidR="00936F99" w:rsidRPr="00084ECA">
        <w:rPr>
          <w:rFonts w:ascii="Times New Roman" w:hAnsi="Times New Roman"/>
          <w:b/>
          <w:sz w:val="28"/>
          <w:szCs w:val="28"/>
        </w:rPr>
        <w:t>.</w:t>
      </w:r>
    </w:p>
    <w:p w14:paraId="44A7BCF4" w14:textId="77777777" w:rsidR="006C716B" w:rsidRDefault="006C716B" w:rsidP="006C716B">
      <w:pPr>
        <w:pStyle w:val="ListParagraph"/>
        <w:spacing w:after="0" w:line="240" w:lineRule="auto"/>
        <w:ind w:left="1080"/>
        <w:jc w:val="both"/>
        <w:rPr>
          <w:rFonts w:ascii="Times New Roman" w:hAnsi="Times New Roman"/>
          <w:b/>
          <w:sz w:val="28"/>
          <w:szCs w:val="28"/>
        </w:rPr>
      </w:pPr>
    </w:p>
    <w:p w14:paraId="3DD06F9F" w14:textId="1025AA28" w:rsidR="005E1424" w:rsidRDefault="005E1424" w:rsidP="005E1424">
      <w:pPr>
        <w:spacing w:after="0" w:line="480" w:lineRule="auto"/>
        <w:ind w:firstLine="720"/>
        <w:jc w:val="both"/>
        <w:rPr>
          <w:rFonts w:ascii="Times New Roman" w:hAnsi="Times New Roman"/>
          <w:sz w:val="28"/>
          <w:szCs w:val="28"/>
        </w:rPr>
      </w:pPr>
      <w:r>
        <w:rPr>
          <w:rFonts w:ascii="Times New Roman" w:hAnsi="Times New Roman"/>
          <w:sz w:val="28"/>
          <w:szCs w:val="28"/>
        </w:rPr>
        <w:t>Deputy Smith intruded without a warrant onto Mr. Huddy’s property, through the curtilage surrounding his house</w:t>
      </w:r>
      <w:r w:rsidR="00A208E9">
        <w:rPr>
          <w:rFonts w:ascii="Times New Roman" w:hAnsi="Times New Roman"/>
          <w:sz w:val="28"/>
          <w:szCs w:val="28"/>
        </w:rPr>
        <w:t>, into an exterior door to his home</w:t>
      </w:r>
      <w:r>
        <w:rPr>
          <w:rFonts w:ascii="Times New Roman" w:hAnsi="Times New Roman"/>
          <w:sz w:val="28"/>
          <w:szCs w:val="28"/>
        </w:rPr>
        <w:t xml:space="preserve">, and up to the door inside Mr. Huddy’s enclosed mudroom.  As established by the trial court’s findings of fact, Smith suspected an in-progress </w:t>
      </w:r>
      <w:r w:rsidRPr="00971B9A">
        <w:rPr>
          <w:rFonts w:ascii="Times New Roman" w:hAnsi="Times New Roman"/>
          <w:sz w:val="28"/>
          <w:szCs w:val="28"/>
        </w:rPr>
        <w:t>burglary at a</w:t>
      </w:r>
      <w:r w:rsidR="00697EAF">
        <w:rPr>
          <w:rFonts w:ascii="Times New Roman" w:hAnsi="Times New Roman"/>
          <w:sz w:val="28"/>
          <w:szCs w:val="28"/>
        </w:rPr>
        <w:t>round</w:t>
      </w:r>
      <w:r>
        <w:rPr>
          <w:rFonts w:ascii="Times New Roman" w:hAnsi="Times New Roman"/>
          <w:sz w:val="28"/>
          <w:szCs w:val="28"/>
        </w:rPr>
        <w:t xml:space="preserve"> 11 a.m.</w:t>
      </w:r>
      <w:r w:rsidRPr="00971B9A">
        <w:rPr>
          <w:rFonts w:ascii="Times New Roman" w:hAnsi="Times New Roman"/>
          <w:sz w:val="28"/>
          <w:szCs w:val="28"/>
        </w:rPr>
        <w:t xml:space="preserve"> on a Thursday morning and stopped his patrol car at Mr. Huddy’s house.  (R p 17)  Smith then drove 150 yards up the driveway, got out of his car, walked up to Mr. Huddy’s home, and checked the front of </w:t>
      </w:r>
      <w:r>
        <w:rPr>
          <w:rFonts w:ascii="Times New Roman" w:hAnsi="Times New Roman"/>
          <w:sz w:val="28"/>
          <w:szCs w:val="28"/>
        </w:rPr>
        <w:t xml:space="preserve">the </w:t>
      </w:r>
      <w:r w:rsidRPr="00971B9A">
        <w:rPr>
          <w:rFonts w:ascii="Times New Roman" w:hAnsi="Times New Roman"/>
          <w:sz w:val="28"/>
          <w:szCs w:val="28"/>
        </w:rPr>
        <w:t>house for broken windows and kicked-in doors.  (R p</w:t>
      </w:r>
      <w:r w:rsidR="008770B2">
        <w:rPr>
          <w:rFonts w:ascii="Times New Roman" w:hAnsi="Times New Roman"/>
          <w:sz w:val="28"/>
          <w:szCs w:val="28"/>
        </w:rPr>
        <w:t xml:space="preserve"> 17; T pp 11-12)  Smith chose not</w:t>
      </w:r>
      <w:r w:rsidRPr="00971B9A">
        <w:rPr>
          <w:rFonts w:ascii="Times New Roman" w:hAnsi="Times New Roman"/>
          <w:sz w:val="28"/>
          <w:szCs w:val="28"/>
        </w:rPr>
        <w:t xml:space="preserve"> to knock on the front door or call for someone at the house, and he found no evidence of any break-in.  (R pp 17-18; T p</w:t>
      </w:r>
      <w:r w:rsidR="00906C69">
        <w:rPr>
          <w:rFonts w:ascii="Times New Roman" w:hAnsi="Times New Roman"/>
          <w:sz w:val="28"/>
          <w:szCs w:val="28"/>
        </w:rPr>
        <w:t>p</w:t>
      </w:r>
      <w:r w:rsidRPr="00971B9A">
        <w:rPr>
          <w:rFonts w:ascii="Times New Roman" w:hAnsi="Times New Roman"/>
          <w:sz w:val="28"/>
          <w:szCs w:val="28"/>
        </w:rPr>
        <w:t xml:space="preserve"> 12</w:t>
      </w:r>
      <w:r w:rsidR="002F76CB">
        <w:rPr>
          <w:rFonts w:ascii="Times New Roman" w:hAnsi="Times New Roman"/>
          <w:sz w:val="28"/>
          <w:szCs w:val="28"/>
        </w:rPr>
        <w:t>, 28-30</w:t>
      </w:r>
      <w:r w:rsidRPr="00971B9A">
        <w:rPr>
          <w:rFonts w:ascii="Times New Roman" w:hAnsi="Times New Roman"/>
          <w:sz w:val="28"/>
          <w:szCs w:val="28"/>
        </w:rPr>
        <w:t xml:space="preserve">)  But instead of getting in his car and leaving when nothing confirmed his hunch, Smith continued searching.  He checked “every window and door . . . on the dwelling” as he “went completely around [to] the back side of the house.”  (T p 28)  </w:t>
      </w:r>
      <w:r>
        <w:rPr>
          <w:rFonts w:ascii="Times New Roman" w:hAnsi="Times New Roman"/>
          <w:sz w:val="28"/>
          <w:szCs w:val="28"/>
        </w:rPr>
        <w:t>At the back of the</w:t>
      </w:r>
      <w:r w:rsidR="008770B2">
        <w:rPr>
          <w:rFonts w:ascii="Times New Roman" w:hAnsi="Times New Roman"/>
          <w:sz w:val="28"/>
          <w:szCs w:val="28"/>
        </w:rPr>
        <w:t xml:space="preserve"> house, he walked</w:t>
      </w:r>
      <w:r w:rsidR="00F56697">
        <w:rPr>
          <w:rFonts w:ascii="Times New Roman" w:hAnsi="Times New Roman"/>
          <w:sz w:val="28"/>
          <w:szCs w:val="28"/>
        </w:rPr>
        <w:t xml:space="preserve"> through the</w:t>
      </w:r>
      <w:r w:rsidRPr="00971B9A">
        <w:rPr>
          <w:rFonts w:ascii="Times New Roman" w:hAnsi="Times New Roman"/>
          <w:sz w:val="28"/>
          <w:szCs w:val="28"/>
        </w:rPr>
        <w:t xml:space="preserve"> </w:t>
      </w:r>
      <w:r>
        <w:rPr>
          <w:rFonts w:ascii="Times New Roman" w:hAnsi="Times New Roman"/>
          <w:sz w:val="28"/>
          <w:szCs w:val="28"/>
        </w:rPr>
        <w:t xml:space="preserve">gated </w:t>
      </w:r>
      <w:r w:rsidR="00DD2A7C">
        <w:rPr>
          <w:rFonts w:ascii="Times New Roman" w:hAnsi="Times New Roman"/>
          <w:sz w:val="28"/>
          <w:szCs w:val="28"/>
        </w:rPr>
        <w:t>chain-link fence</w:t>
      </w:r>
      <w:r w:rsidR="00F56697">
        <w:rPr>
          <w:rFonts w:ascii="Times New Roman" w:hAnsi="Times New Roman"/>
          <w:sz w:val="28"/>
          <w:szCs w:val="28"/>
        </w:rPr>
        <w:t xml:space="preserve"> that separated Mr. Huddy’s back yard from his side yard.  (T p</w:t>
      </w:r>
      <w:r w:rsidR="002F76CB">
        <w:rPr>
          <w:rFonts w:ascii="Times New Roman" w:hAnsi="Times New Roman"/>
          <w:sz w:val="28"/>
          <w:szCs w:val="28"/>
        </w:rPr>
        <w:t>p</w:t>
      </w:r>
      <w:r w:rsidR="00F56697">
        <w:rPr>
          <w:rFonts w:ascii="Times New Roman" w:hAnsi="Times New Roman"/>
          <w:sz w:val="28"/>
          <w:szCs w:val="28"/>
        </w:rPr>
        <w:t xml:space="preserve"> </w:t>
      </w:r>
      <w:r w:rsidR="002F76CB">
        <w:rPr>
          <w:rFonts w:ascii="Times New Roman" w:hAnsi="Times New Roman"/>
          <w:sz w:val="28"/>
          <w:szCs w:val="28"/>
        </w:rPr>
        <w:t>30, 39</w:t>
      </w:r>
      <w:r w:rsidR="00F56697">
        <w:rPr>
          <w:rFonts w:ascii="Times New Roman" w:hAnsi="Times New Roman"/>
          <w:sz w:val="28"/>
          <w:szCs w:val="28"/>
        </w:rPr>
        <w:t xml:space="preserve">; State’s Ex. 3-6)  </w:t>
      </w:r>
      <w:r w:rsidRPr="00971B9A">
        <w:rPr>
          <w:rFonts w:ascii="Times New Roman" w:hAnsi="Times New Roman"/>
          <w:sz w:val="28"/>
          <w:szCs w:val="28"/>
        </w:rPr>
        <w:t xml:space="preserve"> </w:t>
      </w:r>
      <w:r w:rsidR="00F56697">
        <w:rPr>
          <w:rFonts w:ascii="Times New Roman" w:hAnsi="Times New Roman"/>
          <w:sz w:val="28"/>
          <w:szCs w:val="28"/>
        </w:rPr>
        <w:t xml:space="preserve">After crossing through the gate and walking several yards into Mr. Huddy’s back yard, Smith arrived at the external door to </w:t>
      </w:r>
      <w:r w:rsidRPr="00971B9A">
        <w:rPr>
          <w:rFonts w:ascii="Times New Roman" w:hAnsi="Times New Roman"/>
          <w:sz w:val="28"/>
          <w:szCs w:val="28"/>
        </w:rPr>
        <w:t xml:space="preserve">Mr. Huddy’s mudroom.  </w:t>
      </w:r>
      <w:r w:rsidR="00F56697">
        <w:rPr>
          <w:rFonts w:ascii="Times New Roman" w:hAnsi="Times New Roman"/>
          <w:sz w:val="28"/>
          <w:szCs w:val="28"/>
        </w:rPr>
        <w:t xml:space="preserve">(T pp 11-12; State’s Ex. 3-4)  </w:t>
      </w:r>
      <w:r w:rsidRPr="00971B9A">
        <w:rPr>
          <w:rFonts w:ascii="Times New Roman" w:hAnsi="Times New Roman"/>
          <w:sz w:val="28"/>
          <w:szCs w:val="28"/>
        </w:rPr>
        <w:t>Only then did he smell marijuana.  (R p 18)</w:t>
      </w:r>
      <w:r>
        <w:rPr>
          <w:rFonts w:ascii="Times New Roman" w:hAnsi="Times New Roman"/>
          <w:sz w:val="28"/>
          <w:szCs w:val="28"/>
        </w:rPr>
        <w:t xml:space="preserve">  </w:t>
      </w:r>
    </w:p>
    <w:p w14:paraId="2779037E" w14:textId="11C98D31" w:rsidR="00526C66" w:rsidRDefault="002037C6" w:rsidP="003E0512">
      <w:pPr>
        <w:spacing w:after="0" w:line="480" w:lineRule="auto"/>
        <w:ind w:firstLine="720"/>
        <w:jc w:val="both"/>
        <w:rPr>
          <w:rFonts w:ascii="Times New Roman" w:hAnsi="Times New Roman"/>
          <w:sz w:val="28"/>
          <w:szCs w:val="28"/>
        </w:rPr>
      </w:pPr>
      <w:r>
        <w:rPr>
          <w:rFonts w:ascii="Times New Roman" w:hAnsi="Times New Roman"/>
          <w:sz w:val="28"/>
          <w:szCs w:val="28"/>
        </w:rPr>
        <w:t>At the “very core” of the Fourth Amendment “</w:t>
      </w:r>
      <w:r w:rsidR="00CF1B74" w:rsidRPr="002037C6">
        <w:rPr>
          <w:rFonts w:ascii="Times New Roman" w:hAnsi="Times New Roman"/>
          <w:sz w:val="28"/>
          <w:szCs w:val="28"/>
        </w:rPr>
        <w:t xml:space="preserve">stands the right of </w:t>
      </w:r>
      <w:r w:rsidR="005E1424">
        <w:rPr>
          <w:rFonts w:ascii="Times New Roman" w:hAnsi="Times New Roman"/>
          <w:sz w:val="28"/>
          <w:szCs w:val="28"/>
        </w:rPr>
        <w:t xml:space="preserve">a man to </w:t>
      </w:r>
      <w:r w:rsidR="00CF1B74" w:rsidRPr="002037C6">
        <w:rPr>
          <w:rFonts w:ascii="Times New Roman" w:hAnsi="Times New Roman"/>
          <w:sz w:val="28"/>
          <w:szCs w:val="28"/>
        </w:rPr>
        <w:t>retreat into his own home and there be free from unreasonable governmental intrusion.”</w:t>
      </w:r>
      <w:r w:rsidR="00CF1B74" w:rsidRPr="00CF1B74">
        <w:rPr>
          <w:rFonts w:ascii="Times New Roman" w:hAnsi="Times New Roman"/>
          <w:sz w:val="28"/>
          <w:szCs w:val="28"/>
        </w:rPr>
        <w:t xml:space="preserve">  </w:t>
      </w:r>
      <w:r w:rsidR="00CF1B74" w:rsidRPr="002037C6">
        <w:rPr>
          <w:rFonts w:ascii="Times New Roman" w:hAnsi="Times New Roman"/>
          <w:i/>
          <w:sz w:val="28"/>
          <w:szCs w:val="28"/>
        </w:rPr>
        <w:t>Florida v. Jardines</w:t>
      </w:r>
      <w:r w:rsidR="00CF1B74" w:rsidRPr="002037C6">
        <w:rPr>
          <w:rFonts w:ascii="Times New Roman" w:hAnsi="Times New Roman"/>
          <w:sz w:val="28"/>
          <w:szCs w:val="28"/>
        </w:rPr>
        <w:t xml:space="preserve">, </w:t>
      </w:r>
      <w:r w:rsidR="00E746B4">
        <w:rPr>
          <w:rFonts w:ascii="Times New Roman" w:hAnsi="Times New Roman"/>
          <w:sz w:val="28"/>
          <w:szCs w:val="28"/>
        </w:rPr>
        <w:t xml:space="preserve">___ U.S. ___, ___, </w:t>
      </w:r>
      <w:r w:rsidR="00CF1B74" w:rsidRPr="002037C6">
        <w:rPr>
          <w:rFonts w:ascii="Times New Roman" w:hAnsi="Times New Roman"/>
          <w:sz w:val="28"/>
          <w:szCs w:val="28"/>
        </w:rPr>
        <w:t>133 S. Ct. 1409, 1414, 185 L. Ed. 2d 4</w:t>
      </w:r>
      <w:r w:rsidR="00CF1B74">
        <w:rPr>
          <w:rFonts w:ascii="Times New Roman" w:hAnsi="Times New Roman"/>
          <w:sz w:val="28"/>
          <w:szCs w:val="28"/>
        </w:rPr>
        <w:t>95, 501 (</w:t>
      </w:r>
      <w:r w:rsidR="00CF1B74" w:rsidRPr="002037C6">
        <w:rPr>
          <w:rFonts w:ascii="Times New Roman" w:hAnsi="Times New Roman"/>
          <w:sz w:val="28"/>
          <w:szCs w:val="28"/>
        </w:rPr>
        <w:t>2013)</w:t>
      </w:r>
      <w:r w:rsidR="00CF1B74">
        <w:rPr>
          <w:rFonts w:ascii="Times New Roman" w:hAnsi="Times New Roman"/>
          <w:sz w:val="28"/>
          <w:szCs w:val="28"/>
        </w:rPr>
        <w:t xml:space="preserve"> (internal quotation marks and citation omitted).  In </w:t>
      </w:r>
      <w:r w:rsidR="00CF1B74">
        <w:rPr>
          <w:rFonts w:ascii="Times New Roman" w:hAnsi="Times New Roman"/>
          <w:sz w:val="28"/>
          <w:szCs w:val="28"/>
        </w:rPr>
        <w:lastRenderedPageBreak/>
        <w:t>longstanding recognition of the role of the home as</w:t>
      </w:r>
      <w:r w:rsidR="00526C66">
        <w:rPr>
          <w:rFonts w:ascii="Times New Roman" w:hAnsi="Times New Roman"/>
          <w:sz w:val="28"/>
          <w:szCs w:val="28"/>
        </w:rPr>
        <w:t xml:space="preserve"> the</w:t>
      </w:r>
      <w:r w:rsidR="00CF1B74">
        <w:rPr>
          <w:rFonts w:ascii="Times New Roman" w:hAnsi="Times New Roman"/>
          <w:sz w:val="28"/>
          <w:szCs w:val="28"/>
        </w:rPr>
        <w:t xml:space="preserve"> “first among equals” </w:t>
      </w:r>
      <w:r w:rsidR="00616517">
        <w:rPr>
          <w:rFonts w:ascii="Times New Roman" w:hAnsi="Times New Roman"/>
          <w:sz w:val="28"/>
          <w:szCs w:val="28"/>
        </w:rPr>
        <w:t>under the Fourth Amendment,</w:t>
      </w:r>
      <w:r w:rsidR="00CF1B74">
        <w:rPr>
          <w:rFonts w:ascii="Times New Roman" w:hAnsi="Times New Roman"/>
          <w:sz w:val="28"/>
          <w:szCs w:val="28"/>
        </w:rPr>
        <w:t xml:space="preserve"> </w:t>
      </w:r>
      <w:r w:rsidR="00CF1B74">
        <w:rPr>
          <w:rFonts w:ascii="Times New Roman" w:hAnsi="Times New Roman"/>
          <w:i/>
          <w:sz w:val="28"/>
          <w:szCs w:val="28"/>
        </w:rPr>
        <w:t>id.</w:t>
      </w:r>
      <w:r w:rsidR="00D42032">
        <w:rPr>
          <w:rFonts w:ascii="Times New Roman" w:hAnsi="Times New Roman"/>
          <w:sz w:val="28"/>
          <w:szCs w:val="28"/>
        </w:rPr>
        <w:t xml:space="preserve"> at ___, 133 S. Ct. at 1414, 185 L. Ed. 2d at 501</w:t>
      </w:r>
      <w:r w:rsidR="00616517">
        <w:rPr>
          <w:rFonts w:ascii="Times New Roman" w:hAnsi="Times New Roman"/>
          <w:sz w:val="28"/>
          <w:szCs w:val="28"/>
        </w:rPr>
        <w:t>,</w:t>
      </w:r>
      <w:r w:rsidR="00CF1B74">
        <w:rPr>
          <w:rFonts w:ascii="Times New Roman" w:hAnsi="Times New Roman"/>
          <w:sz w:val="28"/>
          <w:szCs w:val="28"/>
        </w:rPr>
        <w:t xml:space="preserve"> the </w:t>
      </w:r>
      <w:r w:rsidR="00035502">
        <w:rPr>
          <w:rFonts w:ascii="Times New Roman" w:hAnsi="Times New Roman"/>
          <w:sz w:val="28"/>
          <w:szCs w:val="28"/>
        </w:rPr>
        <w:t xml:space="preserve">United States </w:t>
      </w:r>
      <w:r w:rsidR="00CF1B74">
        <w:rPr>
          <w:rFonts w:ascii="Times New Roman" w:hAnsi="Times New Roman"/>
          <w:sz w:val="28"/>
          <w:szCs w:val="28"/>
        </w:rPr>
        <w:t xml:space="preserve">Supreme Court has </w:t>
      </w:r>
      <w:r w:rsidR="00055412">
        <w:rPr>
          <w:rFonts w:ascii="Times New Roman" w:hAnsi="Times New Roman"/>
          <w:sz w:val="28"/>
          <w:szCs w:val="28"/>
        </w:rPr>
        <w:t>reliably held that any search or seizure inside</w:t>
      </w:r>
      <w:r w:rsidR="00CF1B74">
        <w:rPr>
          <w:rFonts w:ascii="Times New Roman" w:hAnsi="Times New Roman"/>
          <w:sz w:val="28"/>
          <w:szCs w:val="28"/>
        </w:rPr>
        <w:t xml:space="preserve"> a home is </w:t>
      </w:r>
      <w:r w:rsidR="00DB2029">
        <w:rPr>
          <w:rFonts w:ascii="Times New Roman" w:hAnsi="Times New Roman"/>
          <w:sz w:val="28"/>
          <w:szCs w:val="28"/>
        </w:rPr>
        <w:t xml:space="preserve">presumptively </w:t>
      </w:r>
      <w:r w:rsidR="002F3FE1">
        <w:rPr>
          <w:rFonts w:ascii="Times New Roman" w:hAnsi="Times New Roman"/>
          <w:sz w:val="28"/>
          <w:szCs w:val="28"/>
        </w:rPr>
        <w:t>unreasonable</w:t>
      </w:r>
      <w:r w:rsidR="00CF1B74">
        <w:rPr>
          <w:rFonts w:ascii="Times New Roman" w:hAnsi="Times New Roman"/>
          <w:sz w:val="28"/>
          <w:szCs w:val="28"/>
        </w:rPr>
        <w:t xml:space="preserve"> unless </w:t>
      </w:r>
      <w:r w:rsidR="00D71344">
        <w:rPr>
          <w:rFonts w:ascii="Times New Roman" w:hAnsi="Times New Roman"/>
          <w:sz w:val="28"/>
          <w:szCs w:val="28"/>
        </w:rPr>
        <w:t xml:space="preserve">justified by a </w:t>
      </w:r>
      <w:r w:rsidR="00A44A3B">
        <w:rPr>
          <w:rFonts w:ascii="Times New Roman" w:hAnsi="Times New Roman"/>
          <w:sz w:val="28"/>
          <w:szCs w:val="28"/>
        </w:rPr>
        <w:t>warrant, properly issued and supported by probable cause</w:t>
      </w:r>
      <w:r w:rsidR="00D71344">
        <w:rPr>
          <w:rFonts w:ascii="Times New Roman" w:hAnsi="Times New Roman"/>
          <w:sz w:val="28"/>
          <w:szCs w:val="28"/>
        </w:rPr>
        <w:t xml:space="preserve">, </w:t>
      </w:r>
      <w:r w:rsidR="00D71344">
        <w:rPr>
          <w:rFonts w:ascii="Times New Roman" w:hAnsi="Times New Roman"/>
          <w:i/>
          <w:sz w:val="28"/>
          <w:szCs w:val="28"/>
        </w:rPr>
        <w:t>e.g.</w:t>
      </w:r>
      <w:r w:rsidR="00D71344">
        <w:rPr>
          <w:rFonts w:ascii="Times New Roman" w:hAnsi="Times New Roman"/>
          <w:sz w:val="28"/>
          <w:szCs w:val="28"/>
        </w:rPr>
        <w:t xml:space="preserve">, </w:t>
      </w:r>
      <w:r w:rsidR="000B7453" w:rsidRPr="000B7453">
        <w:rPr>
          <w:rFonts w:ascii="Times New Roman" w:hAnsi="Times New Roman"/>
          <w:i/>
          <w:sz w:val="28"/>
          <w:szCs w:val="28"/>
        </w:rPr>
        <w:t>Payton v. New York</w:t>
      </w:r>
      <w:r w:rsidR="000B7453" w:rsidRPr="000B7453">
        <w:rPr>
          <w:rFonts w:ascii="Times New Roman" w:hAnsi="Times New Roman"/>
          <w:sz w:val="28"/>
          <w:szCs w:val="28"/>
        </w:rPr>
        <w:t>, 445 U.S. 573, 586, 100 S. Ct. 1371, 1</w:t>
      </w:r>
      <w:r w:rsidR="000B7453">
        <w:rPr>
          <w:rFonts w:ascii="Times New Roman" w:hAnsi="Times New Roman"/>
          <w:sz w:val="28"/>
          <w:szCs w:val="28"/>
        </w:rPr>
        <w:t>380, 6</w:t>
      </w:r>
      <w:r w:rsidR="00D42032">
        <w:rPr>
          <w:rFonts w:ascii="Times New Roman" w:hAnsi="Times New Roman"/>
          <w:sz w:val="28"/>
          <w:szCs w:val="28"/>
        </w:rPr>
        <w:t>3 L. Ed. 2d 639, 650-</w:t>
      </w:r>
      <w:r w:rsidR="000B7453">
        <w:rPr>
          <w:rFonts w:ascii="Times New Roman" w:hAnsi="Times New Roman"/>
          <w:sz w:val="28"/>
          <w:szCs w:val="28"/>
        </w:rPr>
        <w:t>51 (</w:t>
      </w:r>
      <w:r w:rsidR="000B7453" w:rsidRPr="000B7453">
        <w:rPr>
          <w:rFonts w:ascii="Times New Roman" w:hAnsi="Times New Roman"/>
          <w:sz w:val="28"/>
          <w:szCs w:val="28"/>
        </w:rPr>
        <w:t>1980</w:t>
      </w:r>
      <w:r w:rsidR="000B7453">
        <w:rPr>
          <w:rFonts w:ascii="Times New Roman" w:hAnsi="Times New Roman"/>
          <w:sz w:val="28"/>
          <w:szCs w:val="28"/>
        </w:rPr>
        <w:t>)</w:t>
      </w:r>
      <w:r w:rsidR="001522FF" w:rsidRPr="000B7453">
        <w:rPr>
          <w:rFonts w:ascii="Times New Roman" w:hAnsi="Times New Roman"/>
          <w:sz w:val="28"/>
          <w:szCs w:val="28"/>
        </w:rPr>
        <w:t xml:space="preserve">.  </w:t>
      </w:r>
      <w:r w:rsidR="009E00EE">
        <w:rPr>
          <w:rFonts w:ascii="Times New Roman" w:hAnsi="Times New Roman"/>
          <w:sz w:val="28"/>
          <w:szCs w:val="28"/>
        </w:rPr>
        <w:t>This p</w:t>
      </w:r>
      <w:r w:rsidR="00882FC9">
        <w:rPr>
          <w:rFonts w:ascii="Times New Roman" w:hAnsi="Times New Roman"/>
          <w:sz w:val="28"/>
          <w:szCs w:val="28"/>
        </w:rPr>
        <w:t>rotection extends</w:t>
      </w:r>
      <w:r w:rsidR="009E00EE">
        <w:rPr>
          <w:rFonts w:ascii="Times New Roman" w:hAnsi="Times New Roman"/>
          <w:sz w:val="28"/>
          <w:szCs w:val="28"/>
        </w:rPr>
        <w:t xml:space="preserve"> </w:t>
      </w:r>
      <w:r w:rsidR="00882FC9">
        <w:rPr>
          <w:rFonts w:ascii="Times New Roman" w:hAnsi="Times New Roman"/>
          <w:sz w:val="28"/>
          <w:szCs w:val="28"/>
        </w:rPr>
        <w:t xml:space="preserve">not just to the home itself, but </w:t>
      </w:r>
      <w:r w:rsidR="00764F55">
        <w:rPr>
          <w:rFonts w:ascii="Times New Roman" w:hAnsi="Times New Roman"/>
          <w:sz w:val="28"/>
          <w:szCs w:val="28"/>
        </w:rPr>
        <w:t>to the outer boundaries of</w:t>
      </w:r>
      <w:r w:rsidR="00A44A3B">
        <w:rPr>
          <w:rFonts w:ascii="Times New Roman" w:hAnsi="Times New Roman"/>
          <w:sz w:val="28"/>
          <w:szCs w:val="28"/>
        </w:rPr>
        <w:t xml:space="preserve"> the</w:t>
      </w:r>
      <w:r w:rsidR="00616517">
        <w:rPr>
          <w:rFonts w:ascii="Times New Roman" w:hAnsi="Times New Roman"/>
          <w:sz w:val="28"/>
          <w:szCs w:val="28"/>
        </w:rPr>
        <w:t xml:space="preserve"> curtilage as well—the</w:t>
      </w:r>
      <w:r w:rsidR="00A44A3B">
        <w:rPr>
          <w:rFonts w:ascii="Times New Roman" w:hAnsi="Times New Roman"/>
          <w:sz w:val="28"/>
          <w:szCs w:val="28"/>
        </w:rPr>
        <w:t xml:space="preserve"> entire area immediately surrounding and associated with the home.  </w:t>
      </w:r>
      <w:r w:rsidR="00A44A3B">
        <w:rPr>
          <w:rFonts w:ascii="Times New Roman" w:hAnsi="Times New Roman"/>
          <w:i/>
          <w:sz w:val="28"/>
          <w:szCs w:val="28"/>
        </w:rPr>
        <w:t>Jardines</w:t>
      </w:r>
      <w:r w:rsidR="00A44A3B">
        <w:rPr>
          <w:rFonts w:ascii="Times New Roman" w:hAnsi="Times New Roman"/>
          <w:sz w:val="28"/>
          <w:szCs w:val="28"/>
        </w:rPr>
        <w:t xml:space="preserve">, </w:t>
      </w:r>
      <w:r w:rsidR="005B6CFA">
        <w:rPr>
          <w:rFonts w:ascii="Times New Roman" w:hAnsi="Times New Roman"/>
          <w:sz w:val="28"/>
          <w:szCs w:val="28"/>
        </w:rPr>
        <w:t xml:space="preserve">___ U.S. at ___, </w:t>
      </w:r>
      <w:r w:rsidR="00A44A3B">
        <w:rPr>
          <w:rFonts w:ascii="Times New Roman" w:hAnsi="Times New Roman"/>
          <w:sz w:val="28"/>
          <w:szCs w:val="28"/>
        </w:rPr>
        <w:t>133 S. Ct. at 1414</w:t>
      </w:r>
      <w:r w:rsidR="00D070B2">
        <w:rPr>
          <w:rFonts w:ascii="Times New Roman" w:hAnsi="Times New Roman"/>
          <w:sz w:val="28"/>
          <w:szCs w:val="28"/>
        </w:rPr>
        <w:t>-15</w:t>
      </w:r>
      <w:r w:rsidR="00A44A3B">
        <w:rPr>
          <w:rFonts w:ascii="Times New Roman" w:hAnsi="Times New Roman"/>
          <w:sz w:val="28"/>
          <w:szCs w:val="28"/>
        </w:rPr>
        <w:t>, 1</w:t>
      </w:r>
      <w:r w:rsidR="00D070B2">
        <w:rPr>
          <w:rFonts w:ascii="Times New Roman" w:hAnsi="Times New Roman"/>
          <w:sz w:val="28"/>
          <w:szCs w:val="28"/>
        </w:rPr>
        <w:t>85 L. Ed. 2d at 501 (“</w:t>
      </w:r>
      <w:r w:rsidR="00D070B2" w:rsidRPr="00D070B2">
        <w:rPr>
          <w:rFonts w:ascii="Times New Roman" w:hAnsi="Times New Roman"/>
          <w:sz w:val="28"/>
          <w:szCs w:val="28"/>
        </w:rPr>
        <w:t>We therefore regard the area immediately surrounding and associated with the home</w:t>
      </w:r>
      <w:r w:rsidR="00D070B2">
        <w:rPr>
          <w:rFonts w:ascii="Times New Roman" w:hAnsi="Times New Roman"/>
          <w:sz w:val="28"/>
          <w:szCs w:val="28"/>
        </w:rPr>
        <w:t>—</w:t>
      </w:r>
      <w:r w:rsidR="00D070B2" w:rsidRPr="00D070B2">
        <w:rPr>
          <w:rFonts w:ascii="Times New Roman" w:hAnsi="Times New Roman"/>
          <w:sz w:val="28"/>
          <w:szCs w:val="28"/>
        </w:rPr>
        <w:t>what ou</w:t>
      </w:r>
      <w:r w:rsidR="00D070B2">
        <w:rPr>
          <w:rFonts w:ascii="Times New Roman" w:hAnsi="Times New Roman"/>
          <w:sz w:val="28"/>
          <w:szCs w:val="28"/>
        </w:rPr>
        <w:t xml:space="preserve">r cases call the curtilage—as </w:t>
      </w:r>
      <w:r w:rsidR="00D070B2" w:rsidRPr="00D070B2">
        <w:rPr>
          <w:rFonts w:ascii="Times New Roman" w:hAnsi="Times New Roman"/>
          <w:sz w:val="28"/>
          <w:szCs w:val="28"/>
        </w:rPr>
        <w:t>part of the home itself</w:t>
      </w:r>
      <w:r w:rsidR="00D070B2">
        <w:rPr>
          <w:rFonts w:ascii="Times New Roman" w:hAnsi="Times New Roman"/>
          <w:sz w:val="28"/>
          <w:szCs w:val="28"/>
        </w:rPr>
        <w:t xml:space="preserve"> for Fourth Amendment purposes. . . .</w:t>
      </w:r>
      <w:r w:rsidR="00D070B2" w:rsidRPr="00D070B2">
        <w:rPr>
          <w:rFonts w:ascii="Times New Roman" w:hAnsi="Times New Roman"/>
          <w:sz w:val="28"/>
          <w:szCs w:val="28"/>
        </w:rPr>
        <w:t xml:space="preserve"> </w:t>
      </w:r>
      <w:r w:rsidR="00D070B2">
        <w:rPr>
          <w:rFonts w:ascii="Times New Roman" w:hAnsi="Times New Roman"/>
          <w:sz w:val="28"/>
          <w:szCs w:val="28"/>
        </w:rPr>
        <w:t xml:space="preserve">This area around the home is </w:t>
      </w:r>
      <w:r w:rsidR="00D070B2" w:rsidRPr="00D070B2">
        <w:rPr>
          <w:rFonts w:ascii="Times New Roman" w:hAnsi="Times New Roman"/>
          <w:sz w:val="28"/>
          <w:szCs w:val="28"/>
        </w:rPr>
        <w:t>intimately linked to the home, both physically and psychologically,</w:t>
      </w:r>
      <w:r w:rsidR="00D070B2">
        <w:rPr>
          <w:rFonts w:ascii="Times New Roman" w:hAnsi="Times New Roman"/>
          <w:sz w:val="28"/>
          <w:szCs w:val="28"/>
        </w:rPr>
        <w:t xml:space="preserve"> and is where </w:t>
      </w:r>
      <w:r w:rsidR="00D070B2" w:rsidRPr="00D070B2">
        <w:rPr>
          <w:rFonts w:ascii="Times New Roman" w:hAnsi="Times New Roman"/>
          <w:sz w:val="28"/>
          <w:szCs w:val="28"/>
        </w:rPr>
        <w:t>privacy ex</w:t>
      </w:r>
      <w:r w:rsidR="00D070B2">
        <w:rPr>
          <w:rFonts w:ascii="Times New Roman" w:hAnsi="Times New Roman"/>
          <w:sz w:val="28"/>
          <w:szCs w:val="28"/>
        </w:rPr>
        <w:t>pectations are most heightened.</w:t>
      </w:r>
      <w:r w:rsidR="00FA0C67">
        <w:rPr>
          <w:rFonts w:ascii="Times New Roman" w:hAnsi="Times New Roman"/>
          <w:sz w:val="28"/>
          <w:szCs w:val="28"/>
        </w:rPr>
        <w:t>”</w:t>
      </w:r>
      <w:r w:rsidR="00B50D54">
        <w:rPr>
          <w:rFonts w:ascii="Times New Roman" w:hAnsi="Times New Roman"/>
          <w:sz w:val="28"/>
          <w:szCs w:val="28"/>
        </w:rPr>
        <w:t xml:space="preserve"> </w:t>
      </w:r>
      <w:r w:rsidR="00D070B2">
        <w:rPr>
          <w:rFonts w:ascii="Times New Roman" w:hAnsi="Times New Roman"/>
          <w:sz w:val="28"/>
          <w:szCs w:val="28"/>
        </w:rPr>
        <w:t>(citations and internal quotation marks omitted)).</w:t>
      </w:r>
      <w:r w:rsidR="00512DA7">
        <w:rPr>
          <w:rFonts w:ascii="Times New Roman" w:hAnsi="Times New Roman"/>
          <w:sz w:val="28"/>
          <w:szCs w:val="28"/>
        </w:rPr>
        <w:t xml:space="preserve"> </w:t>
      </w:r>
      <w:r w:rsidR="00D070B2">
        <w:rPr>
          <w:rFonts w:ascii="Times New Roman" w:hAnsi="Times New Roman"/>
          <w:sz w:val="28"/>
          <w:szCs w:val="28"/>
        </w:rPr>
        <w:t xml:space="preserve"> </w:t>
      </w:r>
      <w:r w:rsidR="00D60142">
        <w:rPr>
          <w:rFonts w:ascii="Times New Roman" w:hAnsi="Times New Roman"/>
          <w:sz w:val="28"/>
          <w:szCs w:val="28"/>
        </w:rPr>
        <w:t xml:space="preserve">“In North Carolina, [the] </w:t>
      </w:r>
      <w:r w:rsidR="00D60142" w:rsidRPr="00D60142">
        <w:rPr>
          <w:rFonts w:ascii="Times New Roman" w:hAnsi="Times New Roman"/>
          <w:sz w:val="28"/>
          <w:szCs w:val="28"/>
        </w:rPr>
        <w:t>curtilage of the home will</w:t>
      </w:r>
      <w:r w:rsidR="00D60142">
        <w:rPr>
          <w:rFonts w:ascii="Times New Roman" w:hAnsi="Times New Roman"/>
          <w:sz w:val="28"/>
          <w:szCs w:val="28"/>
        </w:rPr>
        <w:t xml:space="preserve"> </w:t>
      </w:r>
      <w:r w:rsidR="00D60142" w:rsidRPr="00D60142">
        <w:rPr>
          <w:rFonts w:ascii="Times New Roman" w:hAnsi="Times New Roman"/>
          <w:sz w:val="28"/>
          <w:szCs w:val="28"/>
        </w:rPr>
        <w:t>ordinarily be construed to include at least the yard</w:t>
      </w:r>
      <w:r w:rsidR="00D60142">
        <w:rPr>
          <w:rFonts w:ascii="Times New Roman" w:hAnsi="Times New Roman"/>
          <w:sz w:val="28"/>
          <w:szCs w:val="28"/>
        </w:rPr>
        <w:t xml:space="preserve"> </w:t>
      </w:r>
      <w:r w:rsidR="00D60142" w:rsidRPr="00D60142">
        <w:rPr>
          <w:rFonts w:ascii="Times New Roman" w:hAnsi="Times New Roman"/>
          <w:sz w:val="28"/>
          <w:szCs w:val="28"/>
        </w:rPr>
        <w:t>around the dwelling house as well as the area</w:t>
      </w:r>
      <w:r w:rsidR="00D60142">
        <w:rPr>
          <w:rFonts w:ascii="Times New Roman" w:hAnsi="Times New Roman"/>
          <w:sz w:val="28"/>
          <w:szCs w:val="28"/>
        </w:rPr>
        <w:t xml:space="preserve"> </w:t>
      </w:r>
      <w:r w:rsidR="00D60142" w:rsidRPr="00D60142">
        <w:rPr>
          <w:rFonts w:ascii="Times New Roman" w:hAnsi="Times New Roman"/>
          <w:sz w:val="28"/>
          <w:szCs w:val="28"/>
        </w:rPr>
        <w:t>occupied by barns, c</w:t>
      </w:r>
      <w:r w:rsidR="00D60142">
        <w:rPr>
          <w:rFonts w:ascii="Times New Roman" w:hAnsi="Times New Roman"/>
          <w:sz w:val="28"/>
          <w:szCs w:val="28"/>
        </w:rPr>
        <w:t xml:space="preserve">ribs, and other outbuildings.”  </w:t>
      </w:r>
      <w:r w:rsidR="00D60142" w:rsidRPr="00D60142">
        <w:rPr>
          <w:rFonts w:ascii="Times New Roman" w:hAnsi="Times New Roman"/>
          <w:i/>
          <w:sz w:val="28"/>
          <w:szCs w:val="28"/>
        </w:rPr>
        <w:t>State v. Reed</w:t>
      </w:r>
      <w:r w:rsidR="00234D11">
        <w:rPr>
          <w:rFonts w:ascii="Times New Roman" w:hAnsi="Times New Roman"/>
          <w:sz w:val="28"/>
          <w:szCs w:val="28"/>
        </w:rPr>
        <w:t>, 182 N.C. App. 109, 113, 641 S.E.2d 320, 323</w:t>
      </w:r>
      <w:r w:rsidR="00D60142" w:rsidRPr="00526C66">
        <w:rPr>
          <w:rFonts w:ascii="Times New Roman" w:hAnsi="Times New Roman"/>
          <w:sz w:val="28"/>
          <w:szCs w:val="28"/>
        </w:rPr>
        <w:t xml:space="preserve"> (2007) (</w:t>
      </w:r>
      <w:r w:rsidR="00D60142">
        <w:rPr>
          <w:rFonts w:ascii="Times New Roman" w:hAnsi="Times New Roman"/>
          <w:sz w:val="28"/>
          <w:szCs w:val="28"/>
        </w:rPr>
        <w:t>citations and internal quotation marks omitted</w:t>
      </w:r>
      <w:r w:rsidR="00D60142" w:rsidRPr="00526C66">
        <w:rPr>
          <w:rFonts w:ascii="Times New Roman" w:hAnsi="Times New Roman"/>
          <w:sz w:val="28"/>
          <w:szCs w:val="28"/>
        </w:rPr>
        <w:t>)</w:t>
      </w:r>
      <w:r w:rsidR="004E299B">
        <w:rPr>
          <w:rFonts w:ascii="Times New Roman" w:hAnsi="Times New Roman"/>
          <w:sz w:val="28"/>
          <w:szCs w:val="28"/>
        </w:rPr>
        <w:t xml:space="preserve">; </w:t>
      </w:r>
      <w:r w:rsidR="004E299B">
        <w:rPr>
          <w:rFonts w:ascii="Times New Roman" w:hAnsi="Times New Roman"/>
          <w:i/>
          <w:sz w:val="28"/>
          <w:szCs w:val="28"/>
        </w:rPr>
        <w:t xml:space="preserve">accord </w:t>
      </w:r>
      <w:r w:rsidR="004E299B" w:rsidRPr="004E299B">
        <w:rPr>
          <w:rFonts w:ascii="Times New Roman" w:hAnsi="Times New Roman"/>
          <w:i/>
          <w:sz w:val="28"/>
          <w:szCs w:val="28"/>
        </w:rPr>
        <w:t xml:space="preserve">State v. </w:t>
      </w:r>
      <w:proofErr w:type="spellStart"/>
      <w:r w:rsidR="004E299B" w:rsidRPr="004E299B">
        <w:rPr>
          <w:rFonts w:ascii="Times New Roman" w:hAnsi="Times New Roman"/>
          <w:i/>
          <w:sz w:val="28"/>
          <w:szCs w:val="28"/>
        </w:rPr>
        <w:t>Frizzelle</w:t>
      </w:r>
      <w:proofErr w:type="spellEnd"/>
      <w:r w:rsidR="004E299B" w:rsidRPr="004E299B">
        <w:rPr>
          <w:rFonts w:ascii="Times New Roman" w:hAnsi="Times New Roman"/>
          <w:sz w:val="28"/>
          <w:szCs w:val="28"/>
        </w:rPr>
        <w:t>, 243 N.C. 49, 51, 89</w:t>
      </w:r>
      <w:r w:rsidR="004E299B">
        <w:rPr>
          <w:rFonts w:ascii="Times New Roman" w:hAnsi="Times New Roman"/>
          <w:sz w:val="28"/>
          <w:szCs w:val="28"/>
        </w:rPr>
        <w:t xml:space="preserve"> </w:t>
      </w:r>
      <w:r w:rsidR="004E299B" w:rsidRPr="004E299B">
        <w:rPr>
          <w:rFonts w:ascii="Times New Roman" w:hAnsi="Times New Roman"/>
          <w:sz w:val="28"/>
          <w:szCs w:val="28"/>
        </w:rPr>
        <w:t>S.E.2d 725, 726 (1955).</w:t>
      </w:r>
    </w:p>
    <w:p w14:paraId="65143226" w14:textId="1C7C3E80" w:rsidR="002037C6" w:rsidRPr="002037C6" w:rsidRDefault="00B95741" w:rsidP="003E0512">
      <w:pPr>
        <w:spacing w:after="0" w:line="480" w:lineRule="auto"/>
        <w:jc w:val="both"/>
        <w:rPr>
          <w:rFonts w:ascii="Times New Roman" w:hAnsi="Times New Roman"/>
          <w:b/>
          <w:sz w:val="28"/>
          <w:szCs w:val="28"/>
          <w:highlight w:val="yellow"/>
        </w:rPr>
      </w:pPr>
      <w:r>
        <w:rPr>
          <w:rFonts w:ascii="Times New Roman" w:hAnsi="Times New Roman"/>
          <w:sz w:val="28"/>
          <w:szCs w:val="28"/>
        </w:rPr>
        <w:tab/>
      </w:r>
      <w:r w:rsidR="00BA7E64">
        <w:rPr>
          <w:rFonts w:ascii="Times New Roman" w:hAnsi="Times New Roman"/>
          <w:sz w:val="28"/>
          <w:szCs w:val="28"/>
        </w:rPr>
        <w:t xml:space="preserve">Smith </w:t>
      </w:r>
      <w:r w:rsidR="00C068AC">
        <w:rPr>
          <w:rFonts w:ascii="Times New Roman" w:hAnsi="Times New Roman"/>
          <w:sz w:val="28"/>
          <w:szCs w:val="28"/>
        </w:rPr>
        <w:t>intruded on the curtilage of Mr. Huddy’</w:t>
      </w:r>
      <w:r w:rsidR="004E299B">
        <w:rPr>
          <w:rFonts w:ascii="Times New Roman" w:hAnsi="Times New Roman"/>
          <w:sz w:val="28"/>
          <w:szCs w:val="28"/>
        </w:rPr>
        <w:t xml:space="preserve">s property.  </w:t>
      </w:r>
      <w:r w:rsidR="00742EF2">
        <w:rPr>
          <w:rFonts w:ascii="Times New Roman" w:hAnsi="Times New Roman"/>
          <w:sz w:val="28"/>
          <w:szCs w:val="28"/>
        </w:rPr>
        <w:t xml:space="preserve"> </w:t>
      </w:r>
      <w:r w:rsidR="004E299B">
        <w:rPr>
          <w:rFonts w:ascii="Times New Roman" w:hAnsi="Times New Roman"/>
          <w:sz w:val="28"/>
          <w:szCs w:val="28"/>
        </w:rPr>
        <w:t>The moment he crossed</w:t>
      </w:r>
      <w:r w:rsidR="0080234F">
        <w:rPr>
          <w:rFonts w:ascii="Times New Roman" w:hAnsi="Times New Roman"/>
          <w:sz w:val="28"/>
          <w:szCs w:val="28"/>
        </w:rPr>
        <w:t xml:space="preserve"> </w:t>
      </w:r>
      <w:r w:rsidR="004E299B">
        <w:rPr>
          <w:rFonts w:ascii="Times New Roman" w:hAnsi="Times New Roman"/>
          <w:sz w:val="28"/>
          <w:szCs w:val="28"/>
        </w:rPr>
        <w:t>through Mr. Huddy’s back fence</w:t>
      </w:r>
      <w:r w:rsidR="008F4550">
        <w:rPr>
          <w:rFonts w:ascii="Times New Roman" w:hAnsi="Times New Roman"/>
          <w:sz w:val="28"/>
          <w:szCs w:val="28"/>
        </w:rPr>
        <w:t xml:space="preserve"> </w:t>
      </w:r>
      <w:r w:rsidR="002937C7">
        <w:rPr>
          <w:rFonts w:ascii="Times New Roman" w:hAnsi="Times New Roman"/>
          <w:sz w:val="28"/>
          <w:szCs w:val="28"/>
        </w:rPr>
        <w:t xml:space="preserve">and walked </w:t>
      </w:r>
      <w:r w:rsidR="008F4550">
        <w:rPr>
          <w:rFonts w:ascii="Times New Roman" w:hAnsi="Times New Roman"/>
          <w:sz w:val="28"/>
          <w:szCs w:val="28"/>
        </w:rPr>
        <w:t>into Mr. Huddy’s yard</w:t>
      </w:r>
      <w:r w:rsidR="002937C7" w:rsidRPr="002937C7">
        <w:rPr>
          <w:rFonts w:ascii="Times New Roman" w:hAnsi="Times New Roman"/>
          <w:sz w:val="28"/>
          <w:szCs w:val="28"/>
        </w:rPr>
        <w:t xml:space="preserve"> </w:t>
      </w:r>
      <w:r w:rsidR="002937C7">
        <w:rPr>
          <w:rFonts w:ascii="Times New Roman" w:hAnsi="Times New Roman"/>
          <w:sz w:val="28"/>
          <w:szCs w:val="28"/>
        </w:rPr>
        <w:t xml:space="preserve">without a warrant </w:t>
      </w:r>
      <w:r w:rsidR="004E299B">
        <w:rPr>
          <w:rFonts w:ascii="Times New Roman" w:hAnsi="Times New Roman"/>
          <w:sz w:val="28"/>
          <w:szCs w:val="28"/>
        </w:rPr>
        <w:t>—</w:t>
      </w:r>
      <w:r w:rsidR="004E299B">
        <w:rPr>
          <w:rFonts w:ascii="Times New Roman" w:hAnsi="Times New Roman"/>
          <w:sz w:val="28"/>
          <w:szCs w:val="28"/>
        </w:rPr>
        <w:lastRenderedPageBreak/>
        <w:t>a point a</w:t>
      </w:r>
      <w:r w:rsidR="00650EEF">
        <w:rPr>
          <w:rFonts w:ascii="Times New Roman" w:hAnsi="Times New Roman"/>
          <w:sz w:val="28"/>
          <w:szCs w:val="28"/>
        </w:rPr>
        <w:t>t which the trial court found Smith</w:t>
      </w:r>
      <w:r w:rsidR="004E299B">
        <w:rPr>
          <w:rFonts w:ascii="Times New Roman" w:hAnsi="Times New Roman"/>
          <w:sz w:val="28"/>
          <w:szCs w:val="28"/>
        </w:rPr>
        <w:t xml:space="preserve"> “could not smell marijuana</w:t>
      </w:r>
      <w:r w:rsidR="004E299B" w:rsidRPr="00971B9A">
        <w:rPr>
          <w:rFonts w:ascii="Times New Roman" w:hAnsi="Times New Roman"/>
          <w:sz w:val="28"/>
          <w:szCs w:val="28"/>
        </w:rPr>
        <w:t xml:space="preserve">” (R p </w:t>
      </w:r>
      <w:r w:rsidR="00971B9A" w:rsidRPr="00971B9A">
        <w:rPr>
          <w:rFonts w:ascii="Times New Roman" w:hAnsi="Times New Roman"/>
          <w:sz w:val="28"/>
          <w:szCs w:val="28"/>
        </w:rPr>
        <w:t>18</w:t>
      </w:r>
      <w:r w:rsidR="004E299B" w:rsidRPr="00971B9A">
        <w:rPr>
          <w:rFonts w:ascii="Times New Roman" w:hAnsi="Times New Roman"/>
          <w:sz w:val="28"/>
          <w:szCs w:val="28"/>
        </w:rPr>
        <w:t xml:space="preserve">)—Smith’s search became </w:t>
      </w:r>
      <w:r w:rsidR="008F4550" w:rsidRPr="00971B9A">
        <w:rPr>
          <w:rFonts w:ascii="Times New Roman" w:hAnsi="Times New Roman"/>
          <w:sz w:val="28"/>
          <w:szCs w:val="28"/>
        </w:rPr>
        <w:t>“presumptively unreasonable</w:t>
      </w:r>
      <w:r w:rsidR="004E299B" w:rsidRPr="00971B9A">
        <w:rPr>
          <w:rFonts w:ascii="Times New Roman" w:hAnsi="Times New Roman"/>
          <w:sz w:val="28"/>
          <w:szCs w:val="28"/>
        </w:rPr>
        <w:t xml:space="preserve">.”  </w:t>
      </w:r>
      <w:r w:rsidR="004E299B" w:rsidRPr="00971B9A">
        <w:rPr>
          <w:rFonts w:ascii="Times New Roman" w:hAnsi="Times New Roman"/>
          <w:i/>
          <w:sz w:val="28"/>
          <w:szCs w:val="28"/>
        </w:rPr>
        <w:t>Payton</w:t>
      </w:r>
      <w:r w:rsidR="004E299B" w:rsidRPr="00971B9A">
        <w:rPr>
          <w:rFonts w:ascii="Times New Roman" w:hAnsi="Times New Roman"/>
          <w:sz w:val="28"/>
          <w:szCs w:val="28"/>
        </w:rPr>
        <w:t xml:space="preserve">, </w:t>
      </w:r>
      <w:r w:rsidR="008F4550" w:rsidRPr="00971B9A">
        <w:rPr>
          <w:rFonts w:ascii="Times New Roman" w:hAnsi="Times New Roman"/>
          <w:sz w:val="28"/>
          <w:szCs w:val="28"/>
        </w:rPr>
        <w:t>445 U.S. at 586, 11 S. Ct. at 1380, 63 L. Ed. 2d at 6</w:t>
      </w:r>
      <w:r w:rsidR="0016216F" w:rsidRPr="00971B9A">
        <w:rPr>
          <w:rFonts w:ascii="Times New Roman" w:hAnsi="Times New Roman"/>
          <w:sz w:val="28"/>
          <w:szCs w:val="28"/>
        </w:rPr>
        <w:t xml:space="preserve">51. </w:t>
      </w:r>
      <w:r w:rsidR="0080234F" w:rsidRPr="00971B9A">
        <w:rPr>
          <w:rFonts w:ascii="Times New Roman" w:hAnsi="Times New Roman"/>
          <w:sz w:val="28"/>
          <w:szCs w:val="28"/>
        </w:rPr>
        <w:t xml:space="preserve"> Accordingly, the trial court was required to suppress all evidence obtained after this point as the fruit of the poisonous tree.</w:t>
      </w:r>
      <w:r w:rsidR="0080234F">
        <w:rPr>
          <w:rFonts w:ascii="Times New Roman" w:hAnsi="Times New Roman"/>
          <w:sz w:val="28"/>
          <w:szCs w:val="28"/>
        </w:rPr>
        <w:t xml:space="preserve">  </w:t>
      </w:r>
      <w:r w:rsidR="0080234F">
        <w:rPr>
          <w:rFonts w:ascii="Times New Roman" w:hAnsi="Times New Roman"/>
          <w:i/>
          <w:sz w:val="28"/>
          <w:szCs w:val="28"/>
        </w:rPr>
        <w:t>E.g.</w:t>
      </w:r>
      <w:r w:rsidR="00416D65" w:rsidRPr="00416D65">
        <w:rPr>
          <w:rFonts w:ascii="Times New Roman" w:hAnsi="Times New Roman"/>
          <w:sz w:val="28"/>
          <w:szCs w:val="28"/>
        </w:rPr>
        <w:t>,</w:t>
      </w:r>
      <w:r w:rsidR="0080234F">
        <w:rPr>
          <w:rFonts w:ascii="Times New Roman" w:hAnsi="Times New Roman"/>
          <w:sz w:val="28"/>
          <w:szCs w:val="28"/>
        </w:rPr>
        <w:t xml:space="preserve"> </w:t>
      </w:r>
      <w:r w:rsidR="0080234F" w:rsidRPr="00406C0D">
        <w:rPr>
          <w:rFonts w:ascii="Times New Roman" w:hAnsi="Times New Roman"/>
          <w:i/>
          <w:sz w:val="28"/>
          <w:szCs w:val="28"/>
        </w:rPr>
        <w:t>State v. Graves</w:t>
      </w:r>
      <w:r w:rsidR="0080234F">
        <w:rPr>
          <w:rFonts w:ascii="Times New Roman" w:hAnsi="Times New Roman"/>
          <w:sz w:val="28"/>
          <w:szCs w:val="28"/>
        </w:rPr>
        <w:t>, 135 N.C. App. 216, 221, 519 S.E.2d 770, 773</w:t>
      </w:r>
      <w:r w:rsidR="0080234F" w:rsidRPr="00406C0D">
        <w:rPr>
          <w:rFonts w:ascii="Times New Roman" w:hAnsi="Times New Roman"/>
          <w:sz w:val="28"/>
          <w:szCs w:val="28"/>
        </w:rPr>
        <w:t xml:space="preserve"> (1999)</w:t>
      </w:r>
      <w:r w:rsidR="0080234F">
        <w:rPr>
          <w:rFonts w:ascii="Times New Roman" w:hAnsi="Times New Roman"/>
          <w:sz w:val="28"/>
          <w:szCs w:val="28"/>
        </w:rPr>
        <w:t xml:space="preserve">.  </w:t>
      </w:r>
    </w:p>
    <w:p w14:paraId="193A21B7" w14:textId="2FF48CA7" w:rsidR="006C716B" w:rsidRPr="00E235FF" w:rsidRDefault="004A1D1E" w:rsidP="002037C6">
      <w:pPr>
        <w:pStyle w:val="ListParagraph"/>
        <w:numPr>
          <w:ilvl w:val="0"/>
          <w:numId w:val="11"/>
        </w:numPr>
        <w:spacing w:after="0" w:line="240" w:lineRule="auto"/>
        <w:jc w:val="both"/>
        <w:rPr>
          <w:rFonts w:ascii="Times New Roman" w:hAnsi="Times New Roman"/>
          <w:b/>
          <w:sz w:val="28"/>
          <w:szCs w:val="28"/>
        </w:rPr>
      </w:pPr>
      <w:r w:rsidRPr="00E235FF">
        <w:rPr>
          <w:rFonts w:ascii="Times New Roman" w:hAnsi="Times New Roman"/>
          <w:b/>
          <w:sz w:val="28"/>
          <w:szCs w:val="28"/>
        </w:rPr>
        <w:t>The trial court’s findings of fact d</w:t>
      </w:r>
      <w:r w:rsidR="00AE0AAB">
        <w:rPr>
          <w:rFonts w:ascii="Times New Roman" w:hAnsi="Times New Roman"/>
          <w:b/>
          <w:sz w:val="28"/>
          <w:szCs w:val="28"/>
        </w:rPr>
        <w:t>id</w:t>
      </w:r>
      <w:r w:rsidRPr="00E235FF">
        <w:rPr>
          <w:rFonts w:ascii="Times New Roman" w:hAnsi="Times New Roman"/>
          <w:b/>
          <w:sz w:val="28"/>
          <w:szCs w:val="28"/>
        </w:rPr>
        <w:t xml:space="preserve"> not establish an “implied license” for Deputy S</w:t>
      </w:r>
      <w:r w:rsidR="00971B9A">
        <w:rPr>
          <w:rFonts w:ascii="Times New Roman" w:hAnsi="Times New Roman"/>
          <w:b/>
          <w:sz w:val="28"/>
          <w:szCs w:val="28"/>
        </w:rPr>
        <w:t>mith to travel</w:t>
      </w:r>
      <w:r w:rsidR="00C4228A">
        <w:rPr>
          <w:rFonts w:ascii="Times New Roman" w:hAnsi="Times New Roman"/>
          <w:b/>
          <w:sz w:val="28"/>
          <w:szCs w:val="28"/>
        </w:rPr>
        <w:t xml:space="preserve"> </w:t>
      </w:r>
      <w:r w:rsidR="00971B9A">
        <w:rPr>
          <w:rFonts w:ascii="Times New Roman" w:hAnsi="Times New Roman"/>
          <w:b/>
          <w:sz w:val="28"/>
          <w:szCs w:val="28"/>
        </w:rPr>
        <w:t>down</w:t>
      </w:r>
      <w:r w:rsidR="00C4228A">
        <w:rPr>
          <w:rFonts w:ascii="Times New Roman" w:hAnsi="Times New Roman"/>
          <w:b/>
          <w:sz w:val="28"/>
          <w:szCs w:val="28"/>
        </w:rPr>
        <w:t xml:space="preserve"> Mr. Huddy’s 150-</w:t>
      </w:r>
      <w:r w:rsidRPr="00E235FF">
        <w:rPr>
          <w:rFonts w:ascii="Times New Roman" w:hAnsi="Times New Roman"/>
          <w:b/>
          <w:sz w:val="28"/>
          <w:szCs w:val="28"/>
        </w:rPr>
        <w:t xml:space="preserve">yard driveway, search the front of his house for evidence of a break-in, go through a fence into the </w:t>
      </w:r>
      <w:r w:rsidR="0016788B" w:rsidRPr="00E235FF">
        <w:rPr>
          <w:rFonts w:ascii="Times New Roman" w:hAnsi="Times New Roman"/>
          <w:b/>
          <w:sz w:val="28"/>
          <w:szCs w:val="28"/>
        </w:rPr>
        <w:t xml:space="preserve">back yard, </w:t>
      </w:r>
      <w:r w:rsidR="00745139">
        <w:rPr>
          <w:rFonts w:ascii="Times New Roman" w:hAnsi="Times New Roman"/>
          <w:b/>
          <w:sz w:val="28"/>
          <w:szCs w:val="28"/>
        </w:rPr>
        <w:t xml:space="preserve">walk through Mr. Huddy’s back yard, </w:t>
      </w:r>
      <w:r w:rsidR="00C4228A">
        <w:rPr>
          <w:rFonts w:ascii="Times New Roman" w:hAnsi="Times New Roman"/>
          <w:b/>
          <w:sz w:val="28"/>
          <w:szCs w:val="28"/>
        </w:rPr>
        <w:t>go into Mr. Huddy’s mudroom</w:t>
      </w:r>
      <w:r w:rsidR="00E235FF">
        <w:rPr>
          <w:rFonts w:ascii="Times New Roman" w:hAnsi="Times New Roman"/>
          <w:b/>
          <w:sz w:val="28"/>
          <w:szCs w:val="28"/>
        </w:rPr>
        <w:t xml:space="preserve">, </w:t>
      </w:r>
      <w:r w:rsidR="0016788B" w:rsidRPr="00E235FF">
        <w:rPr>
          <w:rFonts w:ascii="Times New Roman" w:hAnsi="Times New Roman"/>
          <w:b/>
          <w:sz w:val="28"/>
          <w:szCs w:val="28"/>
        </w:rPr>
        <w:t>and knock on</w:t>
      </w:r>
      <w:r w:rsidRPr="00E235FF">
        <w:rPr>
          <w:rFonts w:ascii="Times New Roman" w:hAnsi="Times New Roman"/>
          <w:b/>
          <w:sz w:val="28"/>
          <w:szCs w:val="28"/>
        </w:rPr>
        <w:t xml:space="preserve"> the </w:t>
      </w:r>
      <w:r w:rsidR="00EA683D">
        <w:rPr>
          <w:rFonts w:ascii="Times New Roman" w:hAnsi="Times New Roman"/>
          <w:b/>
          <w:sz w:val="28"/>
          <w:szCs w:val="28"/>
        </w:rPr>
        <w:t xml:space="preserve">interior </w:t>
      </w:r>
      <w:r w:rsidRPr="00E235FF">
        <w:rPr>
          <w:rFonts w:ascii="Times New Roman" w:hAnsi="Times New Roman"/>
          <w:b/>
          <w:sz w:val="28"/>
          <w:szCs w:val="28"/>
        </w:rPr>
        <w:t>back</w:t>
      </w:r>
      <w:r w:rsidR="00971B9A">
        <w:rPr>
          <w:rFonts w:ascii="Times New Roman" w:hAnsi="Times New Roman"/>
          <w:b/>
          <w:sz w:val="28"/>
          <w:szCs w:val="28"/>
        </w:rPr>
        <w:t xml:space="preserve"> </w:t>
      </w:r>
      <w:r w:rsidRPr="00E235FF">
        <w:rPr>
          <w:rFonts w:ascii="Times New Roman" w:hAnsi="Times New Roman"/>
          <w:b/>
          <w:sz w:val="28"/>
          <w:szCs w:val="28"/>
        </w:rPr>
        <w:t>door instead of the front</w:t>
      </w:r>
      <w:r w:rsidR="001E1969" w:rsidRPr="00E235FF">
        <w:rPr>
          <w:rFonts w:ascii="Times New Roman" w:hAnsi="Times New Roman"/>
          <w:b/>
          <w:sz w:val="28"/>
          <w:szCs w:val="28"/>
        </w:rPr>
        <w:t xml:space="preserve"> door</w:t>
      </w:r>
      <w:r w:rsidR="00896F82" w:rsidRPr="00E235FF">
        <w:rPr>
          <w:rFonts w:ascii="Times New Roman" w:hAnsi="Times New Roman"/>
          <w:b/>
          <w:sz w:val="28"/>
          <w:szCs w:val="28"/>
        </w:rPr>
        <w:t>.</w:t>
      </w:r>
    </w:p>
    <w:p w14:paraId="0D29C2D9" w14:textId="77777777" w:rsidR="00E62033" w:rsidRDefault="00E62033" w:rsidP="00E62033">
      <w:pPr>
        <w:spacing w:after="0" w:line="240" w:lineRule="auto"/>
        <w:jc w:val="both"/>
        <w:rPr>
          <w:rFonts w:ascii="Times New Roman" w:hAnsi="Times New Roman"/>
          <w:b/>
          <w:sz w:val="28"/>
          <w:szCs w:val="28"/>
        </w:rPr>
      </w:pPr>
    </w:p>
    <w:p w14:paraId="1624AF17" w14:textId="1AA84F05" w:rsidR="00E62033" w:rsidRDefault="00C4228A" w:rsidP="00702EA6">
      <w:pPr>
        <w:spacing w:after="0" w:line="480" w:lineRule="auto"/>
        <w:ind w:firstLine="720"/>
        <w:jc w:val="both"/>
        <w:rPr>
          <w:rFonts w:ascii="Times New Roman" w:hAnsi="Times New Roman"/>
          <w:sz w:val="28"/>
          <w:szCs w:val="28"/>
        </w:rPr>
      </w:pPr>
      <w:r>
        <w:rPr>
          <w:rFonts w:ascii="Times New Roman" w:hAnsi="Times New Roman"/>
          <w:sz w:val="28"/>
          <w:szCs w:val="28"/>
        </w:rPr>
        <w:t>The scope of an</w:t>
      </w:r>
      <w:r w:rsidR="0065586E">
        <w:rPr>
          <w:rFonts w:ascii="Times New Roman" w:hAnsi="Times New Roman"/>
          <w:sz w:val="28"/>
          <w:szCs w:val="28"/>
        </w:rPr>
        <w:t xml:space="preserve"> implied license to </w:t>
      </w:r>
      <w:r w:rsidR="009A0382">
        <w:rPr>
          <w:rFonts w:ascii="Times New Roman" w:hAnsi="Times New Roman"/>
          <w:sz w:val="28"/>
          <w:szCs w:val="28"/>
        </w:rPr>
        <w:t>approach the door of a house for a knock-and-talk</w:t>
      </w:r>
      <w:r>
        <w:rPr>
          <w:rFonts w:ascii="Times New Roman" w:hAnsi="Times New Roman"/>
          <w:sz w:val="28"/>
          <w:szCs w:val="28"/>
        </w:rPr>
        <w:t xml:space="preserve"> is governed by social practice:  C</w:t>
      </w:r>
      <w:r w:rsidR="009A0382">
        <w:rPr>
          <w:rFonts w:ascii="Times New Roman" w:hAnsi="Times New Roman"/>
          <w:sz w:val="28"/>
          <w:szCs w:val="28"/>
        </w:rPr>
        <w:t xml:space="preserve">ustom is the measure of constitutionality.  </w:t>
      </w:r>
      <w:r w:rsidR="00AE0AAB">
        <w:rPr>
          <w:rFonts w:ascii="Times New Roman" w:hAnsi="Times New Roman"/>
          <w:sz w:val="28"/>
          <w:szCs w:val="28"/>
        </w:rPr>
        <w:t>T</w:t>
      </w:r>
      <w:r>
        <w:rPr>
          <w:rFonts w:ascii="Times New Roman" w:hAnsi="Times New Roman"/>
          <w:sz w:val="28"/>
          <w:szCs w:val="28"/>
        </w:rPr>
        <w:t>his implied license typically</w:t>
      </w:r>
      <w:r w:rsidR="00A310AB" w:rsidRPr="00A310AB">
        <w:rPr>
          <w:rFonts w:ascii="Times New Roman" w:hAnsi="Times New Roman"/>
          <w:sz w:val="28"/>
          <w:szCs w:val="28"/>
        </w:rPr>
        <w:t xml:space="preserve"> </w:t>
      </w:r>
      <w:r w:rsidR="00454A42">
        <w:rPr>
          <w:rFonts w:ascii="Times New Roman" w:hAnsi="Times New Roman"/>
          <w:sz w:val="28"/>
          <w:szCs w:val="28"/>
        </w:rPr>
        <w:t>“</w:t>
      </w:r>
      <w:r w:rsidR="00A310AB" w:rsidRPr="00A310AB">
        <w:rPr>
          <w:rFonts w:ascii="Times New Roman" w:hAnsi="Times New Roman"/>
          <w:sz w:val="28"/>
          <w:szCs w:val="28"/>
        </w:rPr>
        <w:t>permits the visitor to approach the home by the front path, knock promptly, wait briefly to be received, and then (absent invitation to linger longer) leave.</w:t>
      </w:r>
      <w:r w:rsidR="00454A42">
        <w:rPr>
          <w:rFonts w:ascii="Times New Roman" w:hAnsi="Times New Roman"/>
          <w:sz w:val="28"/>
          <w:szCs w:val="28"/>
        </w:rPr>
        <w:t>”</w:t>
      </w:r>
      <w:r w:rsidR="00A310AB">
        <w:rPr>
          <w:rFonts w:ascii="Times New Roman" w:hAnsi="Times New Roman"/>
          <w:sz w:val="28"/>
          <w:szCs w:val="28"/>
        </w:rPr>
        <w:t xml:space="preserve">  </w:t>
      </w:r>
      <w:r w:rsidR="00A310AB" w:rsidRPr="00A310AB">
        <w:rPr>
          <w:rFonts w:ascii="Times New Roman" w:hAnsi="Times New Roman"/>
          <w:i/>
          <w:sz w:val="28"/>
          <w:szCs w:val="28"/>
        </w:rPr>
        <w:t>Jardines</w:t>
      </w:r>
      <w:r w:rsidR="00A310AB" w:rsidRPr="00A310AB">
        <w:rPr>
          <w:rFonts w:ascii="Times New Roman" w:hAnsi="Times New Roman"/>
          <w:sz w:val="28"/>
          <w:szCs w:val="28"/>
        </w:rPr>
        <w:t xml:space="preserve">, </w:t>
      </w:r>
      <w:r w:rsidR="00DB44E7">
        <w:rPr>
          <w:rFonts w:ascii="Times New Roman" w:hAnsi="Times New Roman"/>
          <w:sz w:val="28"/>
          <w:szCs w:val="28"/>
        </w:rPr>
        <w:t xml:space="preserve">___ U.S. at ___, </w:t>
      </w:r>
      <w:r w:rsidR="00A310AB" w:rsidRPr="00A310AB">
        <w:rPr>
          <w:rFonts w:ascii="Times New Roman" w:hAnsi="Times New Roman"/>
          <w:sz w:val="28"/>
          <w:szCs w:val="28"/>
        </w:rPr>
        <w:t xml:space="preserve">133 S. Ct. </w:t>
      </w:r>
      <w:r w:rsidR="00A310AB">
        <w:rPr>
          <w:rFonts w:ascii="Times New Roman" w:hAnsi="Times New Roman"/>
          <w:sz w:val="28"/>
          <w:szCs w:val="28"/>
        </w:rPr>
        <w:t xml:space="preserve">at 1415, 185 L. Ed. 2d at 502.  </w:t>
      </w:r>
      <w:r w:rsidR="0049216D">
        <w:rPr>
          <w:rFonts w:ascii="Times New Roman" w:hAnsi="Times New Roman"/>
          <w:sz w:val="28"/>
          <w:szCs w:val="28"/>
        </w:rPr>
        <w:t xml:space="preserve">It is precisely because any private citizen could approach the front of the </w:t>
      </w:r>
      <w:r w:rsidR="009D3D77">
        <w:rPr>
          <w:rFonts w:ascii="Times New Roman" w:hAnsi="Times New Roman"/>
          <w:sz w:val="28"/>
          <w:szCs w:val="28"/>
        </w:rPr>
        <w:t>house to</w:t>
      </w:r>
      <w:r w:rsidR="0049216D">
        <w:rPr>
          <w:rFonts w:ascii="Times New Roman" w:hAnsi="Times New Roman"/>
          <w:sz w:val="28"/>
          <w:szCs w:val="28"/>
        </w:rPr>
        <w:t xml:space="preserve"> knock that police can do the same.  </w:t>
      </w:r>
      <w:r w:rsidR="00754A28" w:rsidRPr="00754A28">
        <w:rPr>
          <w:rFonts w:ascii="Times New Roman" w:hAnsi="Times New Roman"/>
          <w:i/>
          <w:sz w:val="28"/>
          <w:szCs w:val="28"/>
        </w:rPr>
        <w:t>Id.</w:t>
      </w:r>
      <w:r w:rsidR="00DB44E7">
        <w:rPr>
          <w:rFonts w:ascii="Times New Roman" w:hAnsi="Times New Roman"/>
          <w:sz w:val="28"/>
          <w:szCs w:val="28"/>
        </w:rPr>
        <w:t xml:space="preserve"> at ___, 133 S. Ct. </w:t>
      </w:r>
      <w:r w:rsidR="0049216D">
        <w:rPr>
          <w:rFonts w:ascii="Times New Roman" w:hAnsi="Times New Roman"/>
          <w:sz w:val="28"/>
          <w:szCs w:val="28"/>
        </w:rPr>
        <w:t xml:space="preserve">at 1416, 185 L. Ed. 2d at 502.  </w:t>
      </w:r>
    </w:p>
    <w:p w14:paraId="165186F5" w14:textId="6E00E69F" w:rsidR="00E1313A" w:rsidRDefault="00F96CE2" w:rsidP="00702EA6">
      <w:pPr>
        <w:spacing w:after="0" w:line="480" w:lineRule="auto"/>
        <w:ind w:firstLine="720"/>
        <w:jc w:val="both"/>
        <w:rPr>
          <w:rFonts w:ascii="Times New Roman" w:hAnsi="Times New Roman"/>
          <w:sz w:val="28"/>
          <w:szCs w:val="28"/>
        </w:rPr>
      </w:pPr>
      <w:r>
        <w:rPr>
          <w:rFonts w:ascii="Times New Roman" w:hAnsi="Times New Roman"/>
          <w:sz w:val="28"/>
          <w:szCs w:val="28"/>
        </w:rPr>
        <w:t>Here, the trial court’s findings of</w:t>
      </w:r>
      <w:r w:rsidR="004A2A5F">
        <w:rPr>
          <w:rFonts w:ascii="Times New Roman" w:hAnsi="Times New Roman"/>
          <w:sz w:val="28"/>
          <w:szCs w:val="28"/>
        </w:rPr>
        <w:t xml:space="preserve"> fact</w:t>
      </w:r>
      <w:r>
        <w:rPr>
          <w:rFonts w:ascii="Times New Roman" w:hAnsi="Times New Roman"/>
          <w:sz w:val="28"/>
          <w:szCs w:val="28"/>
        </w:rPr>
        <w:t xml:space="preserve"> </w:t>
      </w:r>
      <w:r w:rsidR="00235EA0">
        <w:rPr>
          <w:rFonts w:ascii="Times New Roman" w:hAnsi="Times New Roman"/>
          <w:sz w:val="28"/>
          <w:szCs w:val="28"/>
        </w:rPr>
        <w:t>establish</w:t>
      </w:r>
      <w:r w:rsidR="00697EAF">
        <w:rPr>
          <w:rFonts w:ascii="Times New Roman" w:hAnsi="Times New Roman"/>
          <w:sz w:val="28"/>
          <w:szCs w:val="28"/>
        </w:rPr>
        <w:t>ed</w:t>
      </w:r>
      <w:r w:rsidR="006676A8">
        <w:rPr>
          <w:rFonts w:ascii="Times New Roman" w:hAnsi="Times New Roman"/>
          <w:sz w:val="28"/>
          <w:szCs w:val="28"/>
        </w:rPr>
        <w:t xml:space="preserve"> that Smith</w:t>
      </w:r>
      <w:r w:rsidR="00450B02">
        <w:rPr>
          <w:rFonts w:ascii="Times New Roman" w:hAnsi="Times New Roman"/>
          <w:sz w:val="28"/>
          <w:szCs w:val="28"/>
        </w:rPr>
        <w:t xml:space="preserve"> </w:t>
      </w:r>
      <w:r w:rsidR="00235EA0">
        <w:rPr>
          <w:rFonts w:ascii="Times New Roman" w:hAnsi="Times New Roman"/>
          <w:sz w:val="28"/>
          <w:szCs w:val="28"/>
        </w:rPr>
        <w:t>violated both social norms</w:t>
      </w:r>
      <w:r w:rsidR="003E0512">
        <w:rPr>
          <w:rFonts w:ascii="Times New Roman" w:hAnsi="Times New Roman"/>
          <w:sz w:val="28"/>
          <w:szCs w:val="28"/>
        </w:rPr>
        <w:t xml:space="preserve"> and the </w:t>
      </w:r>
      <w:r w:rsidR="00235EA0">
        <w:rPr>
          <w:rFonts w:ascii="Times New Roman" w:hAnsi="Times New Roman"/>
          <w:sz w:val="28"/>
          <w:szCs w:val="28"/>
        </w:rPr>
        <w:t>Fourth Amendment</w:t>
      </w:r>
      <w:r w:rsidR="003E0512">
        <w:rPr>
          <w:rFonts w:ascii="Times New Roman" w:hAnsi="Times New Roman"/>
          <w:sz w:val="28"/>
          <w:szCs w:val="28"/>
        </w:rPr>
        <w:t xml:space="preserve"> by intruding</w:t>
      </w:r>
      <w:r w:rsidR="00C0623A">
        <w:rPr>
          <w:rFonts w:ascii="Times New Roman" w:hAnsi="Times New Roman"/>
          <w:sz w:val="28"/>
          <w:szCs w:val="28"/>
        </w:rPr>
        <w:t xml:space="preserve"> through a fence</w:t>
      </w:r>
      <w:r w:rsidR="00450B02">
        <w:rPr>
          <w:rFonts w:ascii="Times New Roman" w:hAnsi="Times New Roman"/>
          <w:sz w:val="28"/>
          <w:szCs w:val="28"/>
        </w:rPr>
        <w:t xml:space="preserve"> into Mr. Huddy’s back yard.  As an initial matter, </w:t>
      </w:r>
      <w:r w:rsidR="003A36E0">
        <w:rPr>
          <w:rFonts w:ascii="Times New Roman" w:hAnsi="Times New Roman"/>
          <w:sz w:val="28"/>
          <w:szCs w:val="28"/>
        </w:rPr>
        <w:t xml:space="preserve">the evidence presented at the hearing </w:t>
      </w:r>
      <w:r w:rsidR="00D1403E">
        <w:rPr>
          <w:rFonts w:ascii="Times New Roman" w:hAnsi="Times New Roman"/>
          <w:sz w:val="28"/>
          <w:szCs w:val="28"/>
        </w:rPr>
        <w:t>did not support the trial court’s finding</w:t>
      </w:r>
      <w:r w:rsidR="003A36E0">
        <w:rPr>
          <w:rFonts w:ascii="Times New Roman" w:hAnsi="Times New Roman"/>
          <w:sz w:val="28"/>
          <w:szCs w:val="28"/>
        </w:rPr>
        <w:t xml:space="preserve"> that the back door was the </w:t>
      </w:r>
      <w:r w:rsidR="00D1403E">
        <w:rPr>
          <w:rFonts w:ascii="Times New Roman" w:hAnsi="Times New Roman"/>
          <w:sz w:val="28"/>
          <w:szCs w:val="28"/>
        </w:rPr>
        <w:t>“primary”</w:t>
      </w:r>
      <w:r w:rsidR="003A36E0">
        <w:rPr>
          <w:rFonts w:ascii="Times New Roman" w:hAnsi="Times New Roman"/>
          <w:sz w:val="28"/>
          <w:szCs w:val="28"/>
        </w:rPr>
        <w:t xml:space="preserve"> entrance to the home.  </w:t>
      </w:r>
      <w:r w:rsidR="00D1403E">
        <w:rPr>
          <w:rFonts w:ascii="Times New Roman" w:hAnsi="Times New Roman"/>
          <w:sz w:val="28"/>
          <w:szCs w:val="28"/>
        </w:rPr>
        <w:t xml:space="preserve">(R p 18)  </w:t>
      </w:r>
      <w:r w:rsidR="00406438">
        <w:rPr>
          <w:rFonts w:ascii="Times New Roman" w:hAnsi="Times New Roman"/>
          <w:sz w:val="28"/>
          <w:szCs w:val="28"/>
        </w:rPr>
        <w:t xml:space="preserve">Smith </w:t>
      </w:r>
      <w:r w:rsidR="00406438">
        <w:rPr>
          <w:rFonts w:ascii="Times New Roman" w:hAnsi="Times New Roman"/>
          <w:sz w:val="28"/>
          <w:szCs w:val="28"/>
        </w:rPr>
        <w:lastRenderedPageBreak/>
        <w:t xml:space="preserve">testified </w:t>
      </w:r>
      <w:r w:rsidR="00EB6D1B">
        <w:rPr>
          <w:rFonts w:ascii="Times New Roman" w:hAnsi="Times New Roman"/>
          <w:sz w:val="28"/>
          <w:szCs w:val="28"/>
        </w:rPr>
        <w:t xml:space="preserve">that the front door “had cobwebs hanging from the door” and that </w:t>
      </w:r>
      <w:r w:rsidR="00E946E3">
        <w:rPr>
          <w:rFonts w:ascii="Times New Roman" w:hAnsi="Times New Roman"/>
          <w:sz w:val="28"/>
          <w:szCs w:val="28"/>
        </w:rPr>
        <w:t>it “</w:t>
      </w:r>
      <w:r w:rsidR="00EB6D1B">
        <w:rPr>
          <w:rFonts w:ascii="Times New Roman" w:hAnsi="Times New Roman"/>
          <w:sz w:val="28"/>
          <w:szCs w:val="28"/>
        </w:rPr>
        <w:t>appea</w:t>
      </w:r>
      <w:r w:rsidR="006103EE">
        <w:rPr>
          <w:rFonts w:ascii="Times New Roman" w:hAnsi="Times New Roman"/>
          <w:sz w:val="28"/>
          <w:szCs w:val="28"/>
        </w:rPr>
        <w:t>red [</w:t>
      </w:r>
      <w:r w:rsidR="00E946E3">
        <w:rPr>
          <w:rFonts w:ascii="Times New Roman" w:hAnsi="Times New Roman"/>
          <w:sz w:val="28"/>
          <w:szCs w:val="28"/>
        </w:rPr>
        <w:t>to be</w:t>
      </w:r>
      <w:r w:rsidR="006103EE">
        <w:rPr>
          <w:rFonts w:ascii="Times New Roman" w:hAnsi="Times New Roman"/>
          <w:sz w:val="28"/>
          <w:szCs w:val="28"/>
        </w:rPr>
        <w:t>] just nice and clean</w:t>
      </w:r>
      <w:r w:rsidR="00FE7C48">
        <w:rPr>
          <w:rFonts w:ascii="Times New Roman" w:hAnsi="Times New Roman"/>
          <w:sz w:val="28"/>
          <w:szCs w:val="28"/>
        </w:rPr>
        <w:t xml:space="preserve">,” implying that </w:t>
      </w:r>
      <w:r w:rsidR="003E5BA9">
        <w:rPr>
          <w:rFonts w:ascii="Times New Roman" w:hAnsi="Times New Roman"/>
          <w:sz w:val="28"/>
          <w:szCs w:val="28"/>
        </w:rPr>
        <w:t xml:space="preserve">it was </w:t>
      </w:r>
      <w:r w:rsidR="00EB6D1B">
        <w:rPr>
          <w:rFonts w:ascii="Times New Roman" w:hAnsi="Times New Roman"/>
          <w:sz w:val="28"/>
          <w:szCs w:val="28"/>
        </w:rPr>
        <w:t xml:space="preserve">somehow both too clean and too dirty to be the primary entrance.  (T p 12)  </w:t>
      </w:r>
      <w:r w:rsidR="003E5BA9">
        <w:rPr>
          <w:rFonts w:ascii="Times New Roman" w:hAnsi="Times New Roman"/>
          <w:sz w:val="28"/>
          <w:szCs w:val="28"/>
        </w:rPr>
        <w:t>However, Deputy Smith also took several photographs of the house,</w:t>
      </w:r>
      <w:r w:rsidR="009C26F2">
        <w:rPr>
          <w:rStyle w:val="FootnoteReference"/>
          <w:rFonts w:ascii="Times New Roman" w:hAnsi="Times New Roman"/>
          <w:sz w:val="28"/>
          <w:szCs w:val="28"/>
        </w:rPr>
        <w:footnoteReference w:id="2"/>
      </w:r>
      <w:r w:rsidR="003E5BA9">
        <w:rPr>
          <w:rFonts w:ascii="Times New Roman" w:hAnsi="Times New Roman"/>
          <w:sz w:val="28"/>
          <w:szCs w:val="28"/>
        </w:rPr>
        <w:t xml:space="preserve"> including the front of the house, which were admitted into evidence to illustrate his testimony.  (</w:t>
      </w:r>
      <w:r w:rsidR="00235EA0">
        <w:rPr>
          <w:rFonts w:ascii="Times New Roman" w:hAnsi="Times New Roman"/>
          <w:sz w:val="28"/>
          <w:szCs w:val="28"/>
        </w:rPr>
        <w:t>R pp 15-16;</w:t>
      </w:r>
      <w:r w:rsidR="003E5BA9">
        <w:rPr>
          <w:rFonts w:ascii="Times New Roman" w:hAnsi="Times New Roman"/>
          <w:sz w:val="28"/>
          <w:szCs w:val="28"/>
        </w:rPr>
        <w:t>T p</w:t>
      </w:r>
      <w:r w:rsidR="00235EA0">
        <w:rPr>
          <w:rFonts w:ascii="Times New Roman" w:hAnsi="Times New Roman"/>
          <w:sz w:val="28"/>
          <w:szCs w:val="28"/>
        </w:rPr>
        <w:t>p</w:t>
      </w:r>
      <w:r w:rsidR="003E5BA9">
        <w:rPr>
          <w:rFonts w:ascii="Times New Roman" w:hAnsi="Times New Roman"/>
          <w:sz w:val="28"/>
          <w:szCs w:val="28"/>
        </w:rPr>
        <w:t xml:space="preserve"> 15-16)  </w:t>
      </w:r>
      <w:r w:rsidR="006103EE">
        <w:rPr>
          <w:rFonts w:ascii="Times New Roman" w:hAnsi="Times New Roman"/>
          <w:sz w:val="28"/>
          <w:szCs w:val="28"/>
        </w:rPr>
        <w:t>Smith testified</w:t>
      </w:r>
      <w:r w:rsidR="00577AB6">
        <w:rPr>
          <w:rFonts w:ascii="Times New Roman" w:hAnsi="Times New Roman"/>
          <w:sz w:val="28"/>
          <w:szCs w:val="28"/>
        </w:rPr>
        <w:t xml:space="preserve"> twice</w:t>
      </w:r>
      <w:r w:rsidR="006103EE">
        <w:rPr>
          <w:rFonts w:ascii="Times New Roman" w:hAnsi="Times New Roman"/>
          <w:sz w:val="28"/>
          <w:szCs w:val="28"/>
        </w:rPr>
        <w:t xml:space="preserve"> that </w:t>
      </w:r>
      <w:r w:rsidR="00CD7CBA">
        <w:rPr>
          <w:rFonts w:ascii="Times New Roman" w:hAnsi="Times New Roman"/>
          <w:sz w:val="28"/>
          <w:szCs w:val="28"/>
        </w:rPr>
        <w:t>they</w:t>
      </w:r>
      <w:r w:rsidR="006103EE">
        <w:rPr>
          <w:rFonts w:ascii="Times New Roman" w:hAnsi="Times New Roman"/>
          <w:sz w:val="28"/>
          <w:szCs w:val="28"/>
        </w:rPr>
        <w:t xml:space="preserve"> provided </w:t>
      </w:r>
      <w:r w:rsidR="00577AB6">
        <w:rPr>
          <w:rFonts w:ascii="Times New Roman" w:hAnsi="Times New Roman"/>
          <w:sz w:val="28"/>
          <w:szCs w:val="28"/>
        </w:rPr>
        <w:t>an accurate</w:t>
      </w:r>
      <w:r w:rsidR="006103EE">
        <w:rPr>
          <w:rFonts w:ascii="Times New Roman" w:hAnsi="Times New Roman"/>
          <w:sz w:val="28"/>
          <w:szCs w:val="28"/>
        </w:rPr>
        <w:t xml:space="preserve"> depiction of Mr. Huddy’s home.  (T </w:t>
      </w:r>
      <w:r w:rsidR="00FE7C48">
        <w:rPr>
          <w:rFonts w:ascii="Times New Roman" w:hAnsi="Times New Roman"/>
          <w:sz w:val="28"/>
          <w:szCs w:val="28"/>
        </w:rPr>
        <w:t>p</w:t>
      </w:r>
      <w:r w:rsidR="006103EE">
        <w:rPr>
          <w:rFonts w:ascii="Times New Roman" w:hAnsi="Times New Roman"/>
          <w:sz w:val="28"/>
          <w:szCs w:val="28"/>
        </w:rPr>
        <w:t>p 15-16</w:t>
      </w:r>
      <w:r w:rsidR="00577AB6">
        <w:rPr>
          <w:rFonts w:ascii="Times New Roman" w:hAnsi="Times New Roman"/>
          <w:sz w:val="28"/>
          <w:szCs w:val="28"/>
        </w:rPr>
        <w:t>, 34</w:t>
      </w:r>
      <w:r w:rsidR="00754A28">
        <w:rPr>
          <w:rFonts w:ascii="Times New Roman" w:hAnsi="Times New Roman"/>
          <w:sz w:val="28"/>
          <w:szCs w:val="28"/>
        </w:rPr>
        <w:t>-35</w:t>
      </w:r>
      <w:r w:rsidR="006103EE">
        <w:rPr>
          <w:rFonts w:ascii="Times New Roman" w:hAnsi="Times New Roman"/>
          <w:sz w:val="28"/>
          <w:szCs w:val="28"/>
        </w:rPr>
        <w:t xml:space="preserve">)  </w:t>
      </w:r>
      <w:r w:rsidR="00CD7CBA">
        <w:rPr>
          <w:rFonts w:ascii="Times New Roman" w:hAnsi="Times New Roman"/>
          <w:sz w:val="28"/>
          <w:szCs w:val="28"/>
        </w:rPr>
        <w:t>From these photos</w:t>
      </w:r>
      <w:r w:rsidR="009C26F2">
        <w:rPr>
          <w:rFonts w:ascii="Times New Roman" w:hAnsi="Times New Roman"/>
          <w:sz w:val="28"/>
          <w:szCs w:val="28"/>
        </w:rPr>
        <w:t>,</w:t>
      </w:r>
      <w:r w:rsidR="00CD7CBA">
        <w:rPr>
          <w:rFonts w:ascii="Times New Roman" w:hAnsi="Times New Roman"/>
          <w:sz w:val="28"/>
          <w:szCs w:val="28"/>
        </w:rPr>
        <w:t xml:space="preserve"> the front of Mr. Huddy’s house appear</w:t>
      </w:r>
      <w:r w:rsidR="0064530A">
        <w:rPr>
          <w:rFonts w:ascii="Times New Roman" w:hAnsi="Times New Roman"/>
          <w:sz w:val="28"/>
          <w:szCs w:val="28"/>
        </w:rPr>
        <w:t>ed</w:t>
      </w:r>
      <w:r w:rsidR="00CD7CBA">
        <w:rPr>
          <w:rFonts w:ascii="Times New Roman" w:hAnsi="Times New Roman"/>
          <w:sz w:val="28"/>
          <w:szCs w:val="28"/>
        </w:rPr>
        <w:t xml:space="preserve"> much like the front of any other house</w:t>
      </w:r>
      <w:r w:rsidR="00235609">
        <w:rPr>
          <w:rFonts w:ascii="Times New Roman" w:hAnsi="Times New Roman"/>
          <w:sz w:val="28"/>
          <w:szCs w:val="28"/>
        </w:rPr>
        <w:t xml:space="preserve">, </w:t>
      </w:r>
      <w:r w:rsidR="00947767">
        <w:rPr>
          <w:rFonts w:ascii="Times New Roman" w:hAnsi="Times New Roman"/>
          <w:sz w:val="28"/>
          <w:szCs w:val="28"/>
        </w:rPr>
        <w:t>the customary entrance to the home at which visitors might approach</w:t>
      </w:r>
      <w:r w:rsidR="00CD7CBA">
        <w:rPr>
          <w:rFonts w:ascii="Times New Roman" w:hAnsi="Times New Roman"/>
          <w:sz w:val="28"/>
          <w:szCs w:val="28"/>
        </w:rPr>
        <w:t>.</w:t>
      </w:r>
      <w:r w:rsidR="009C26F2">
        <w:rPr>
          <w:rFonts w:ascii="Times New Roman" w:hAnsi="Times New Roman"/>
          <w:sz w:val="28"/>
          <w:szCs w:val="28"/>
        </w:rPr>
        <w:t xml:space="preserve"> (State’s Ex. 5)</w:t>
      </w:r>
      <w:r w:rsidR="0064530A">
        <w:rPr>
          <w:rFonts w:ascii="Times New Roman" w:hAnsi="Times New Roman"/>
          <w:sz w:val="28"/>
          <w:szCs w:val="28"/>
        </w:rPr>
        <w:t xml:space="preserve">  There wa</w:t>
      </w:r>
      <w:r w:rsidR="009C26F2">
        <w:rPr>
          <w:rFonts w:ascii="Times New Roman" w:hAnsi="Times New Roman"/>
          <w:sz w:val="28"/>
          <w:szCs w:val="28"/>
        </w:rPr>
        <w:t>s no</w:t>
      </w:r>
      <w:r w:rsidR="00CD7CBA">
        <w:rPr>
          <w:rFonts w:ascii="Times New Roman" w:hAnsi="Times New Roman"/>
          <w:sz w:val="28"/>
          <w:szCs w:val="28"/>
        </w:rPr>
        <w:t xml:space="preserve"> </w:t>
      </w:r>
      <w:r w:rsidR="009C26F2">
        <w:rPr>
          <w:rFonts w:ascii="Times New Roman" w:hAnsi="Times New Roman"/>
          <w:sz w:val="28"/>
          <w:szCs w:val="28"/>
        </w:rPr>
        <w:t xml:space="preserve">obvious </w:t>
      </w:r>
      <w:r w:rsidR="00CD7CBA">
        <w:rPr>
          <w:rFonts w:ascii="Times New Roman" w:hAnsi="Times New Roman"/>
          <w:sz w:val="28"/>
          <w:szCs w:val="28"/>
        </w:rPr>
        <w:t xml:space="preserve">reason why a </w:t>
      </w:r>
      <w:r w:rsidR="00B42C4E">
        <w:rPr>
          <w:rFonts w:ascii="Times New Roman" w:hAnsi="Times New Roman"/>
          <w:sz w:val="28"/>
          <w:szCs w:val="28"/>
        </w:rPr>
        <w:t xml:space="preserve">salesman, </w:t>
      </w:r>
      <w:r w:rsidR="00001702">
        <w:rPr>
          <w:rFonts w:ascii="Times New Roman" w:hAnsi="Times New Roman"/>
          <w:sz w:val="28"/>
          <w:szCs w:val="28"/>
        </w:rPr>
        <w:t xml:space="preserve">“Girl </w:t>
      </w:r>
      <w:proofErr w:type="gramStart"/>
      <w:r w:rsidR="00001702">
        <w:rPr>
          <w:rFonts w:ascii="Times New Roman" w:hAnsi="Times New Roman"/>
          <w:sz w:val="28"/>
          <w:szCs w:val="28"/>
        </w:rPr>
        <w:t>Scout[</w:t>
      </w:r>
      <w:proofErr w:type="gramEnd"/>
      <w:r w:rsidR="006338E7">
        <w:rPr>
          <w:rFonts w:ascii="Times New Roman" w:hAnsi="Times New Roman"/>
          <w:sz w:val="28"/>
          <w:szCs w:val="28"/>
        </w:rPr>
        <w:t>,</w:t>
      </w:r>
      <w:r w:rsidR="00001702">
        <w:rPr>
          <w:rFonts w:ascii="Times New Roman" w:hAnsi="Times New Roman"/>
          <w:sz w:val="28"/>
          <w:szCs w:val="28"/>
        </w:rPr>
        <w:t>] or trick-or-treater</w:t>
      </w:r>
      <w:r w:rsidR="00754A28">
        <w:rPr>
          <w:rFonts w:ascii="Times New Roman" w:hAnsi="Times New Roman"/>
          <w:sz w:val="28"/>
          <w:szCs w:val="28"/>
        </w:rPr>
        <w:t>[]</w:t>
      </w:r>
      <w:r w:rsidR="00001702">
        <w:rPr>
          <w:rFonts w:ascii="Times New Roman" w:hAnsi="Times New Roman"/>
          <w:sz w:val="28"/>
          <w:szCs w:val="28"/>
        </w:rPr>
        <w:t xml:space="preserve">” would </w:t>
      </w:r>
      <w:r w:rsidR="00133168">
        <w:rPr>
          <w:rFonts w:ascii="Times New Roman" w:hAnsi="Times New Roman"/>
          <w:sz w:val="28"/>
          <w:szCs w:val="28"/>
        </w:rPr>
        <w:t>decline to knock at the front door and go instead thro</w:t>
      </w:r>
      <w:r w:rsidR="00B42C4E">
        <w:rPr>
          <w:rFonts w:ascii="Times New Roman" w:hAnsi="Times New Roman"/>
          <w:sz w:val="28"/>
          <w:szCs w:val="28"/>
        </w:rPr>
        <w:t>ugh a</w:t>
      </w:r>
      <w:r w:rsidR="0010653E">
        <w:rPr>
          <w:rFonts w:ascii="Times New Roman" w:hAnsi="Times New Roman"/>
          <w:sz w:val="28"/>
          <w:szCs w:val="28"/>
        </w:rPr>
        <w:t xml:space="preserve"> chain-link</w:t>
      </w:r>
      <w:r w:rsidR="00B42C4E">
        <w:rPr>
          <w:rFonts w:ascii="Times New Roman" w:hAnsi="Times New Roman"/>
          <w:sz w:val="28"/>
          <w:szCs w:val="28"/>
        </w:rPr>
        <w:t xml:space="preserve"> fence</w:t>
      </w:r>
      <w:r w:rsidR="00133168">
        <w:rPr>
          <w:rFonts w:ascii="Times New Roman" w:hAnsi="Times New Roman"/>
          <w:sz w:val="28"/>
          <w:szCs w:val="28"/>
        </w:rPr>
        <w:t xml:space="preserve"> into the back</w:t>
      </w:r>
      <w:r w:rsidR="00235EA0">
        <w:rPr>
          <w:rFonts w:ascii="Times New Roman" w:hAnsi="Times New Roman"/>
          <w:sz w:val="28"/>
          <w:szCs w:val="28"/>
        </w:rPr>
        <w:t xml:space="preserve"> </w:t>
      </w:r>
      <w:r w:rsidR="00133168">
        <w:rPr>
          <w:rFonts w:ascii="Times New Roman" w:hAnsi="Times New Roman"/>
          <w:sz w:val="28"/>
          <w:szCs w:val="28"/>
        </w:rPr>
        <w:t xml:space="preserve">yard.  </w:t>
      </w:r>
      <w:r w:rsidR="00133168">
        <w:rPr>
          <w:rFonts w:ascii="Times New Roman" w:hAnsi="Times New Roman"/>
          <w:i/>
          <w:sz w:val="28"/>
          <w:szCs w:val="28"/>
        </w:rPr>
        <w:t>Jardines</w:t>
      </w:r>
      <w:r w:rsidR="00133168">
        <w:rPr>
          <w:rFonts w:ascii="Times New Roman" w:hAnsi="Times New Roman"/>
          <w:sz w:val="28"/>
          <w:szCs w:val="28"/>
        </w:rPr>
        <w:t xml:space="preserve">, </w:t>
      </w:r>
      <w:r w:rsidR="00E17010">
        <w:rPr>
          <w:rFonts w:ascii="Times New Roman" w:hAnsi="Times New Roman"/>
          <w:sz w:val="28"/>
          <w:szCs w:val="28"/>
        </w:rPr>
        <w:t xml:space="preserve">___ U.S. at ___, </w:t>
      </w:r>
      <w:r w:rsidR="00133168">
        <w:rPr>
          <w:rFonts w:ascii="Times New Roman" w:hAnsi="Times New Roman"/>
          <w:sz w:val="28"/>
          <w:szCs w:val="28"/>
        </w:rPr>
        <w:t>133 S. Ct.</w:t>
      </w:r>
      <w:r w:rsidR="00CD7CBA">
        <w:rPr>
          <w:rFonts w:ascii="Times New Roman" w:hAnsi="Times New Roman"/>
          <w:sz w:val="28"/>
          <w:szCs w:val="28"/>
        </w:rPr>
        <w:t xml:space="preserve"> </w:t>
      </w:r>
      <w:r w:rsidR="00133168">
        <w:rPr>
          <w:rFonts w:ascii="Times New Roman" w:hAnsi="Times New Roman"/>
          <w:sz w:val="28"/>
          <w:szCs w:val="28"/>
        </w:rPr>
        <w:t>at 1416, 185 L. Ed. 2d at 502</w:t>
      </w:r>
      <w:r w:rsidR="00754A28">
        <w:rPr>
          <w:rFonts w:ascii="Times New Roman" w:hAnsi="Times New Roman"/>
          <w:sz w:val="28"/>
          <w:szCs w:val="28"/>
        </w:rPr>
        <w:t xml:space="preserve"> (footnote call number omitted)</w:t>
      </w:r>
      <w:r w:rsidR="00133168">
        <w:rPr>
          <w:rFonts w:ascii="Times New Roman" w:hAnsi="Times New Roman"/>
          <w:sz w:val="28"/>
          <w:szCs w:val="28"/>
        </w:rPr>
        <w:t>.</w:t>
      </w:r>
    </w:p>
    <w:p w14:paraId="15004031" w14:textId="2136F911" w:rsidR="004D4D31" w:rsidRPr="00B63695" w:rsidRDefault="00E946E3" w:rsidP="00702EA6">
      <w:pPr>
        <w:spacing w:after="0" w:line="480" w:lineRule="auto"/>
        <w:ind w:firstLine="720"/>
        <w:jc w:val="both"/>
        <w:rPr>
          <w:rFonts w:ascii="Times New Roman" w:hAnsi="Times New Roman"/>
          <w:sz w:val="28"/>
          <w:szCs w:val="28"/>
        </w:rPr>
      </w:pPr>
      <w:r>
        <w:rPr>
          <w:rFonts w:ascii="Times New Roman" w:hAnsi="Times New Roman"/>
          <w:sz w:val="28"/>
          <w:szCs w:val="28"/>
        </w:rPr>
        <w:t>In fact</w:t>
      </w:r>
      <w:r w:rsidR="00E1313A">
        <w:rPr>
          <w:rFonts w:ascii="Times New Roman" w:hAnsi="Times New Roman"/>
          <w:sz w:val="28"/>
          <w:szCs w:val="28"/>
        </w:rPr>
        <w:t xml:space="preserve">, </w:t>
      </w:r>
      <w:r w:rsidR="007F4263">
        <w:rPr>
          <w:rFonts w:ascii="Times New Roman" w:hAnsi="Times New Roman"/>
          <w:sz w:val="28"/>
          <w:szCs w:val="28"/>
        </w:rPr>
        <w:t>even</w:t>
      </w:r>
      <w:r w:rsidR="00577AB6">
        <w:rPr>
          <w:rFonts w:ascii="Times New Roman" w:hAnsi="Times New Roman"/>
          <w:sz w:val="28"/>
          <w:szCs w:val="28"/>
        </w:rPr>
        <w:t xml:space="preserve"> Deputy Smith </w:t>
      </w:r>
      <w:r w:rsidR="00357FBD">
        <w:rPr>
          <w:rFonts w:ascii="Times New Roman" w:hAnsi="Times New Roman"/>
          <w:sz w:val="28"/>
          <w:szCs w:val="28"/>
        </w:rPr>
        <w:t xml:space="preserve">did not act as if he </w:t>
      </w:r>
      <w:r w:rsidR="007F4263">
        <w:rPr>
          <w:rFonts w:ascii="Times New Roman" w:hAnsi="Times New Roman"/>
          <w:sz w:val="28"/>
          <w:szCs w:val="28"/>
        </w:rPr>
        <w:t>believed</w:t>
      </w:r>
      <w:r w:rsidR="00E1313A">
        <w:rPr>
          <w:rFonts w:ascii="Times New Roman" w:hAnsi="Times New Roman"/>
          <w:sz w:val="28"/>
          <w:szCs w:val="28"/>
        </w:rPr>
        <w:t xml:space="preserve"> the back entrance was the primary door.  </w:t>
      </w:r>
      <w:r w:rsidR="004D4D31">
        <w:rPr>
          <w:rFonts w:ascii="Times New Roman" w:hAnsi="Times New Roman"/>
          <w:sz w:val="28"/>
          <w:szCs w:val="28"/>
        </w:rPr>
        <w:t xml:space="preserve">Smith testified, and the trial court found as fact, that he started his search for </w:t>
      </w:r>
      <w:r w:rsidR="004D4D31" w:rsidRPr="00235EA0">
        <w:rPr>
          <w:rFonts w:ascii="Times New Roman" w:hAnsi="Times New Roman"/>
          <w:sz w:val="28"/>
          <w:szCs w:val="28"/>
        </w:rPr>
        <w:t xml:space="preserve">evidence of a break-in at the front of Mr. Huddy’s house.  (R p </w:t>
      </w:r>
      <w:r w:rsidR="00235EA0" w:rsidRPr="00235EA0">
        <w:rPr>
          <w:rFonts w:ascii="Times New Roman" w:hAnsi="Times New Roman"/>
          <w:sz w:val="28"/>
          <w:szCs w:val="28"/>
        </w:rPr>
        <w:t>17</w:t>
      </w:r>
      <w:r w:rsidR="004D4D31" w:rsidRPr="00235EA0">
        <w:rPr>
          <w:rFonts w:ascii="Times New Roman" w:hAnsi="Times New Roman"/>
          <w:sz w:val="28"/>
          <w:szCs w:val="28"/>
        </w:rPr>
        <w:t xml:space="preserve">; T p 11)  </w:t>
      </w:r>
      <w:r w:rsidR="00577AB6">
        <w:rPr>
          <w:rFonts w:ascii="Times New Roman" w:hAnsi="Times New Roman"/>
          <w:sz w:val="28"/>
          <w:szCs w:val="28"/>
        </w:rPr>
        <w:t xml:space="preserve">Smith only went around to the back of the house after his search of the front failed to uncover any evidence to corroborate his hunch </w:t>
      </w:r>
      <w:r w:rsidR="00195D3D">
        <w:rPr>
          <w:rFonts w:ascii="Times New Roman" w:hAnsi="Times New Roman"/>
          <w:sz w:val="28"/>
          <w:szCs w:val="28"/>
        </w:rPr>
        <w:t>that a burglary was</w:t>
      </w:r>
      <w:r w:rsidR="00671A7B">
        <w:rPr>
          <w:rFonts w:ascii="Times New Roman" w:hAnsi="Times New Roman"/>
          <w:sz w:val="28"/>
          <w:szCs w:val="28"/>
        </w:rPr>
        <w:t xml:space="preserve"> in-</w:t>
      </w:r>
      <w:r w:rsidR="00671A7B">
        <w:rPr>
          <w:rFonts w:ascii="Times New Roman" w:hAnsi="Times New Roman"/>
          <w:sz w:val="28"/>
          <w:szCs w:val="28"/>
        </w:rPr>
        <w:lastRenderedPageBreak/>
        <w:t>progress at 11 a.m.</w:t>
      </w:r>
      <w:r w:rsidR="00577AB6">
        <w:rPr>
          <w:rFonts w:ascii="Times New Roman" w:hAnsi="Times New Roman"/>
          <w:sz w:val="28"/>
          <w:szCs w:val="28"/>
        </w:rPr>
        <w:t xml:space="preserve"> on a Thursday </w:t>
      </w:r>
      <w:r w:rsidR="00577AB6" w:rsidRPr="00C17CB3">
        <w:rPr>
          <w:rFonts w:ascii="Times New Roman" w:hAnsi="Times New Roman"/>
          <w:sz w:val="28"/>
          <w:szCs w:val="28"/>
        </w:rPr>
        <w:t>morning.  (R p</w:t>
      </w:r>
      <w:r w:rsidR="00C17CB3" w:rsidRPr="00C17CB3">
        <w:rPr>
          <w:rFonts w:ascii="Times New Roman" w:hAnsi="Times New Roman"/>
          <w:sz w:val="28"/>
          <w:szCs w:val="28"/>
        </w:rPr>
        <w:t>p</w:t>
      </w:r>
      <w:r w:rsidR="00577AB6" w:rsidRPr="00C17CB3">
        <w:rPr>
          <w:rFonts w:ascii="Times New Roman" w:hAnsi="Times New Roman"/>
          <w:sz w:val="28"/>
          <w:szCs w:val="28"/>
        </w:rPr>
        <w:t xml:space="preserve"> </w:t>
      </w:r>
      <w:r w:rsidR="00C17CB3" w:rsidRPr="00C17CB3">
        <w:rPr>
          <w:rFonts w:ascii="Times New Roman" w:hAnsi="Times New Roman"/>
          <w:sz w:val="28"/>
          <w:szCs w:val="28"/>
        </w:rPr>
        <w:t>17-18</w:t>
      </w:r>
      <w:r w:rsidR="00577AB6" w:rsidRPr="00C17CB3">
        <w:rPr>
          <w:rFonts w:ascii="Times New Roman" w:hAnsi="Times New Roman"/>
          <w:sz w:val="28"/>
          <w:szCs w:val="28"/>
        </w:rPr>
        <w:t>)</w:t>
      </w:r>
      <w:r w:rsidR="00947767" w:rsidRPr="00C17CB3">
        <w:rPr>
          <w:rStyle w:val="FootnoteReference"/>
          <w:rFonts w:ascii="Times New Roman" w:hAnsi="Times New Roman"/>
          <w:sz w:val="28"/>
          <w:szCs w:val="28"/>
        </w:rPr>
        <w:footnoteReference w:id="3"/>
      </w:r>
      <w:r w:rsidR="00577AB6">
        <w:rPr>
          <w:rFonts w:ascii="Times New Roman" w:hAnsi="Times New Roman"/>
          <w:sz w:val="28"/>
          <w:szCs w:val="28"/>
        </w:rPr>
        <w:t xml:space="preserve">  </w:t>
      </w:r>
      <w:r w:rsidR="008761FC">
        <w:rPr>
          <w:rFonts w:ascii="Times New Roman" w:hAnsi="Times New Roman"/>
          <w:sz w:val="28"/>
          <w:szCs w:val="28"/>
        </w:rPr>
        <w:t>This conduct belies any assertion that Smith thought the back door was the primary entrance to Mr. Huddy’s home.</w:t>
      </w:r>
    </w:p>
    <w:p w14:paraId="6DFA2EFA" w14:textId="39FB0549" w:rsidR="00BF7FA3" w:rsidRDefault="00D34B6F" w:rsidP="009646ED">
      <w:pPr>
        <w:spacing w:after="0" w:line="480" w:lineRule="auto"/>
        <w:ind w:firstLine="720"/>
        <w:jc w:val="both"/>
        <w:rPr>
          <w:rFonts w:ascii="Times New Roman" w:hAnsi="Times New Roman"/>
          <w:sz w:val="28"/>
          <w:szCs w:val="28"/>
        </w:rPr>
      </w:pPr>
      <w:r>
        <w:rPr>
          <w:rFonts w:ascii="Times New Roman" w:hAnsi="Times New Roman"/>
          <w:sz w:val="28"/>
          <w:szCs w:val="28"/>
        </w:rPr>
        <w:t xml:space="preserve">Second, </w:t>
      </w:r>
      <w:r w:rsidR="00BF7FA3">
        <w:rPr>
          <w:rFonts w:ascii="Times New Roman" w:hAnsi="Times New Roman"/>
          <w:sz w:val="28"/>
          <w:szCs w:val="28"/>
        </w:rPr>
        <w:t xml:space="preserve">even </w:t>
      </w:r>
      <w:r w:rsidR="0017131A">
        <w:rPr>
          <w:rFonts w:ascii="Times New Roman" w:hAnsi="Times New Roman"/>
          <w:sz w:val="28"/>
          <w:szCs w:val="28"/>
        </w:rPr>
        <w:t xml:space="preserve">if </w:t>
      </w:r>
      <w:r w:rsidR="00BF7FA3">
        <w:rPr>
          <w:rFonts w:ascii="Times New Roman" w:hAnsi="Times New Roman"/>
          <w:sz w:val="28"/>
          <w:szCs w:val="28"/>
        </w:rPr>
        <w:t xml:space="preserve">Mr. Huddy </w:t>
      </w:r>
      <w:r w:rsidR="00F25CED">
        <w:rPr>
          <w:rFonts w:ascii="Times New Roman" w:hAnsi="Times New Roman"/>
          <w:sz w:val="28"/>
          <w:szCs w:val="28"/>
        </w:rPr>
        <w:t>most often used the back door to enter the house</w:t>
      </w:r>
      <w:r w:rsidR="008761FC">
        <w:rPr>
          <w:rFonts w:ascii="Times New Roman" w:hAnsi="Times New Roman"/>
          <w:sz w:val="28"/>
          <w:szCs w:val="28"/>
        </w:rPr>
        <w:t>, Mr. Huddy’</w:t>
      </w:r>
      <w:r w:rsidR="000916A1">
        <w:rPr>
          <w:rFonts w:ascii="Times New Roman" w:hAnsi="Times New Roman"/>
          <w:sz w:val="28"/>
          <w:szCs w:val="28"/>
        </w:rPr>
        <w:t xml:space="preserve">s practice regarding his own home </w:t>
      </w:r>
      <w:r w:rsidR="008761FC">
        <w:rPr>
          <w:rFonts w:ascii="Times New Roman" w:hAnsi="Times New Roman"/>
          <w:sz w:val="28"/>
          <w:szCs w:val="28"/>
        </w:rPr>
        <w:t>would not</w:t>
      </w:r>
      <w:r w:rsidR="00BF7FA3">
        <w:rPr>
          <w:rFonts w:ascii="Times New Roman" w:hAnsi="Times New Roman"/>
          <w:sz w:val="28"/>
          <w:szCs w:val="28"/>
        </w:rPr>
        <w:t xml:space="preserve"> establish an open invitation </w:t>
      </w:r>
      <w:r w:rsidR="0017131A">
        <w:rPr>
          <w:rFonts w:ascii="Times New Roman" w:hAnsi="Times New Roman"/>
          <w:sz w:val="28"/>
          <w:szCs w:val="28"/>
        </w:rPr>
        <w:t xml:space="preserve">to the general public.  </w:t>
      </w:r>
      <w:r w:rsidR="00E1313A">
        <w:rPr>
          <w:rFonts w:ascii="Times New Roman" w:hAnsi="Times New Roman"/>
          <w:sz w:val="28"/>
          <w:szCs w:val="28"/>
        </w:rPr>
        <w:t xml:space="preserve">The </w:t>
      </w:r>
      <w:r w:rsidR="003C100F">
        <w:rPr>
          <w:rFonts w:ascii="Times New Roman" w:hAnsi="Times New Roman"/>
          <w:sz w:val="28"/>
          <w:szCs w:val="28"/>
        </w:rPr>
        <w:t xml:space="preserve">interior </w:t>
      </w:r>
      <w:r w:rsidR="00E1313A">
        <w:rPr>
          <w:rFonts w:ascii="Times New Roman" w:hAnsi="Times New Roman"/>
          <w:sz w:val="28"/>
          <w:szCs w:val="28"/>
        </w:rPr>
        <w:t xml:space="preserve">back door was inside a </w:t>
      </w:r>
      <w:r w:rsidR="007F4263">
        <w:rPr>
          <w:rFonts w:ascii="Times New Roman" w:hAnsi="Times New Roman"/>
          <w:sz w:val="28"/>
          <w:szCs w:val="28"/>
        </w:rPr>
        <w:t>walled-in mudroom</w:t>
      </w:r>
      <w:r w:rsidR="00E1313A">
        <w:rPr>
          <w:rFonts w:ascii="Times New Roman" w:hAnsi="Times New Roman"/>
          <w:sz w:val="28"/>
          <w:szCs w:val="28"/>
        </w:rPr>
        <w:t xml:space="preserve">, and </w:t>
      </w:r>
      <w:r w:rsidR="0017131A">
        <w:rPr>
          <w:rFonts w:ascii="Times New Roman" w:hAnsi="Times New Roman"/>
          <w:sz w:val="28"/>
          <w:szCs w:val="28"/>
        </w:rPr>
        <w:t>Mr. Huddy’s home was fenced, “surrounded by woods,” and located “at the end of a driveway that [was] approximately 150 yards</w:t>
      </w:r>
      <w:r w:rsidR="0017131A" w:rsidRPr="00C17CB3">
        <w:rPr>
          <w:rFonts w:ascii="Times New Roman" w:hAnsi="Times New Roman"/>
          <w:sz w:val="28"/>
          <w:szCs w:val="28"/>
        </w:rPr>
        <w:t xml:space="preserve">.”  (R p </w:t>
      </w:r>
      <w:r w:rsidR="00C17CB3" w:rsidRPr="00C17CB3">
        <w:rPr>
          <w:rFonts w:ascii="Times New Roman" w:hAnsi="Times New Roman"/>
          <w:sz w:val="28"/>
          <w:szCs w:val="28"/>
        </w:rPr>
        <w:t>17</w:t>
      </w:r>
      <w:r w:rsidR="0017131A" w:rsidRPr="00C17CB3">
        <w:rPr>
          <w:rFonts w:ascii="Times New Roman" w:hAnsi="Times New Roman"/>
          <w:sz w:val="28"/>
          <w:szCs w:val="28"/>
        </w:rPr>
        <w:t xml:space="preserve">)  </w:t>
      </w:r>
      <w:r w:rsidR="00773B15" w:rsidRPr="00C17CB3">
        <w:rPr>
          <w:rFonts w:ascii="Times New Roman" w:hAnsi="Times New Roman"/>
          <w:sz w:val="28"/>
          <w:szCs w:val="28"/>
        </w:rPr>
        <w:t>T</w:t>
      </w:r>
      <w:r w:rsidR="00D30314" w:rsidRPr="00C17CB3">
        <w:rPr>
          <w:rFonts w:ascii="Times New Roman" w:hAnsi="Times New Roman"/>
          <w:sz w:val="28"/>
          <w:szCs w:val="28"/>
        </w:rPr>
        <w:t>o get to the back door,</w:t>
      </w:r>
      <w:r w:rsidR="008E58EE" w:rsidRPr="00C17CB3">
        <w:rPr>
          <w:rFonts w:ascii="Times New Roman" w:hAnsi="Times New Roman"/>
          <w:sz w:val="28"/>
          <w:szCs w:val="28"/>
        </w:rPr>
        <w:t xml:space="preserve"> a private individual </w:t>
      </w:r>
      <w:r w:rsidR="00D30314" w:rsidRPr="00C17CB3">
        <w:rPr>
          <w:rFonts w:ascii="Times New Roman" w:hAnsi="Times New Roman"/>
          <w:sz w:val="28"/>
          <w:szCs w:val="28"/>
        </w:rPr>
        <w:t xml:space="preserve">would </w:t>
      </w:r>
      <w:r w:rsidR="00F7382E" w:rsidRPr="00C17CB3">
        <w:rPr>
          <w:rFonts w:ascii="Times New Roman" w:hAnsi="Times New Roman"/>
          <w:sz w:val="28"/>
          <w:szCs w:val="28"/>
        </w:rPr>
        <w:t xml:space="preserve">thus </w:t>
      </w:r>
      <w:r w:rsidR="00D30314" w:rsidRPr="00C17CB3">
        <w:rPr>
          <w:rFonts w:ascii="Times New Roman" w:hAnsi="Times New Roman"/>
          <w:sz w:val="28"/>
          <w:szCs w:val="28"/>
        </w:rPr>
        <w:t>have to start at the street</w:t>
      </w:r>
      <w:r w:rsidR="00D30314">
        <w:rPr>
          <w:rFonts w:ascii="Times New Roman" w:hAnsi="Times New Roman"/>
          <w:sz w:val="28"/>
          <w:szCs w:val="28"/>
        </w:rPr>
        <w:t>, walk a distance covering one-and-a-half football fields, cross through Mr. Huddy’</w:t>
      </w:r>
      <w:r w:rsidR="00E1313A">
        <w:rPr>
          <w:rFonts w:ascii="Times New Roman" w:hAnsi="Times New Roman"/>
          <w:sz w:val="28"/>
          <w:szCs w:val="28"/>
        </w:rPr>
        <w:t>s chain-</w:t>
      </w:r>
      <w:r w:rsidR="00D30314">
        <w:rPr>
          <w:rFonts w:ascii="Times New Roman" w:hAnsi="Times New Roman"/>
          <w:sz w:val="28"/>
          <w:szCs w:val="28"/>
        </w:rPr>
        <w:t xml:space="preserve">link fence, </w:t>
      </w:r>
      <w:r w:rsidR="00E1313A">
        <w:rPr>
          <w:rFonts w:ascii="Times New Roman" w:hAnsi="Times New Roman"/>
          <w:sz w:val="28"/>
          <w:szCs w:val="28"/>
        </w:rPr>
        <w:t xml:space="preserve">open the storm door to the </w:t>
      </w:r>
      <w:r w:rsidR="007F4263">
        <w:rPr>
          <w:rFonts w:ascii="Times New Roman" w:hAnsi="Times New Roman"/>
          <w:sz w:val="28"/>
          <w:szCs w:val="28"/>
        </w:rPr>
        <w:t>mudroom</w:t>
      </w:r>
      <w:r w:rsidR="00E1313A">
        <w:rPr>
          <w:rFonts w:ascii="Times New Roman" w:hAnsi="Times New Roman"/>
          <w:sz w:val="28"/>
          <w:szCs w:val="28"/>
        </w:rPr>
        <w:t xml:space="preserve">, and </w:t>
      </w:r>
      <w:r w:rsidR="00555EAA">
        <w:rPr>
          <w:rFonts w:ascii="Times New Roman" w:hAnsi="Times New Roman"/>
          <w:sz w:val="28"/>
          <w:szCs w:val="28"/>
        </w:rPr>
        <w:t>walk across</w:t>
      </w:r>
      <w:r w:rsidR="007F4263">
        <w:rPr>
          <w:rFonts w:ascii="Times New Roman" w:hAnsi="Times New Roman"/>
          <w:sz w:val="28"/>
          <w:szCs w:val="28"/>
        </w:rPr>
        <w:t xml:space="preserve"> that mudroom</w:t>
      </w:r>
      <w:r w:rsidR="007A4224">
        <w:rPr>
          <w:rFonts w:ascii="Times New Roman" w:hAnsi="Times New Roman"/>
          <w:sz w:val="28"/>
          <w:szCs w:val="28"/>
        </w:rPr>
        <w:t xml:space="preserve"> to</w:t>
      </w:r>
      <w:r w:rsidR="008621ED">
        <w:rPr>
          <w:rFonts w:ascii="Times New Roman" w:hAnsi="Times New Roman"/>
          <w:sz w:val="28"/>
          <w:szCs w:val="28"/>
        </w:rPr>
        <w:t xml:space="preserve"> the door leading into</w:t>
      </w:r>
      <w:r w:rsidR="007A4224">
        <w:rPr>
          <w:rFonts w:ascii="Times New Roman" w:hAnsi="Times New Roman"/>
          <w:sz w:val="28"/>
          <w:szCs w:val="28"/>
        </w:rPr>
        <w:t xml:space="preserve"> </w:t>
      </w:r>
      <w:r w:rsidR="000916A1">
        <w:rPr>
          <w:rFonts w:ascii="Times New Roman" w:hAnsi="Times New Roman"/>
          <w:sz w:val="28"/>
          <w:szCs w:val="28"/>
        </w:rPr>
        <w:t>Mr. Huddy’s kitchen</w:t>
      </w:r>
      <w:r w:rsidR="00E1313A">
        <w:rPr>
          <w:rFonts w:ascii="Times New Roman" w:hAnsi="Times New Roman"/>
          <w:sz w:val="28"/>
          <w:szCs w:val="28"/>
        </w:rPr>
        <w:t xml:space="preserve">.  </w:t>
      </w:r>
      <w:r w:rsidR="00773B15">
        <w:rPr>
          <w:rFonts w:ascii="Times New Roman" w:hAnsi="Times New Roman"/>
          <w:sz w:val="28"/>
          <w:szCs w:val="28"/>
        </w:rPr>
        <w:t xml:space="preserve">No private citizen, much less an officer </w:t>
      </w:r>
      <w:r w:rsidR="007767E9">
        <w:rPr>
          <w:rFonts w:ascii="Times New Roman" w:hAnsi="Times New Roman"/>
          <w:sz w:val="28"/>
          <w:szCs w:val="28"/>
        </w:rPr>
        <w:t xml:space="preserve">actively </w:t>
      </w:r>
      <w:r w:rsidR="00773B15">
        <w:rPr>
          <w:rFonts w:ascii="Times New Roman" w:hAnsi="Times New Roman"/>
          <w:sz w:val="28"/>
          <w:szCs w:val="28"/>
        </w:rPr>
        <w:t xml:space="preserve">searching for evidence of crime, would </w:t>
      </w:r>
      <w:r w:rsidR="00B42C4E">
        <w:rPr>
          <w:rFonts w:ascii="Times New Roman" w:hAnsi="Times New Roman"/>
          <w:sz w:val="28"/>
          <w:szCs w:val="28"/>
        </w:rPr>
        <w:t>fee</w:t>
      </w:r>
      <w:r w:rsidR="009D3D77">
        <w:rPr>
          <w:rFonts w:ascii="Times New Roman" w:hAnsi="Times New Roman"/>
          <w:sz w:val="28"/>
          <w:szCs w:val="28"/>
        </w:rPr>
        <w:t xml:space="preserve">l that there was “a customary invitation to do </w:t>
      </w:r>
      <w:r w:rsidR="009D3D77">
        <w:rPr>
          <w:rFonts w:ascii="Times New Roman" w:hAnsi="Times New Roman"/>
          <w:i/>
          <w:sz w:val="28"/>
          <w:szCs w:val="28"/>
        </w:rPr>
        <w:t>that</w:t>
      </w:r>
      <w:r w:rsidR="009D3D77">
        <w:rPr>
          <w:rFonts w:ascii="Times New Roman" w:hAnsi="Times New Roman"/>
          <w:sz w:val="28"/>
          <w:szCs w:val="28"/>
        </w:rPr>
        <w:t xml:space="preserve">.”  </w:t>
      </w:r>
      <w:r w:rsidR="009646ED">
        <w:rPr>
          <w:rFonts w:ascii="Times New Roman" w:hAnsi="Times New Roman"/>
          <w:i/>
          <w:sz w:val="28"/>
          <w:szCs w:val="28"/>
        </w:rPr>
        <w:t>Jardines</w:t>
      </w:r>
      <w:r w:rsidR="009646ED">
        <w:rPr>
          <w:rFonts w:ascii="Times New Roman" w:hAnsi="Times New Roman"/>
          <w:sz w:val="28"/>
          <w:szCs w:val="28"/>
        </w:rPr>
        <w:t>, ___ U.S. at ___, 133 S. C</w:t>
      </w:r>
      <w:r w:rsidR="00691DE0">
        <w:rPr>
          <w:rFonts w:ascii="Times New Roman" w:hAnsi="Times New Roman"/>
          <w:sz w:val="28"/>
          <w:szCs w:val="28"/>
        </w:rPr>
        <w:t>t. at 1416, 185 L. Ed. 2d at 503</w:t>
      </w:r>
      <w:r w:rsidR="009646ED">
        <w:rPr>
          <w:rFonts w:ascii="Times New Roman" w:hAnsi="Times New Roman"/>
          <w:sz w:val="28"/>
          <w:szCs w:val="28"/>
        </w:rPr>
        <w:t xml:space="preserve"> </w:t>
      </w:r>
      <w:r w:rsidR="00F7382E">
        <w:rPr>
          <w:rFonts w:ascii="Times New Roman" w:hAnsi="Times New Roman"/>
          <w:sz w:val="28"/>
          <w:szCs w:val="28"/>
        </w:rPr>
        <w:t xml:space="preserve">(emphasis in </w:t>
      </w:r>
      <w:r w:rsidR="00F7382E" w:rsidRPr="00C17CB3">
        <w:rPr>
          <w:rFonts w:ascii="Times New Roman" w:hAnsi="Times New Roman"/>
          <w:sz w:val="28"/>
          <w:szCs w:val="28"/>
        </w:rPr>
        <w:lastRenderedPageBreak/>
        <w:t>original)</w:t>
      </w:r>
      <w:r w:rsidR="009D3D77" w:rsidRPr="00C17CB3">
        <w:rPr>
          <w:rFonts w:ascii="Times New Roman" w:hAnsi="Times New Roman"/>
          <w:sz w:val="28"/>
          <w:szCs w:val="28"/>
        </w:rPr>
        <w:t xml:space="preserve">.  </w:t>
      </w:r>
      <w:r w:rsidR="00262FC8">
        <w:rPr>
          <w:rFonts w:ascii="Times New Roman" w:hAnsi="Times New Roman"/>
          <w:sz w:val="28"/>
          <w:szCs w:val="28"/>
        </w:rPr>
        <w:t>To the contrary</w:t>
      </w:r>
      <w:r w:rsidR="00F7382E" w:rsidRPr="00C17CB3">
        <w:rPr>
          <w:rFonts w:ascii="Times New Roman" w:hAnsi="Times New Roman"/>
          <w:sz w:val="28"/>
          <w:szCs w:val="28"/>
        </w:rPr>
        <w:t xml:space="preserve">, the </w:t>
      </w:r>
      <w:r w:rsidR="00F87C82" w:rsidRPr="00C17CB3">
        <w:rPr>
          <w:rFonts w:ascii="Times New Roman" w:hAnsi="Times New Roman"/>
          <w:sz w:val="28"/>
          <w:szCs w:val="28"/>
        </w:rPr>
        <w:t xml:space="preserve">seclusion of the house </w:t>
      </w:r>
      <w:r w:rsidR="00C17CB3" w:rsidRPr="00C17CB3">
        <w:rPr>
          <w:rFonts w:ascii="Times New Roman" w:hAnsi="Times New Roman"/>
          <w:sz w:val="28"/>
          <w:szCs w:val="28"/>
        </w:rPr>
        <w:t>away from the road behind trees and</w:t>
      </w:r>
      <w:r w:rsidR="00691DE0">
        <w:rPr>
          <w:rFonts w:ascii="Times New Roman" w:hAnsi="Times New Roman"/>
          <w:sz w:val="28"/>
          <w:szCs w:val="28"/>
        </w:rPr>
        <w:t xml:space="preserve"> a chain-link</w:t>
      </w:r>
      <w:r w:rsidR="00C17CB3" w:rsidRPr="00C17CB3">
        <w:rPr>
          <w:rFonts w:ascii="Times New Roman" w:hAnsi="Times New Roman"/>
          <w:sz w:val="28"/>
          <w:szCs w:val="28"/>
        </w:rPr>
        <w:t xml:space="preserve"> fence </w:t>
      </w:r>
      <w:r w:rsidR="007F4263" w:rsidRPr="00C17CB3">
        <w:rPr>
          <w:rFonts w:ascii="Times New Roman" w:hAnsi="Times New Roman"/>
          <w:sz w:val="28"/>
          <w:szCs w:val="28"/>
        </w:rPr>
        <w:t xml:space="preserve">would have </w:t>
      </w:r>
      <w:r w:rsidR="00F7382E" w:rsidRPr="00C17CB3">
        <w:rPr>
          <w:rFonts w:ascii="Times New Roman" w:hAnsi="Times New Roman"/>
          <w:sz w:val="28"/>
          <w:szCs w:val="28"/>
        </w:rPr>
        <w:t>convey</w:t>
      </w:r>
      <w:r w:rsidR="003A36E0" w:rsidRPr="00C17CB3">
        <w:rPr>
          <w:rFonts w:ascii="Times New Roman" w:hAnsi="Times New Roman"/>
          <w:sz w:val="28"/>
          <w:szCs w:val="28"/>
        </w:rPr>
        <w:t>ed</w:t>
      </w:r>
      <w:r w:rsidR="00F7382E" w:rsidRPr="00C17CB3">
        <w:rPr>
          <w:rFonts w:ascii="Times New Roman" w:hAnsi="Times New Roman"/>
          <w:sz w:val="28"/>
          <w:szCs w:val="28"/>
        </w:rPr>
        <w:t xml:space="preserve"> to a</w:t>
      </w:r>
      <w:r w:rsidR="00507AE9">
        <w:rPr>
          <w:rFonts w:ascii="Times New Roman" w:hAnsi="Times New Roman"/>
          <w:sz w:val="28"/>
          <w:szCs w:val="28"/>
        </w:rPr>
        <w:t>ny reasonable individual—as it</w:t>
      </w:r>
      <w:r w:rsidR="00F7382E" w:rsidRPr="00C17CB3">
        <w:rPr>
          <w:rFonts w:ascii="Times New Roman" w:hAnsi="Times New Roman"/>
          <w:sz w:val="28"/>
          <w:szCs w:val="28"/>
        </w:rPr>
        <w:t xml:space="preserve"> should have conveyed to Deputy Smith—that any uninvited intrusion</w:t>
      </w:r>
      <w:r w:rsidR="007F4263" w:rsidRPr="00C17CB3">
        <w:rPr>
          <w:rFonts w:ascii="Times New Roman" w:hAnsi="Times New Roman"/>
          <w:sz w:val="28"/>
          <w:szCs w:val="28"/>
        </w:rPr>
        <w:t xml:space="preserve"> at the back</w:t>
      </w:r>
      <w:r w:rsidR="00C17CB3" w:rsidRPr="00C17CB3">
        <w:rPr>
          <w:rFonts w:ascii="Times New Roman" w:hAnsi="Times New Roman"/>
          <w:sz w:val="28"/>
          <w:szCs w:val="28"/>
        </w:rPr>
        <w:t xml:space="preserve"> </w:t>
      </w:r>
      <w:r w:rsidR="007E777C" w:rsidRPr="00C17CB3">
        <w:rPr>
          <w:rFonts w:ascii="Times New Roman" w:hAnsi="Times New Roman"/>
          <w:sz w:val="28"/>
          <w:szCs w:val="28"/>
        </w:rPr>
        <w:t>door</w:t>
      </w:r>
      <w:r w:rsidR="00F7382E" w:rsidRPr="00C17CB3">
        <w:rPr>
          <w:rFonts w:ascii="Times New Roman" w:hAnsi="Times New Roman"/>
          <w:sz w:val="28"/>
          <w:szCs w:val="28"/>
        </w:rPr>
        <w:t xml:space="preserve"> was unwelcome.</w:t>
      </w:r>
      <w:r w:rsidR="00F7382E">
        <w:rPr>
          <w:rFonts w:ascii="Times New Roman" w:hAnsi="Times New Roman"/>
          <w:sz w:val="28"/>
          <w:szCs w:val="28"/>
        </w:rPr>
        <w:t xml:space="preserve">  </w:t>
      </w:r>
    </w:p>
    <w:p w14:paraId="6B81DEDB" w14:textId="592F0266" w:rsidR="0049216D" w:rsidRPr="00A310AB" w:rsidRDefault="003E0512" w:rsidP="00702EA6">
      <w:pPr>
        <w:spacing w:after="0" w:line="480" w:lineRule="auto"/>
        <w:ind w:firstLine="720"/>
        <w:jc w:val="both"/>
        <w:rPr>
          <w:rFonts w:ascii="Times New Roman" w:hAnsi="Times New Roman"/>
          <w:b/>
          <w:sz w:val="28"/>
          <w:szCs w:val="28"/>
        </w:rPr>
      </w:pPr>
      <w:r>
        <w:rPr>
          <w:rFonts w:ascii="Times New Roman" w:hAnsi="Times New Roman"/>
          <w:sz w:val="28"/>
          <w:szCs w:val="28"/>
        </w:rPr>
        <w:t xml:space="preserve">Third, even if there had been an implied license for the public to knock at Mr. Huddy’s back door instead of the front, </w:t>
      </w:r>
      <w:r w:rsidR="00CA5E31">
        <w:rPr>
          <w:rFonts w:ascii="Times New Roman" w:hAnsi="Times New Roman"/>
          <w:sz w:val="28"/>
          <w:szCs w:val="28"/>
        </w:rPr>
        <w:t>Deputy Smith had no</w:t>
      </w:r>
      <w:r w:rsidR="00D75535">
        <w:rPr>
          <w:rFonts w:ascii="Times New Roman" w:hAnsi="Times New Roman"/>
          <w:sz w:val="28"/>
          <w:szCs w:val="28"/>
        </w:rPr>
        <w:t xml:space="preserve"> implied license to go to the back door to search for evidence of crime.  </w:t>
      </w:r>
      <w:r w:rsidR="00555EAA">
        <w:rPr>
          <w:rFonts w:ascii="Times New Roman" w:hAnsi="Times New Roman"/>
          <w:sz w:val="28"/>
          <w:szCs w:val="28"/>
        </w:rPr>
        <w:t>“</w:t>
      </w:r>
      <w:r w:rsidR="00555EAA" w:rsidRPr="00555EAA">
        <w:rPr>
          <w:rFonts w:ascii="Times New Roman" w:hAnsi="Times New Roman"/>
          <w:sz w:val="28"/>
          <w:szCs w:val="28"/>
        </w:rPr>
        <w:t>The scope of a license</w:t>
      </w:r>
      <w:r w:rsidR="00555EAA">
        <w:rPr>
          <w:rFonts w:ascii="Times New Roman" w:hAnsi="Times New Roman"/>
          <w:sz w:val="28"/>
          <w:szCs w:val="28"/>
        </w:rPr>
        <w:t>—</w:t>
      </w:r>
      <w:r w:rsidR="00555EAA" w:rsidRPr="00555EAA">
        <w:rPr>
          <w:rFonts w:ascii="Times New Roman" w:hAnsi="Times New Roman"/>
          <w:sz w:val="28"/>
          <w:szCs w:val="28"/>
        </w:rPr>
        <w:t>express or implied</w:t>
      </w:r>
      <w:r w:rsidR="00555EAA">
        <w:rPr>
          <w:rFonts w:ascii="Times New Roman" w:hAnsi="Times New Roman"/>
          <w:sz w:val="28"/>
          <w:szCs w:val="28"/>
        </w:rPr>
        <w:t>—</w:t>
      </w:r>
      <w:r w:rsidR="00555EAA" w:rsidRPr="00555EAA">
        <w:rPr>
          <w:rFonts w:ascii="Times New Roman" w:hAnsi="Times New Roman"/>
          <w:sz w:val="28"/>
          <w:szCs w:val="28"/>
        </w:rPr>
        <w:t>is limited not only to a particular area but also to a specific purpose</w:t>
      </w:r>
      <w:r w:rsidR="00555EAA">
        <w:rPr>
          <w:rFonts w:ascii="Times New Roman" w:hAnsi="Times New Roman"/>
          <w:sz w:val="28"/>
          <w:szCs w:val="28"/>
        </w:rPr>
        <w:t xml:space="preserve"> [and]</w:t>
      </w:r>
      <w:r w:rsidR="00555EAA" w:rsidRPr="00555EAA">
        <w:rPr>
          <w:rFonts w:ascii="Times New Roman" w:hAnsi="Times New Roman"/>
          <w:sz w:val="28"/>
          <w:szCs w:val="28"/>
        </w:rPr>
        <w:t xml:space="preserve"> the background social norms that invite a visitor to the front door do not invite him there to conduct a search</w:t>
      </w:r>
      <w:r w:rsidR="00555EAA">
        <w:rPr>
          <w:rFonts w:ascii="Times New Roman" w:hAnsi="Times New Roman"/>
          <w:sz w:val="28"/>
          <w:szCs w:val="28"/>
        </w:rPr>
        <w:t>.</w:t>
      </w:r>
      <w:r w:rsidR="005C3C25">
        <w:rPr>
          <w:rFonts w:ascii="Times New Roman" w:hAnsi="Times New Roman"/>
          <w:sz w:val="28"/>
          <w:szCs w:val="28"/>
        </w:rPr>
        <w:t>”</w:t>
      </w:r>
      <w:r w:rsidR="00555EAA">
        <w:rPr>
          <w:rFonts w:ascii="Times New Roman" w:hAnsi="Times New Roman"/>
          <w:sz w:val="28"/>
          <w:szCs w:val="28"/>
        </w:rPr>
        <w:t xml:space="preserve">  </w:t>
      </w:r>
      <w:r w:rsidR="006D543B">
        <w:rPr>
          <w:rFonts w:ascii="Times New Roman" w:hAnsi="Times New Roman"/>
          <w:i/>
          <w:sz w:val="28"/>
          <w:szCs w:val="28"/>
        </w:rPr>
        <w:t>Id.</w:t>
      </w:r>
      <w:r w:rsidR="009646ED">
        <w:rPr>
          <w:rFonts w:ascii="Times New Roman" w:hAnsi="Times New Roman"/>
          <w:sz w:val="28"/>
          <w:szCs w:val="28"/>
        </w:rPr>
        <w:t xml:space="preserve"> at ___, </w:t>
      </w:r>
      <w:r w:rsidR="00555EAA">
        <w:rPr>
          <w:rFonts w:ascii="Times New Roman" w:hAnsi="Times New Roman"/>
          <w:sz w:val="28"/>
          <w:szCs w:val="28"/>
        </w:rPr>
        <w:t>133 S. Ct. at</w:t>
      </w:r>
      <w:r w:rsidR="00555EAA" w:rsidRPr="00555EAA">
        <w:rPr>
          <w:rFonts w:ascii="Times New Roman" w:hAnsi="Times New Roman"/>
          <w:sz w:val="28"/>
          <w:szCs w:val="28"/>
        </w:rPr>
        <w:t xml:space="preserve"> 1416, 185 L</w:t>
      </w:r>
      <w:r w:rsidR="00555EAA">
        <w:rPr>
          <w:rFonts w:ascii="Times New Roman" w:hAnsi="Times New Roman"/>
          <w:sz w:val="28"/>
          <w:szCs w:val="28"/>
        </w:rPr>
        <w:t xml:space="preserve">. Ed. 2d at 503.  </w:t>
      </w:r>
      <w:r w:rsidR="007F4263">
        <w:rPr>
          <w:rFonts w:ascii="Times New Roman" w:hAnsi="Times New Roman"/>
          <w:sz w:val="28"/>
          <w:szCs w:val="28"/>
        </w:rPr>
        <w:t>H</w:t>
      </w:r>
      <w:r w:rsidR="007E777C">
        <w:rPr>
          <w:rFonts w:ascii="Times New Roman" w:hAnsi="Times New Roman"/>
          <w:sz w:val="28"/>
          <w:szCs w:val="28"/>
        </w:rPr>
        <w:t xml:space="preserve">ere, the trial court specifically found as fact that Smith’s </w:t>
      </w:r>
      <w:r w:rsidR="00BD43A3">
        <w:rPr>
          <w:rFonts w:ascii="Times New Roman" w:hAnsi="Times New Roman"/>
          <w:sz w:val="28"/>
          <w:szCs w:val="28"/>
        </w:rPr>
        <w:t xml:space="preserve">“continued </w:t>
      </w:r>
      <w:r w:rsidR="007E777C">
        <w:rPr>
          <w:rFonts w:ascii="Times New Roman" w:hAnsi="Times New Roman"/>
          <w:sz w:val="28"/>
          <w:szCs w:val="28"/>
        </w:rPr>
        <w:t>purpose</w:t>
      </w:r>
      <w:r w:rsidR="00BD43A3">
        <w:rPr>
          <w:rFonts w:ascii="Times New Roman" w:hAnsi="Times New Roman"/>
          <w:sz w:val="28"/>
          <w:szCs w:val="28"/>
        </w:rPr>
        <w:t>”</w:t>
      </w:r>
      <w:r w:rsidR="007E777C">
        <w:rPr>
          <w:rFonts w:ascii="Times New Roman" w:hAnsi="Times New Roman"/>
          <w:sz w:val="28"/>
          <w:szCs w:val="28"/>
        </w:rPr>
        <w:t xml:space="preserve"> </w:t>
      </w:r>
      <w:r w:rsidR="00B706CE">
        <w:rPr>
          <w:rFonts w:ascii="Times New Roman" w:hAnsi="Times New Roman"/>
          <w:sz w:val="28"/>
          <w:szCs w:val="28"/>
        </w:rPr>
        <w:t xml:space="preserve">was to investigate for crime, and specifically </w:t>
      </w:r>
      <w:r w:rsidR="007E777C">
        <w:rPr>
          <w:rFonts w:ascii="Times New Roman" w:hAnsi="Times New Roman"/>
          <w:sz w:val="28"/>
          <w:szCs w:val="28"/>
        </w:rPr>
        <w:t xml:space="preserve">“to determine if a break-in had </w:t>
      </w:r>
      <w:r w:rsidR="007E777C" w:rsidRPr="00262FC8">
        <w:rPr>
          <w:rFonts w:ascii="Times New Roman" w:hAnsi="Times New Roman"/>
          <w:sz w:val="28"/>
          <w:szCs w:val="28"/>
        </w:rPr>
        <w:t>occurred</w:t>
      </w:r>
      <w:r w:rsidR="00271BB0" w:rsidRPr="00262FC8">
        <w:rPr>
          <w:rFonts w:ascii="Times New Roman" w:hAnsi="Times New Roman"/>
          <w:sz w:val="28"/>
          <w:szCs w:val="28"/>
        </w:rPr>
        <w:t xml:space="preserve">.”  (R p </w:t>
      </w:r>
      <w:r w:rsidR="00262FC8" w:rsidRPr="00262FC8">
        <w:rPr>
          <w:rFonts w:ascii="Times New Roman" w:hAnsi="Times New Roman"/>
          <w:sz w:val="28"/>
          <w:szCs w:val="28"/>
        </w:rPr>
        <w:t>18</w:t>
      </w:r>
      <w:r w:rsidR="00271BB0" w:rsidRPr="00262FC8">
        <w:rPr>
          <w:rFonts w:ascii="Times New Roman" w:hAnsi="Times New Roman"/>
          <w:sz w:val="28"/>
          <w:szCs w:val="28"/>
        </w:rPr>
        <w:t>)  If a</w:t>
      </w:r>
      <w:r w:rsidR="00271BB0">
        <w:rPr>
          <w:rFonts w:ascii="Times New Roman" w:hAnsi="Times New Roman"/>
          <w:sz w:val="28"/>
          <w:szCs w:val="28"/>
        </w:rPr>
        <w:t xml:space="preserve"> member of the general public is customarily not invited to go to the front door</w:t>
      </w:r>
      <w:r w:rsidR="00BD43A3">
        <w:rPr>
          <w:rFonts w:ascii="Times New Roman" w:hAnsi="Times New Roman"/>
          <w:sz w:val="28"/>
          <w:szCs w:val="28"/>
        </w:rPr>
        <w:t xml:space="preserve"> of a home</w:t>
      </w:r>
      <w:r w:rsidR="00271BB0">
        <w:rPr>
          <w:rFonts w:ascii="Times New Roman" w:hAnsi="Times New Roman"/>
          <w:sz w:val="28"/>
          <w:szCs w:val="28"/>
        </w:rPr>
        <w:t xml:space="preserve"> to </w:t>
      </w:r>
      <w:r w:rsidR="003A65D4">
        <w:rPr>
          <w:rFonts w:ascii="Times New Roman" w:hAnsi="Times New Roman"/>
          <w:sz w:val="28"/>
          <w:szCs w:val="28"/>
        </w:rPr>
        <w:t>search for evidence of law-breaking</w:t>
      </w:r>
      <w:r w:rsidR="00271BB0">
        <w:rPr>
          <w:rFonts w:ascii="Times New Roman" w:hAnsi="Times New Roman"/>
          <w:sz w:val="28"/>
          <w:szCs w:val="28"/>
        </w:rPr>
        <w:t xml:space="preserve">, then </w:t>
      </w:r>
      <w:r w:rsidR="00B706CE">
        <w:rPr>
          <w:rFonts w:ascii="Times New Roman" w:hAnsi="Times New Roman"/>
          <w:sz w:val="28"/>
          <w:szCs w:val="28"/>
        </w:rPr>
        <w:t xml:space="preserve">a </w:t>
      </w:r>
      <w:r w:rsidR="00262FC8">
        <w:rPr>
          <w:rFonts w:ascii="Times New Roman" w:hAnsi="Times New Roman"/>
          <w:sz w:val="28"/>
          <w:szCs w:val="28"/>
        </w:rPr>
        <w:t>Sheriff’s deputy</w:t>
      </w:r>
      <w:r w:rsidR="001321ED">
        <w:rPr>
          <w:rFonts w:ascii="Times New Roman" w:hAnsi="Times New Roman"/>
          <w:sz w:val="28"/>
          <w:szCs w:val="28"/>
        </w:rPr>
        <w:t xml:space="preserve"> is</w:t>
      </w:r>
      <w:r w:rsidR="00B706CE">
        <w:rPr>
          <w:rFonts w:ascii="Times New Roman" w:hAnsi="Times New Roman"/>
          <w:sz w:val="28"/>
          <w:szCs w:val="28"/>
        </w:rPr>
        <w:t xml:space="preserve"> not invited to the back door to do so.</w:t>
      </w:r>
    </w:p>
    <w:p w14:paraId="7208B13B" w14:textId="575DAAAA" w:rsidR="006C716B" w:rsidRDefault="00B706CE" w:rsidP="009C0294">
      <w:pPr>
        <w:pStyle w:val="ListParagraph"/>
        <w:numPr>
          <w:ilvl w:val="0"/>
          <w:numId w:val="11"/>
        </w:numPr>
        <w:spacing w:after="0" w:line="240" w:lineRule="auto"/>
        <w:jc w:val="both"/>
        <w:rPr>
          <w:rFonts w:ascii="Times New Roman" w:hAnsi="Times New Roman"/>
          <w:b/>
          <w:sz w:val="28"/>
          <w:szCs w:val="28"/>
        </w:rPr>
      </w:pPr>
      <w:r>
        <w:rPr>
          <w:rFonts w:ascii="Times New Roman" w:hAnsi="Times New Roman"/>
          <w:b/>
          <w:sz w:val="28"/>
          <w:szCs w:val="28"/>
        </w:rPr>
        <w:t xml:space="preserve">The </w:t>
      </w:r>
      <w:r w:rsidR="00BD43A3">
        <w:rPr>
          <w:rFonts w:ascii="Times New Roman" w:hAnsi="Times New Roman"/>
          <w:b/>
          <w:sz w:val="28"/>
          <w:szCs w:val="28"/>
        </w:rPr>
        <w:t>“community caretaking” exception to the warrant require</w:t>
      </w:r>
      <w:r w:rsidR="00CC740F">
        <w:rPr>
          <w:rFonts w:ascii="Times New Roman" w:hAnsi="Times New Roman"/>
          <w:b/>
          <w:sz w:val="28"/>
          <w:szCs w:val="28"/>
        </w:rPr>
        <w:t>ment did</w:t>
      </w:r>
      <w:r w:rsidR="00BD43A3">
        <w:rPr>
          <w:rFonts w:ascii="Times New Roman" w:hAnsi="Times New Roman"/>
          <w:b/>
          <w:sz w:val="28"/>
          <w:szCs w:val="28"/>
        </w:rPr>
        <w:t xml:space="preserve"> not apply</w:t>
      </w:r>
      <w:r w:rsidR="006C716B">
        <w:rPr>
          <w:rFonts w:ascii="Times New Roman" w:hAnsi="Times New Roman"/>
          <w:b/>
          <w:sz w:val="28"/>
          <w:szCs w:val="28"/>
        </w:rPr>
        <w:t>.</w:t>
      </w:r>
    </w:p>
    <w:p w14:paraId="2A452637" w14:textId="77777777" w:rsidR="009C0294" w:rsidRDefault="009C0294" w:rsidP="009C0294">
      <w:pPr>
        <w:pStyle w:val="ListParagraph"/>
        <w:spacing w:after="0" w:line="240" w:lineRule="auto"/>
        <w:ind w:left="1080"/>
        <w:jc w:val="both"/>
        <w:rPr>
          <w:rFonts w:ascii="Times New Roman" w:hAnsi="Times New Roman"/>
          <w:b/>
          <w:sz w:val="28"/>
          <w:szCs w:val="28"/>
        </w:rPr>
      </w:pPr>
    </w:p>
    <w:p w14:paraId="6B4184F5" w14:textId="357145F3" w:rsidR="001C56D3" w:rsidRDefault="007E76AE" w:rsidP="0081173F">
      <w:pPr>
        <w:spacing w:after="0" w:line="480" w:lineRule="auto"/>
        <w:ind w:firstLine="720"/>
        <w:jc w:val="both"/>
        <w:rPr>
          <w:rFonts w:ascii="Times New Roman" w:hAnsi="Times New Roman"/>
          <w:sz w:val="28"/>
          <w:szCs w:val="28"/>
        </w:rPr>
      </w:pPr>
      <w:r>
        <w:rPr>
          <w:rFonts w:ascii="Times New Roman" w:hAnsi="Times New Roman"/>
          <w:sz w:val="28"/>
          <w:szCs w:val="28"/>
        </w:rPr>
        <w:t>T</w:t>
      </w:r>
      <w:r w:rsidR="00625A35" w:rsidRPr="00625A35">
        <w:rPr>
          <w:rFonts w:ascii="Times New Roman" w:hAnsi="Times New Roman"/>
          <w:sz w:val="28"/>
          <w:szCs w:val="28"/>
        </w:rPr>
        <w:t xml:space="preserve">he </w:t>
      </w:r>
      <w:r w:rsidR="00625A35" w:rsidRPr="00625A35">
        <w:rPr>
          <w:rFonts w:ascii="Times New Roman" w:hAnsi="Times New Roman"/>
          <w:bCs/>
          <w:sz w:val="28"/>
          <w:szCs w:val="28"/>
        </w:rPr>
        <w:t>community caretaking</w:t>
      </w:r>
      <w:r w:rsidR="00625A35" w:rsidRPr="00625A35">
        <w:rPr>
          <w:rFonts w:ascii="Times New Roman" w:hAnsi="Times New Roman"/>
          <w:sz w:val="28"/>
          <w:szCs w:val="28"/>
        </w:rPr>
        <w:t xml:space="preserve"> doctrine </w:t>
      </w:r>
      <w:r>
        <w:rPr>
          <w:rFonts w:ascii="Times New Roman" w:hAnsi="Times New Roman"/>
          <w:sz w:val="28"/>
          <w:szCs w:val="28"/>
        </w:rPr>
        <w:t>provides</w:t>
      </w:r>
      <w:r w:rsidR="00625A35" w:rsidRPr="00625A35">
        <w:rPr>
          <w:rFonts w:ascii="Times New Roman" w:hAnsi="Times New Roman"/>
          <w:sz w:val="28"/>
          <w:szCs w:val="28"/>
        </w:rPr>
        <w:t xml:space="preserve"> a</w:t>
      </w:r>
      <w:r>
        <w:rPr>
          <w:rFonts w:ascii="Times New Roman" w:hAnsi="Times New Roman"/>
          <w:sz w:val="28"/>
          <w:szCs w:val="28"/>
        </w:rPr>
        <w:t xml:space="preserve"> limited</w:t>
      </w:r>
      <w:r w:rsidR="00625A35" w:rsidRPr="00625A35">
        <w:rPr>
          <w:rFonts w:ascii="Times New Roman" w:hAnsi="Times New Roman"/>
          <w:sz w:val="28"/>
          <w:szCs w:val="28"/>
        </w:rPr>
        <w:t xml:space="preserve"> exception to the warrant requ</w:t>
      </w:r>
      <w:r w:rsidR="00625A35">
        <w:rPr>
          <w:rFonts w:ascii="Times New Roman" w:hAnsi="Times New Roman"/>
          <w:sz w:val="28"/>
          <w:szCs w:val="28"/>
        </w:rPr>
        <w:t xml:space="preserve">irement of the Fourth Amendment.  </w:t>
      </w:r>
      <w:r w:rsidR="00625A35" w:rsidRPr="00625A35">
        <w:rPr>
          <w:rFonts w:ascii="Times New Roman" w:hAnsi="Times New Roman"/>
          <w:i/>
          <w:sz w:val="28"/>
          <w:szCs w:val="28"/>
        </w:rPr>
        <w:t>State v. Smathers</w:t>
      </w:r>
      <w:r w:rsidR="00625A35" w:rsidRPr="00625A35">
        <w:rPr>
          <w:rFonts w:ascii="Times New Roman" w:hAnsi="Times New Roman"/>
          <w:sz w:val="28"/>
          <w:szCs w:val="28"/>
        </w:rPr>
        <w:t>, 232 N.C. App.</w:t>
      </w:r>
      <w:r>
        <w:rPr>
          <w:rFonts w:ascii="Times New Roman" w:hAnsi="Times New Roman"/>
          <w:sz w:val="28"/>
          <w:szCs w:val="28"/>
        </w:rPr>
        <w:t xml:space="preserve"> 120, 129, 753 S.E.2d 380, 386</w:t>
      </w:r>
      <w:r w:rsidR="00625A35">
        <w:rPr>
          <w:rFonts w:ascii="Times New Roman" w:hAnsi="Times New Roman"/>
          <w:sz w:val="28"/>
          <w:szCs w:val="28"/>
        </w:rPr>
        <w:t xml:space="preserve"> (</w:t>
      </w:r>
      <w:r w:rsidR="00625A35" w:rsidRPr="00625A35">
        <w:rPr>
          <w:rFonts w:ascii="Times New Roman" w:hAnsi="Times New Roman"/>
          <w:sz w:val="28"/>
          <w:szCs w:val="28"/>
        </w:rPr>
        <w:t>2014)</w:t>
      </w:r>
      <w:r w:rsidR="00625A35">
        <w:rPr>
          <w:rFonts w:ascii="Times New Roman" w:hAnsi="Times New Roman"/>
          <w:sz w:val="28"/>
          <w:szCs w:val="28"/>
        </w:rPr>
        <w:t xml:space="preserve">.  </w:t>
      </w:r>
      <w:r w:rsidR="00334054">
        <w:rPr>
          <w:rFonts w:ascii="Times New Roman" w:hAnsi="Times New Roman"/>
          <w:sz w:val="28"/>
          <w:szCs w:val="28"/>
        </w:rPr>
        <w:t>I</w:t>
      </w:r>
      <w:r w:rsidR="00625A35">
        <w:rPr>
          <w:rFonts w:ascii="Times New Roman" w:hAnsi="Times New Roman"/>
          <w:sz w:val="28"/>
          <w:szCs w:val="28"/>
        </w:rPr>
        <w:t>n North Carolina</w:t>
      </w:r>
      <w:r w:rsidR="00334054">
        <w:rPr>
          <w:rFonts w:ascii="Times New Roman" w:hAnsi="Times New Roman"/>
          <w:sz w:val="28"/>
          <w:szCs w:val="28"/>
        </w:rPr>
        <w:t>, this doctrine extends</w:t>
      </w:r>
      <w:r w:rsidR="00625A35">
        <w:rPr>
          <w:rFonts w:ascii="Times New Roman" w:hAnsi="Times New Roman"/>
          <w:sz w:val="28"/>
          <w:szCs w:val="28"/>
        </w:rPr>
        <w:t xml:space="preserve"> to impounding abandoned vehicles, </w:t>
      </w:r>
      <w:r w:rsidR="00625A35">
        <w:rPr>
          <w:rFonts w:ascii="Times New Roman" w:hAnsi="Times New Roman"/>
          <w:i/>
          <w:sz w:val="28"/>
          <w:szCs w:val="28"/>
        </w:rPr>
        <w:t>id.</w:t>
      </w:r>
      <w:r w:rsidR="00625A35">
        <w:rPr>
          <w:rFonts w:ascii="Times New Roman" w:hAnsi="Times New Roman"/>
          <w:sz w:val="28"/>
          <w:szCs w:val="28"/>
        </w:rPr>
        <w:t xml:space="preserve"> </w:t>
      </w:r>
      <w:proofErr w:type="gramStart"/>
      <w:r w:rsidR="00625A35">
        <w:rPr>
          <w:rFonts w:ascii="Times New Roman" w:hAnsi="Times New Roman"/>
          <w:sz w:val="28"/>
          <w:szCs w:val="28"/>
        </w:rPr>
        <w:t>at</w:t>
      </w:r>
      <w:proofErr w:type="gramEnd"/>
      <w:r w:rsidR="00625A35">
        <w:rPr>
          <w:rFonts w:ascii="Times New Roman" w:hAnsi="Times New Roman"/>
          <w:sz w:val="28"/>
          <w:szCs w:val="28"/>
        </w:rPr>
        <w:t xml:space="preserve"> 124, 753 S.E.2d at 383, </w:t>
      </w:r>
      <w:r w:rsidR="00334054">
        <w:rPr>
          <w:rFonts w:ascii="Times New Roman" w:hAnsi="Times New Roman"/>
          <w:sz w:val="28"/>
          <w:szCs w:val="28"/>
        </w:rPr>
        <w:t>and to</w:t>
      </w:r>
      <w:r w:rsidR="00780267">
        <w:rPr>
          <w:rFonts w:ascii="Times New Roman" w:hAnsi="Times New Roman"/>
          <w:sz w:val="28"/>
          <w:szCs w:val="28"/>
        </w:rPr>
        <w:t xml:space="preserve"> situations in </w:t>
      </w:r>
      <w:r w:rsidR="00780267">
        <w:rPr>
          <w:rFonts w:ascii="Times New Roman" w:hAnsi="Times New Roman"/>
          <w:sz w:val="28"/>
          <w:szCs w:val="28"/>
        </w:rPr>
        <w:lastRenderedPageBreak/>
        <w:t xml:space="preserve">which </w:t>
      </w:r>
      <w:r w:rsidR="00FB0681">
        <w:rPr>
          <w:rFonts w:ascii="Times New Roman" w:hAnsi="Times New Roman"/>
          <w:sz w:val="28"/>
          <w:szCs w:val="28"/>
        </w:rPr>
        <w:t>“danger to life and limb may not be imminent but could be prevented by swift action</w:t>
      </w:r>
      <w:r w:rsidR="005C3C2C">
        <w:rPr>
          <w:rFonts w:ascii="Times New Roman" w:hAnsi="Times New Roman"/>
          <w:sz w:val="28"/>
          <w:szCs w:val="28"/>
        </w:rPr>
        <w:t xml:space="preserve"> . . . .</w:t>
      </w:r>
      <w:r w:rsidR="009C0486">
        <w:rPr>
          <w:rFonts w:ascii="Times New Roman" w:hAnsi="Times New Roman"/>
          <w:sz w:val="28"/>
          <w:szCs w:val="28"/>
        </w:rPr>
        <w:t xml:space="preserve">”  </w:t>
      </w:r>
      <w:r w:rsidR="009C0486">
        <w:rPr>
          <w:rFonts w:ascii="Times New Roman" w:hAnsi="Times New Roman"/>
          <w:i/>
          <w:sz w:val="28"/>
          <w:szCs w:val="28"/>
        </w:rPr>
        <w:t>Id.</w:t>
      </w:r>
      <w:r w:rsidR="009C0486">
        <w:rPr>
          <w:rFonts w:ascii="Times New Roman" w:hAnsi="Times New Roman"/>
          <w:sz w:val="28"/>
          <w:szCs w:val="28"/>
        </w:rPr>
        <w:t xml:space="preserve"> at 12</w:t>
      </w:r>
      <w:r w:rsidR="00FB0681">
        <w:rPr>
          <w:rFonts w:ascii="Times New Roman" w:hAnsi="Times New Roman"/>
          <w:sz w:val="28"/>
          <w:szCs w:val="28"/>
        </w:rPr>
        <w:t>9</w:t>
      </w:r>
      <w:r w:rsidR="009C0486">
        <w:rPr>
          <w:rFonts w:ascii="Times New Roman" w:hAnsi="Times New Roman"/>
          <w:sz w:val="28"/>
          <w:szCs w:val="28"/>
        </w:rPr>
        <w:t xml:space="preserve">, 753 S.E.2d </w:t>
      </w:r>
      <w:r w:rsidR="00FB0681">
        <w:rPr>
          <w:rFonts w:ascii="Times New Roman" w:hAnsi="Times New Roman"/>
          <w:sz w:val="28"/>
          <w:szCs w:val="28"/>
        </w:rPr>
        <w:t>at 386</w:t>
      </w:r>
      <w:r w:rsidR="0098219E">
        <w:rPr>
          <w:rFonts w:ascii="Times New Roman" w:hAnsi="Times New Roman"/>
          <w:sz w:val="28"/>
          <w:szCs w:val="28"/>
        </w:rPr>
        <w:t xml:space="preserve"> (footnote call number omitted)</w:t>
      </w:r>
      <w:r w:rsidR="009C0486">
        <w:rPr>
          <w:rFonts w:ascii="Times New Roman" w:hAnsi="Times New Roman"/>
          <w:sz w:val="28"/>
          <w:szCs w:val="28"/>
        </w:rPr>
        <w:t xml:space="preserve">.  </w:t>
      </w:r>
      <w:r w:rsidR="00334054">
        <w:rPr>
          <w:rFonts w:ascii="Times New Roman" w:hAnsi="Times New Roman"/>
          <w:sz w:val="28"/>
          <w:szCs w:val="28"/>
        </w:rPr>
        <w:t>T</w:t>
      </w:r>
      <w:r w:rsidR="007454F8">
        <w:rPr>
          <w:rFonts w:ascii="Times New Roman" w:hAnsi="Times New Roman"/>
          <w:sz w:val="28"/>
          <w:szCs w:val="28"/>
        </w:rPr>
        <w:t>o show that the community car</w:t>
      </w:r>
      <w:r w:rsidR="004B5A92">
        <w:rPr>
          <w:rFonts w:ascii="Times New Roman" w:hAnsi="Times New Roman"/>
          <w:sz w:val="28"/>
          <w:szCs w:val="28"/>
        </w:rPr>
        <w:t>etaking exception applies, the s</w:t>
      </w:r>
      <w:r w:rsidR="007454F8">
        <w:rPr>
          <w:rFonts w:ascii="Times New Roman" w:hAnsi="Times New Roman"/>
          <w:sz w:val="28"/>
          <w:szCs w:val="28"/>
        </w:rPr>
        <w:t>tate must</w:t>
      </w:r>
      <w:r w:rsidR="00FB0681">
        <w:rPr>
          <w:rFonts w:ascii="Times New Roman" w:hAnsi="Times New Roman"/>
          <w:sz w:val="28"/>
          <w:szCs w:val="28"/>
        </w:rPr>
        <w:t xml:space="preserve"> satisfy a three-prong test by proving (1) that a search or seizure occurred within the </w:t>
      </w:r>
      <w:r w:rsidR="00101C90">
        <w:rPr>
          <w:rFonts w:ascii="Times New Roman" w:hAnsi="Times New Roman"/>
          <w:sz w:val="28"/>
          <w:szCs w:val="28"/>
        </w:rPr>
        <w:t>meaning of the Fourth Amendment,</w:t>
      </w:r>
      <w:r w:rsidR="00FB0681">
        <w:rPr>
          <w:rFonts w:ascii="Times New Roman" w:hAnsi="Times New Roman"/>
          <w:sz w:val="28"/>
          <w:szCs w:val="28"/>
        </w:rPr>
        <w:t xml:space="preserve"> (2) that there was an objectively reasonable basis for a community caretaking function, an</w:t>
      </w:r>
      <w:r w:rsidR="0024692C">
        <w:rPr>
          <w:rFonts w:ascii="Times New Roman" w:hAnsi="Times New Roman"/>
          <w:sz w:val="28"/>
          <w:szCs w:val="28"/>
        </w:rPr>
        <w:t>d (3) that</w:t>
      </w:r>
      <w:r w:rsidR="00F122DF">
        <w:rPr>
          <w:rFonts w:ascii="Times New Roman" w:hAnsi="Times New Roman"/>
          <w:sz w:val="28"/>
          <w:szCs w:val="28"/>
        </w:rPr>
        <w:t>, after considering all relevant circumstances,</w:t>
      </w:r>
      <w:r w:rsidR="0024692C">
        <w:rPr>
          <w:rFonts w:ascii="Times New Roman" w:hAnsi="Times New Roman"/>
          <w:sz w:val="28"/>
          <w:szCs w:val="28"/>
        </w:rPr>
        <w:t xml:space="preserve"> the public interest</w:t>
      </w:r>
      <w:r w:rsidR="003355DD">
        <w:rPr>
          <w:rFonts w:ascii="Times New Roman" w:hAnsi="Times New Roman"/>
          <w:sz w:val="28"/>
          <w:szCs w:val="28"/>
        </w:rPr>
        <w:t xml:space="preserve"> in conducting the search</w:t>
      </w:r>
      <w:r w:rsidR="00FB0681">
        <w:rPr>
          <w:rFonts w:ascii="Times New Roman" w:hAnsi="Times New Roman"/>
          <w:sz w:val="28"/>
          <w:szCs w:val="28"/>
        </w:rPr>
        <w:t xml:space="preserve"> outweighed the individual privacy interests at stake.   </w:t>
      </w:r>
      <w:r w:rsidR="00A60E10">
        <w:rPr>
          <w:rFonts w:ascii="Times New Roman" w:hAnsi="Times New Roman"/>
          <w:i/>
          <w:sz w:val="28"/>
          <w:szCs w:val="28"/>
        </w:rPr>
        <w:t>Id</w:t>
      </w:r>
      <w:r w:rsidR="00A60E10">
        <w:rPr>
          <w:rFonts w:ascii="Times New Roman" w:hAnsi="Times New Roman"/>
          <w:sz w:val="28"/>
          <w:szCs w:val="28"/>
        </w:rPr>
        <w:t xml:space="preserve">. at 128-29, 753 S.E.2d at 386.  </w:t>
      </w:r>
      <w:r w:rsidR="00FB0681">
        <w:rPr>
          <w:rFonts w:ascii="Times New Roman" w:hAnsi="Times New Roman"/>
          <w:sz w:val="28"/>
          <w:szCs w:val="28"/>
        </w:rPr>
        <w:t xml:space="preserve">Critically, </w:t>
      </w:r>
      <w:r w:rsidR="001C56D3">
        <w:rPr>
          <w:rFonts w:ascii="Times New Roman" w:hAnsi="Times New Roman"/>
          <w:sz w:val="28"/>
          <w:szCs w:val="28"/>
        </w:rPr>
        <w:t>this doctrine</w:t>
      </w:r>
      <w:r w:rsidR="00F122DF">
        <w:rPr>
          <w:rFonts w:ascii="Times New Roman" w:hAnsi="Times New Roman"/>
          <w:sz w:val="28"/>
          <w:szCs w:val="28"/>
        </w:rPr>
        <w:t xml:space="preserve"> </w:t>
      </w:r>
      <w:r w:rsidR="001C56D3">
        <w:rPr>
          <w:rFonts w:ascii="Times New Roman" w:hAnsi="Times New Roman"/>
          <w:sz w:val="28"/>
          <w:szCs w:val="28"/>
        </w:rPr>
        <w:t xml:space="preserve">must “be applied narrowly and carefully to mitigate the risk of abuse.”  </w:t>
      </w:r>
      <w:r w:rsidR="001C56D3">
        <w:rPr>
          <w:rFonts w:ascii="Times New Roman" w:hAnsi="Times New Roman"/>
          <w:i/>
          <w:sz w:val="28"/>
          <w:szCs w:val="28"/>
        </w:rPr>
        <w:t>Id.</w:t>
      </w:r>
      <w:r w:rsidR="001C56D3">
        <w:rPr>
          <w:rFonts w:ascii="Times New Roman" w:hAnsi="Times New Roman"/>
          <w:sz w:val="28"/>
          <w:szCs w:val="28"/>
        </w:rPr>
        <w:t xml:space="preserve"> at 129, 753 S.E.2d at 386 (citations omitted).  </w:t>
      </w:r>
    </w:p>
    <w:p w14:paraId="5BB8EAFC" w14:textId="2D8E3A01" w:rsidR="00FB0681" w:rsidRDefault="005B319D" w:rsidP="0081173F">
      <w:pPr>
        <w:spacing w:after="0" w:line="480" w:lineRule="auto"/>
        <w:ind w:firstLine="720"/>
        <w:jc w:val="both"/>
        <w:rPr>
          <w:rFonts w:ascii="Times New Roman" w:hAnsi="Times New Roman"/>
          <w:sz w:val="28"/>
          <w:szCs w:val="28"/>
        </w:rPr>
      </w:pPr>
      <w:r>
        <w:rPr>
          <w:rFonts w:ascii="Times New Roman" w:hAnsi="Times New Roman"/>
          <w:sz w:val="28"/>
          <w:szCs w:val="28"/>
        </w:rPr>
        <w:t xml:space="preserve">Here, </w:t>
      </w:r>
      <w:r w:rsidR="00911934">
        <w:rPr>
          <w:rFonts w:ascii="Times New Roman" w:hAnsi="Times New Roman"/>
          <w:sz w:val="28"/>
          <w:szCs w:val="28"/>
        </w:rPr>
        <w:t xml:space="preserve">regarding the first prong of this test, </w:t>
      </w:r>
      <w:r>
        <w:rPr>
          <w:rFonts w:ascii="Times New Roman" w:hAnsi="Times New Roman"/>
          <w:sz w:val="28"/>
          <w:szCs w:val="28"/>
        </w:rPr>
        <w:t>Deputy Smith conducted a</w:t>
      </w:r>
      <w:r w:rsidR="00101C90">
        <w:rPr>
          <w:rFonts w:ascii="Times New Roman" w:hAnsi="Times New Roman"/>
          <w:sz w:val="28"/>
          <w:szCs w:val="28"/>
        </w:rPr>
        <w:t>n extensive</w:t>
      </w:r>
      <w:r>
        <w:rPr>
          <w:rFonts w:ascii="Times New Roman" w:hAnsi="Times New Roman"/>
          <w:sz w:val="28"/>
          <w:szCs w:val="28"/>
        </w:rPr>
        <w:t xml:space="preserve"> search of Mr. Huddy’s home </w:t>
      </w:r>
      <w:r w:rsidR="0024692C">
        <w:rPr>
          <w:rFonts w:ascii="Times New Roman" w:hAnsi="Times New Roman"/>
          <w:sz w:val="28"/>
          <w:szCs w:val="28"/>
        </w:rPr>
        <w:t xml:space="preserve">by </w:t>
      </w:r>
      <w:r w:rsidR="000F62A7">
        <w:rPr>
          <w:rFonts w:ascii="Times New Roman" w:hAnsi="Times New Roman"/>
          <w:sz w:val="28"/>
          <w:szCs w:val="28"/>
        </w:rPr>
        <w:t>examining the front of the</w:t>
      </w:r>
      <w:r>
        <w:rPr>
          <w:rFonts w:ascii="Times New Roman" w:hAnsi="Times New Roman"/>
          <w:sz w:val="28"/>
          <w:szCs w:val="28"/>
        </w:rPr>
        <w:t xml:space="preserve"> ho</w:t>
      </w:r>
      <w:r w:rsidR="00101C90">
        <w:rPr>
          <w:rFonts w:ascii="Times New Roman" w:hAnsi="Times New Roman"/>
          <w:sz w:val="28"/>
          <w:szCs w:val="28"/>
        </w:rPr>
        <w:t>use for evidence of a break-in,</w:t>
      </w:r>
      <w:r w:rsidR="000F62A7">
        <w:rPr>
          <w:rFonts w:ascii="Times New Roman" w:hAnsi="Times New Roman"/>
          <w:sz w:val="28"/>
          <w:szCs w:val="28"/>
        </w:rPr>
        <w:t xml:space="preserve"> </w:t>
      </w:r>
      <w:r>
        <w:rPr>
          <w:rFonts w:ascii="Times New Roman" w:hAnsi="Times New Roman"/>
          <w:sz w:val="28"/>
          <w:szCs w:val="28"/>
        </w:rPr>
        <w:t>then going through a fence into the back</w:t>
      </w:r>
      <w:r w:rsidR="000F62A7">
        <w:rPr>
          <w:rFonts w:ascii="Times New Roman" w:hAnsi="Times New Roman"/>
          <w:sz w:val="28"/>
          <w:szCs w:val="28"/>
        </w:rPr>
        <w:t xml:space="preserve"> </w:t>
      </w:r>
      <w:r>
        <w:rPr>
          <w:rFonts w:ascii="Times New Roman" w:hAnsi="Times New Roman"/>
          <w:sz w:val="28"/>
          <w:szCs w:val="28"/>
        </w:rPr>
        <w:t xml:space="preserve">yard to check the remaining doors and </w:t>
      </w:r>
      <w:r w:rsidRPr="00764C90">
        <w:rPr>
          <w:rFonts w:ascii="Times New Roman" w:hAnsi="Times New Roman"/>
          <w:sz w:val="28"/>
          <w:szCs w:val="28"/>
        </w:rPr>
        <w:t>windows.  (R p</w:t>
      </w:r>
      <w:r w:rsidR="0004062E">
        <w:rPr>
          <w:rFonts w:ascii="Times New Roman" w:hAnsi="Times New Roman"/>
          <w:sz w:val="28"/>
          <w:szCs w:val="28"/>
        </w:rPr>
        <w:t>p</w:t>
      </w:r>
      <w:r w:rsidRPr="00764C90">
        <w:rPr>
          <w:rFonts w:ascii="Times New Roman" w:hAnsi="Times New Roman"/>
          <w:sz w:val="28"/>
          <w:szCs w:val="28"/>
        </w:rPr>
        <w:t xml:space="preserve"> </w:t>
      </w:r>
      <w:r w:rsidR="00764C90" w:rsidRPr="00764C90">
        <w:rPr>
          <w:rFonts w:ascii="Times New Roman" w:hAnsi="Times New Roman"/>
          <w:sz w:val="28"/>
          <w:szCs w:val="28"/>
        </w:rPr>
        <w:t>17-18</w:t>
      </w:r>
      <w:r w:rsidRPr="00764C90">
        <w:rPr>
          <w:rFonts w:ascii="Times New Roman" w:hAnsi="Times New Roman"/>
          <w:sz w:val="28"/>
          <w:szCs w:val="28"/>
        </w:rPr>
        <w:t>; T p</w:t>
      </w:r>
      <w:r w:rsidR="0004062E">
        <w:rPr>
          <w:rFonts w:ascii="Times New Roman" w:hAnsi="Times New Roman"/>
          <w:sz w:val="28"/>
          <w:szCs w:val="28"/>
        </w:rPr>
        <w:t>p</w:t>
      </w:r>
      <w:r w:rsidRPr="00764C90">
        <w:rPr>
          <w:rFonts w:ascii="Times New Roman" w:hAnsi="Times New Roman"/>
          <w:sz w:val="28"/>
          <w:szCs w:val="28"/>
        </w:rPr>
        <w:t xml:space="preserve"> 28-29)  Moreover, by arguing at the suppression hearing that the community caretaking</w:t>
      </w:r>
      <w:r>
        <w:rPr>
          <w:rFonts w:ascii="Times New Roman" w:hAnsi="Times New Roman"/>
          <w:sz w:val="28"/>
          <w:szCs w:val="28"/>
        </w:rPr>
        <w:t xml:space="preserve"> doctrine justified the warrantless search of Mr. Huddy’s house, the </w:t>
      </w:r>
      <w:r w:rsidR="00911934">
        <w:rPr>
          <w:rFonts w:ascii="Times New Roman" w:hAnsi="Times New Roman"/>
          <w:sz w:val="28"/>
          <w:szCs w:val="28"/>
        </w:rPr>
        <w:t>s</w:t>
      </w:r>
      <w:r>
        <w:rPr>
          <w:rFonts w:ascii="Times New Roman" w:hAnsi="Times New Roman"/>
          <w:sz w:val="28"/>
          <w:szCs w:val="28"/>
        </w:rPr>
        <w:t>tate effecti</w:t>
      </w:r>
      <w:r w:rsidR="003355DD">
        <w:rPr>
          <w:rFonts w:ascii="Times New Roman" w:hAnsi="Times New Roman"/>
          <w:sz w:val="28"/>
          <w:szCs w:val="28"/>
        </w:rPr>
        <w:t>vely conceded that a search did</w:t>
      </w:r>
      <w:r>
        <w:rPr>
          <w:rFonts w:ascii="Times New Roman" w:hAnsi="Times New Roman"/>
          <w:sz w:val="28"/>
          <w:szCs w:val="28"/>
        </w:rPr>
        <w:t xml:space="preserve"> in fact </w:t>
      </w:r>
      <w:r w:rsidRPr="00764C90">
        <w:rPr>
          <w:rFonts w:ascii="Times New Roman" w:hAnsi="Times New Roman"/>
          <w:sz w:val="28"/>
          <w:szCs w:val="28"/>
        </w:rPr>
        <w:t xml:space="preserve">occur.  (R p </w:t>
      </w:r>
      <w:r w:rsidR="00764C90" w:rsidRPr="00764C90">
        <w:rPr>
          <w:rFonts w:ascii="Times New Roman" w:hAnsi="Times New Roman"/>
          <w:sz w:val="28"/>
          <w:szCs w:val="28"/>
        </w:rPr>
        <w:t>19</w:t>
      </w:r>
      <w:r w:rsidRPr="00764C90">
        <w:rPr>
          <w:rFonts w:ascii="Times New Roman" w:hAnsi="Times New Roman"/>
          <w:sz w:val="28"/>
          <w:szCs w:val="28"/>
        </w:rPr>
        <w:t xml:space="preserve">; T pp 56-57)  </w:t>
      </w:r>
      <w:r w:rsidR="00B34860" w:rsidRPr="00764C90">
        <w:rPr>
          <w:rFonts w:ascii="Times New Roman" w:hAnsi="Times New Roman"/>
          <w:sz w:val="28"/>
          <w:szCs w:val="28"/>
        </w:rPr>
        <w:t xml:space="preserve">Mr. Huddy </w:t>
      </w:r>
      <w:r w:rsidR="000F62A7">
        <w:rPr>
          <w:rFonts w:ascii="Times New Roman" w:hAnsi="Times New Roman"/>
          <w:sz w:val="28"/>
          <w:szCs w:val="28"/>
        </w:rPr>
        <w:t>agrees</w:t>
      </w:r>
      <w:r w:rsidR="00B34860" w:rsidRPr="00764C90">
        <w:rPr>
          <w:rFonts w:ascii="Times New Roman" w:hAnsi="Times New Roman"/>
          <w:sz w:val="28"/>
          <w:szCs w:val="28"/>
        </w:rPr>
        <w:t xml:space="preserve"> that </w:t>
      </w:r>
      <w:r w:rsidR="00DB2075" w:rsidRPr="00764C90">
        <w:rPr>
          <w:rFonts w:ascii="Times New Roman" w:hAnsi="Times New Roman"/>
          <w:sz w:val="28"/>
          <w:szCs w:val="28"/>
        </w:rPr>
        <w:t xml:space="preserve">Deputy </w:t>
      </w:r>
      <w:r w:rsidR="00B34860" w:rsidRPr="00764C90">
        <w:rPr>
          <w:rFonts w:ascii="Times New Roman" w:hAnsi="Times New Roman"/>
          <w:sz w:val="28"/>
          <w:szCs w:val="28"/>
        </w:rPr>
        <w:t>Smith searched</w:t>
      </w:r>
      <w:r w:rsidR="00B34860">
        <w:rPr>
          <w:rFonts w:ascii="Times New Roman" w:hAnsi="Times New Roman"/>
          <w:sz w:val="28"/>
          <w:szCs w:val="28"/>
        </w:rPr>
        <w:t xml:space="preserve"> Mr. Huddy’s home within the meaning of the Fourth Amendment.</w:t>
      </w:r>
    </w:p>
    <w:p w14:paraId="0B7CDAA8" w14:textId="2C7826C8" w:rsidR="004A45C6" w:rsidRDefault="00116021" w:rsidP="0081173F">
      <w:pPr>
        <w:spacing w:after="0" w:line="480" w:lineRule="auto"/>
        <w:ind w:firstLine="720"/>
        <w:jc w:val="both"/>
        <w:rPr>
          <w:rFonts w:ascii="Times New Roman" w:hAnsi="Times New Roman"/>
          <w:sz w:val="28"/>
          <w:szCs w:val="28"/>
        </w:rPr>
      </w:pPr>
      <w:r>
        <w:rPr>
          <w:rFonts w:ascii="Times New Roman" w:hAnsi="Times New Roman"/>
          <w:sz w:val="28"/>
          <w:szCs w:val="28"/>
        </w:rPr>
        <w:t xml:space="preserve">However, neither the second nor the third prong of the </w:t>
      </w:r>
      <w:r>
        <w:rPr>
          <w:rFonts w:ascii="Times New Roman" w:hAnsi="Times New Roman"/>
          <w:i/>
          <w:sz w:val="28"/>
          <w:szCs w:val="28"/>
        </w:rPr>
        <w:t>Smathers</w:t>
      </w:r>
      <w:r w:rsidRPr="00F80705">
        <w:rPr>
          <w:rFonts w:ascii="Times New Roman" w:hAnsi="Times New Roman"/>
          <w:sz w:val="28"/>
          <w:szCs w:val="28"/>
        </w:rPr>
        <w:t xml:space="preserve"> </w:t>
      </w:r>
      <w:r w:rsidR="00F80705" w:rsidRPr="00F80705">
        <w:rPr>
          <w:rFonts w:ascii="Times New Roman" w:hAnsi="Times New Roman"/>
          <w:sz w:val="28"/>
          <w:szCs w:val="28"/>
        </w:rPr>
        <w:t xml:space="preserve">test </w:t>
      </w:r>
      <w:r w:rsidR="00423DD6">
        <w:rPr>
          <w:rFonts w:ascii="Times New Roman" w:hAnsi="Times New Roman"/>
          <w:sz w:val="28"/>
          <w:szCs w:val="28"/>
        </w:rPr>
        <w:t>wa</w:t>
      </w:r>
      <w:r>
        <w:rPr>
          <w:rFonts w:ascii="Times New Roman" w:hAnsi="Times New Roman"/>
          <w:sz w:val="28"/>
          <w:szCs w:val="28"/>
        </w:rPr>
        <w:t xml:space="preserve">s satisfied.  </w:t>
      </w:r>
      <w:r w:rsidR="004A45C6">
        <w:rPr>
          <w:rFonts w:ascii="Times New Roman" w:hAnsi="Times New Roman"/>
          <w:sz w:val="28"/>
          <w:szCs w:val="28"/>
        </w:rPr>
        <w:t xml:space="preserve">First, </w:t>
      </w:r>
      <w:r>
        <w:rPr>
          <w:rFonts w:ascii="Times New Roman" w:hAnsi="Times New Roman"/>
          <w:sz w:val="28"/>
          <w:szCs w:val="28"/>
        </w:rPr>
        <w:t xml:space="preserve">the </w:t>
      </w:r>
      <w:r w:rsidR="005D5D9D">
        <w:rPr>
          <w:rFonts w:ascii="Times New Roman" w:hAnsi="Times New Roman"/>
          <w:sz w:val="28"/>
          <w:szCs w:val="28"/>
        </w:rPr>
        <w:t>s</w:t>
      </w:r>
      <w:r>
        <w:rPr>
          <w:rFonts w:ascii="Times New Roman" w:hAnsi="Times New Roman"/>
          <w:sz w:val="28"/>
          <w:szCs w:val="28"/>
        </w:rPr>
        <w:t xml:space="preserve">tate failed to prove that </w:t>
      </w:r>
      <w:r w:rsidR="00B34860">
        <w:rPr>
          <w:rFonts w:ascii="Times New Roman" w:hAnsi="Times New Roman"/>
          <w:sz w:val="28"/>
          <w:szCs w:val="28"/>
        </w:rPr>
        <w:t xml:space="preserve">there was an objectively reasonable </w:t>
      </w:r>
      <w:r w:rsidR="00B34860">
        <w:rPr>
          <w:rFonts w:ascii="Times New Roman" w:hAnsi="Times New Roman"/>
          <w:sz w:val="28"/>
          <w:szCs w:val="28"/>
        </w:rPr>
        <w:lastRenderedPageBreak/>
        <w:t>basis for a community caretaking function.</w:t>
      </w:r>
      <w:r w:rsidR="007A2707">
        <w:rPr>
          <w:rFonts w:ascii="Times New Roman" w:hAnsi="Times New Roman"/>
          <w:sz w:val="28"/>
          <w:szCs w:val="28"/>
        </w:rPr>
        <w:t xml:space="preserve">  </w:t>
      </w:r>
      <w:r w:rsidR="0024692C">
        <w:rPr>
          <w:rFonts w:ascii="Times New Roman" w:hAnsi="Times New Roman"/>
          <w:sz w:val="28"/>
          <w:szCs w:val="28"/>
        </w:rPr>
        <w:t>I</w:t>
      </w:r>
      <w:r w:rsidR="00B959B2">
        <w:rPr>
          <w:rFonts w:ascii="Times New Roman" w:hAnsi="Times New Roman"/>
          <w:sz w:val="28"/>
          <w:szCs w:val="28"/>
        </w:rPr>
        <w:t>n the o</w:t>
      </w:r>
      <w:r w:rsidR="00911934">
        <w:rPr>
          <w:rFonts w:ascii="Times New Roman" w:hAnsi="Times New Roman"/>
          <w:sz w:val="28"/>
          <w:szCs w:val="28"/>
        </w:rPr>
        <w:t>rder denying the motion to suppre</w:t>
      </w:r>
      <w:r w:rsidR="00B959B2">
        <w:rPr>
          <w:rFonts w:ascii="Times New Roman" w:hAnsi="Times New Roman"/>
          <w:sz w:val="28"/>
          <w:szCs w:val="28"/>
        </w:rPr>
        <w:t xml:space="preserve">ss, the trial court </w:t>
      </w:r>
      <w:r w:rsidR="00F63FDF">
        <w:rPr>
          <w:rFonts w:ascii="Times New Roman" w:hAnsi="Times New Roman"/>
          <w:sz w:val="28"/>
          <w:szCs w:val="28"/>
        </w:rPr>
        <w:t>described</w:t>
      </w:r>
      <w:r w:rsidR="005242BB">
        <w:rPr>
          <w:rFonts w:ascii="Times New Roman" w:hAnsi="Times New Roman"/>
          <w:sz w:val="28"/>
          <w:szCs w:val="28"/>
        </w:rPr>
        <w:t xml:space="preserve"> only four fact</w:t>
      </w:r>
      <w:r w:rsidR="00F63FDF">
        <w:rPr>
          <w:rFonts w:ascii="Times New Roman" w:hAnsi="Times New Roman"/>
          <w:sz w:val="28"/>
          <w:szCs w:val="28"/>
        </w:rPr>
        <w:t>s underlying Smith’s mistaken</w:t>
      </w:r>
      <w:r w:rsidR="0024692C">
        <w:rPr>
          <w:rFonts w:ascii="Times New Roman" w:hAnsi="Times New Roman"/>
          <w:sz w:val="28"/>
          <w:szCs w:val="28"/>
        </w:rPr>
        <w:t xml:space="preserve"> belief that a burglary was in </w:t>
      </w:r>
      <w:r w:rsidR="005242BB">
        <w:rPr>
          <w:rFonts w:ascii="Times New Roman" w:hAnsi="Times New Roman"/>
          <w:sz w:val="28"/>
          <w:szCs w:val="28"/>
        </w:rPr>
        <w:t xml:space="preserve">progress:  </w:t>
      </w:r>
      <w:r w:rsidR="00B959B2">
        <w:rPr>
          <w:rFonts w:ascii="Times New Roman" w:hAnsi="Times New Roman"/>
          <w:sz w:val="28"/>
          <w:szCs w:val="28"/>
        </w:rPr>
        <w:t>Mr. Huddy’s home might be susceptible to burglary becaus</w:t>
      </w:r>
      <w:r w:rsidR="005242BB">
        <w:rPr>
          <w:rFonts w:ascii="Times New Roman" w:hAnsi="Times New Roman"/>
          <w:sz w:val="28"/>
          <w:szCs w:val="28"/>
        </w:rPr>
        <w:t>e it was surrounded by woods;</w:t>
      </w:r>
      <w:r w:rsidR="00B959B2">
        <w:rPr>
          <w:rFonts w:ascii="Times New Roman" w:hAnsi="Times New Roman"/>
          <w:sz w:val="28"/>
          <w:szCs w:val="28"/>
        </w:rPr>
        <w:t xml:space="preserve"> </w:t>
      </w:r>
      <w:r w:rsidR="007D702C">
        <w:rPr>
          <w:rFonts w:ascii="Times New Roman" w:hAnsi="Times New Roman"/>
          <w:sz w:val="28"/>
          <w:szCs w:val="28"/>
        </w:rPr>
        <w:t>a van</w:t>
      </w:r>
      <w:r w:rsidR="008932DA">
        <w:rPr>
          <w:rFonts w:ascii="Times New Roman" w:hAnsi="Times New Roman"/>
          <w:sz w:val="28"/>
          <w:szCs w:val="28"/>
        </w:rPr>
        <w:t xml:space="preserve"> was parked toward the back of the 150-yard dr</w:t>
      </w:r>
      <w:r w:rsidR="005242BB">
        <w:rPr>
          <w:rFonts w:ascii="Times New Roman" w:hAnsi="Times New Roman"/>
          <w:sz w:val="28"/>
          <w:szCs w:val="28"/>
        </w:rPr>
        <w:t xml:space="preserve">iveway with its doors open; </w:t>
      </w:r>
      <w:r w:rsidR="007D702C">
        <w:rPr>
          <w:rFonts w:ascii="Times New Roman" w:hAnsi="Times New Roman"/>
          <w:sz w:val="28"/>
          <w:szCs w:val="28"/>
        </w:rPr>
        <w:t>the van</w:t>
      </w:r>
      <w:r w:rsidR="008932DA">
        <w:rPr>
          <w:rFonts w:ascii="Times New Roman" w:hAnsi="Times New Roman"/>
          <w:sz w:val="28"/>
          <w:szCs w:val="28"/>
        </w:rPr>
        <w:t xml:space="preserve"> was not registered to the residence; and in Smith’s expe</w:t>
      </w:r>
      <w:r w:rsidR="00E37FC9">
        <w:rPr>
          <w:rFonts w:ascii="Times New Roman" w:hAnsi="Times New Roman"/>
          <w:sz w:val="28"/>
          <w:szCs w:val="28"/>
        </w:rPr>
        <w:t>rience, the house was in a high-</w:t>
      </w:r>
      <w:r w:rsidR="008932DA">
        <w:rPr>
          <w:rFonts w:ascii="Times New Roman" w:hAnsi="Times New Roman"/>
          <w:sz w:val="28"/>
          <w:szCs w:val="28"/>
        </w:rPr>
        <w:t xml:space="preserve">burglary </w:t>
      </w:r>
      <w:r w:rsidR="008932DA" w:rsidRPr="005D5D9D">
        <w:rPr>
          <w:rFonts w:ascii="Times New Roman" w:hAnsi="Times New Roman"/>
          <w:sz w:val="28"/>
          <w:szCs w:val="28"/>
        </w:rPr>
        <w:t xml:space="preserve">area.  </w:t>
      </w:r>
      <w:r w:rsidR="008936A2" w:rsidRPr="005D5D9D">
        <w:rPr>
          <w:rFonts w:ascii="Times New Roman" w:hAnsi="Times New Roman"/>
          <w:sz w:val="28"/>
          <w:szCs w:val="28"/>
        </w:rPr>
        <w:t xml:space="preserve">(R </w:t>
      </w:r>
      <w:r w:rsidR="0004062E">
        <w:rPr>
          <w:rFonts w:ascii="Times New Roman" w:hAnsi="Times New Roman"/>
          <w:sz w:val="28"/>
          <w:szCs w:val="28"/>
        </w:rPr>
        <w:t>p</w:t>
      </w:r>
      <w:r w:rsidR="008936A2" w:rsidRPr="005D5D9D">
        <w:rPr>
          <w:rFonts w:ascii="Times New Roman" w:hAnsi="Times New Roman"/>
          <w:sz w:val="28"/>
          <w:szCs w:val="28"/>
        </w:rPr>
        <w:t xml:space="preserve">p </w:t>
      </w:r>
      <w:r w:rsidR="005D5D9D" w:rsidRPr="005D5D9D">
        <w:rPr>
          <w:rFonts w:ascii="Times New Roman" w:hAnsi="Times New Roman"/>
          <w:sz w:val="28"/>
          <w:szCs w:val="28"/>
        </w:rPr>
        <w:t>17-18</w:t>
      </w:r>
      <w:r w:rsidR="008936A2" w:rsidRPr="005D5D9D">
        <w:rPr>
          <w:rFonts w:ascii="Times New Roman" w:hAnsi="Times New Roman"/>
          <w:sz w:val="28"/>
          <w:szCs w:val="28"/>
        </w:rPr>
        <w:t xml:space="preserve">)  However, </w:t>
      </w:r>
      <w:r w:rsidR="00F63FDF" w:rsidRPr="005D5D9D">
        <w:rPr>
          <w:rFonts w:ascii="Times New Roman" w:hAnsi="Times New Roman"/>
          <w:sz w:val="28"/>
          <w:szCs w:val="28"/>
        </w:rPr>
        <w:t>noth</w:t>
      </w:r>
      <w:r w:rsidR="00294864">
        <w:rPr>
          <w:rFonts w:ascii="Times New Roman" w:hAnsi="Times New Roman"/>
          <w:sz w:val="28"/>
          <w:szCs w:val="28"/>
        </w:rPr>
        <w:t>ing about the first three fact</w:t>
      </w:r>
      <w:r w:rsidR="00F63FDF" w:rsidRPr="005D5D9D">
        <w:rPr>
          <w:rFonts w:ascii="Times New Roman" w:hAnsi="Times New Roman"/>
          <w:sz w:val="28"/>
          <w:szCs w:val="28"/>
        </w:rPr>
        <w:t>s suggested that a burglary was then</w:t>
      </w:r>
      <w:r w:rsidR="00F63FDF">
        <w:rPr>
          <w:rFonts w:ascii="Times New Roman" w:hAnsi="Times New Roman"/>
          <w:sz w:val="28"/>
          <w:szCs w:val="28"/>
        </w:rPr>
        <w:t xml:space="preserve"> in-progress</w:t>
      </w:r>
      <w:r w:rsidR="008936A2">
        <w:rPr>
          <w:rFonts w:ascii="Times New Roman" w:hAnsi="Times New Roman"/>
          <w:sz w:val="28"/>
          <w:szCs w:val="28"/>
        </w:rPr>
        <w:t>, and the fourth</w:t>
      </w:r>
      <w:r w:rsidR="00D10026">
        <w:rPr>
          <w:rFonts w:ascii="Times New Roman" w:hAnsi="Times New Roman"/>
          <w:sz w:val="28"/>
          <w:szCs w:val="28"/>
        </w:rPr>
        <w:t xml:space="preserve"> finding of fact</w:t>
      </w:r>
      <w:r w:rsidR="008936A2">
        <w:rPr>
          <w:rFonts w:ascii="Times New Roman" w:hAnsi="Times New Roman"/>
          <w:sz w:val="28"/>
          <w:szCs w:val="28"/>
        </w:rPr>
        <w:t xml:space="preserve"> was</w:t>
      </w:r>
      <w:r w:rsidR="0014052D">
        <w:rPr>
          <w:rFonts w:ascii="Times New Roman" w:hAnsi="Times New Roman"/>
          <w:sz w:val="28"/>
          <w:szCs w:val="28"/>
        </w:rPr>
        <w:t xml:space="preserve"> not just unsupported but</w:t>
      </w:r>
      <w:r w:rsidR="008936A2">
        <w:rPr>
          <w:rFonts w:ascii="Times New Roman" w:hAnsi="Times New Roman"/>
          <w:sz w:val="28"/>
          <w:szCs w:val="28"/>
        </w:rPr>
        <w:t xml:space="preserve"> affirmatively </w:t>
      </w:r>
      <w:r w:rsidR="00D10026">
        <w:rPr>
          <w:rFonts w:ascii="Times New Roman" w:hAnsi="Times New Roman"/>
          <w:sz w:val="28"/>
          <w:szCs w:val="28"/>
        </w:rPr>
        <w:t>disproven</w:t>
      </w:r>
      <w:r w:rsidR="008936A2">
        <w:rPr>
          <w:rFonts w:ascii="Times New Roman" w:hAnsi="Times New Roman"/>
          <w:sz w:val="28"/>
          <w:szCs w:val="28"/>
        </w:rPr>
        <w:t xml:space="preserve"> by evidence of which the trial court took judicial notice.</w:t>
      </w:r>
    </w:p>
    <w:p w14:paraId="4EA7EF54" w14:textId="4C1006F9" w:rsidR="008936A2" w:rsidRPr="0024692C" w:rsidRDefault="00A23613" w:rsidP="0081173F">
      <w:pPr>
        <w:spacing w:after="0" w:line="480" w:lineRule="auto"/>
        <w:ind w:firstLine="720"/>
        <w:jc w:val="both"/>
        <w:rPr>
          <w:rFonts w:ascii="Times New Roman" w:hAnsi="Times New Roman"/>
          <w:sz w:val="28"/>
          <w:szCs w:val="28"/>
        </w:rPr>
      </w:pPr>
      <w:r>
        <w:rPr>
          <w:rFonts w:ascii="Times New Roman" w:hAnsi="Times New Roman"/>
          <w:sz w:val="28"/>
          <w:szCs w:val="28"/>
        </w:rPr>
        <w:t>T</w:t>
      </w:r>
      <w:r w:rsidR="00C236DF">
        <w:rPr>
          <w:rFonts w:ascii="Times New Roman" w:hAnsi="Times New Roman"/>
          <w:sz w:val="28"/>
          <w:szCs w:val="28"/>
        </w:rPr>
        <w:t>he trial court found as fact that</w:t>
      </w:r>
      <w:r w:rsidR="00671A7B">
        <w:rPr>
          <w:rFonts w:ascii="Times New Roman" w:hAnsi="Times New Roman"/>
          <w:sz w:val="28"/>
          <w:szCs w:val="28"/>
        </w:rPr>
        <w:t xml:space="preserve"> Smith was on patrol around 11 a.m.</w:t>
      </w:r>
      <w:r w:rsidR="00C236DF">
        <w:rPr>
          <w:rFonts w:ascii="Times New Roman" w:hAnsi="Times New Roman"/>
          <w:sz w:val="28"/>
          <w:szCs w:val="28"/>
        </w:rPr>
        <w:t xml:space="preserve"> on a Thursday in July </w:t>
      </w:r>
      <w:r w:rsidR="005242BB">
        <w:rPr>
          <w:rFonts w:ascii="Times New Roman" w:hAnsi="Times New Roman"/>
          <w:sz w:val="28"/>
          <w:szCs w:val="28"/>
        </w:rPr>
        <w:t>of 2015, and</w:t>
      </w:r>
      <w:r w:rsidR="00030FDA">
        <w:rPr>
          <w:rFonts w:ascii="Times New Roman" w:hAnsi="Times New Roman"/>
          <w:sz w:val="28"/>
          <w:szCs w:val="28"/>
        </w:rPr>
        <w:t xml:space="preserve"> he became suspicious when he saw a </w:t>
      </w:r>
      <w:r w:rsidR="009C768A">
        <w:rPr>
          <w:rFonts w:ascii="Times New Roman" w:hAnsi="Times New Roman"/>
          <w:sz w:val="28"/>
          <w:szCs w:val="28"/>
        </w:rPr>
        <w:t>vehicle</w:t>
      </w:r>
      <w:r w:rsidR="00030FDA">
        <w:rPr>
          <w:rFonts w:ascii="Times New Roman" w:hAnsi="Times New Roman"/>
          <w:sz w:val="28"/>
          <w:szCs w:val="28"/>
        </w:rPr>
        <w:t xml:space="preserve"> “with open doors sitting at the end” of Mr. Huddy’s </w:t>
      </w:r>
      <w:r w:rsidR="00821A1A">
        <w:rPr>
          <w:rFonts w:ascii="Times New Roman" w:hAnsi="Times New Roman"/>
          <w:sz w:val="28"/>
          <w:szCs w:val="28"/>
        </w:rPr>
        <w:t xml:space="preserve">wooded </w:t>
      </w:r>
      <w:r w:rsidR="00030FDA" w:rsidRPr="005D5D9D">
        <w:rPr>
          <w:rFonts w:ascii="Times New Roman" w:hAnsi="Times New Roman"/>
          <w:sz w:val="28"/>
          <w:szCs w:val="28"/>
        </w:rPr>
        <w:t>driveway.</w:t>
      </w:r>
      <w:r w:rsidR="00B14345" w:rsidRPr="005D5D9D">
        <w:rPr>
          <w:rFonts w:ascii="Times New Roman" w:hAnsi="Times New Roman"/>
          <w:sz w:val="28"/>
          <w:szCs w:val="28"/>
        </w:rPr>
        <w:t xml:space="preserve">  (R p </w:t>
      </w:r>
      <w:r w:rsidR="005D5D9D" w:rsidRPr="005D5D9D">
        <w:rPr>
          <w:rFonts w:ascii="Times New Roman" w:hAnsi="Times New Roman"/>
          <w:sz w:val="28"/>
          <w:szCs w:val="28"/>
        </w:rPr>
        <w:t>17</w:t>
      </w:r>
      <w:r w:rsidR="00B14345" w:rsidRPr="005D5D9D">
        <w:rPr>
          <w:rFonts w:ascii="Times New Roman" w:hAnsi="Times New Roman"/>
          <w:sz w:val="28"/>
          <w:szCs w:val="28"/>
        </w:rPr>
        <w:t xml:space="preserve">)  </w:t>
      </w:r>
      <w:r w:rsidR="00030FDA" w:rsidRPr="005D5D9D">
        <w:rPr>
          <w:rFonts w:ascii="Times New Roman" w:hAnsi="Times New Roman"/>
          <w:sz w:val="28"/>
          <w:szCs w:val="28"/>
        </w:rPr>
        <w:t>But there is nothing</w:t>
      </w:r>
      <w:r w:rsidR="00821A1A" w:rsidRPr="005D5D9D">
        <w:rPr>
          <w:rFonts w:ascii="Times New Roman" w:hAnsi="Times New Roman"/>
          <w:sz w:val="28"/>
          <w:szCs w:val="28"/>
        </w:rPr>
        <w:t xml:space="preserve"> su</w:t>
      </w:r>
      <w:r w:rsidR="006074D1" w:rsidRPr="005D5D9D">
        <w:rPr>
          <w:rFonts w:ascii="Times New Roman" w:hAnsi="Times New Roman"/>
          <w:sz w:val="28"/>
          <w:szCs w:val="28"/>
        </w:rPr>
        <w:t>spicious about trees</w:t>
      </w:r>
      <w:r w:rsidR="00E118C3" w:rsidRPr="005D5D9D">
        <w:rPr>
          <w:rFonts w:ascii="Times New Roman" w:hAnsi="Times New Roman"/>
          <w:sz w:val="28"/>
          <w:szCs w:val="28"/>
        </w:rPr>
        <w:t>,</w:t>
      </w:r>
      <w:r w:rsidR="00821A1A" w:rsidRPr="005D5D9D">
        <w:rPr>
          <w:rFonts w:ascii="Times New Roman" w:hAnsi="Times New Roman"/>
          <w:sz w:val="28"/>
          <w:szCs w:val="28"/>
        </w:rPr>
        <w:t xml:space="preserve"> </w:t>
      </w:r>
      <w:r w:rsidR="006074D1" w:rsidRPr="005D5D9D">
        <w:rPr>
          <w:rFonts w:ascii="Times New Roman" w:hAnsi="Times New Roman"/>
          <w:sz w:val="28"/>
          <w:szCs w:val="28"/>
        </w:rPr>
        <w:t>or</w:t>
      </w:r>
      <w:r w:rsidR="00821A1A" w:rsidRPr="005D5D9D">
        <w:rPr>
          <w:rFonts w:ascii="Times New Roman" w:hAnsi="Times New Roman"/>
          <w:sz w:val="28"/>
          <w:szCs w:val="28"/>
        </w:rPr>
        <w:t xml:space="preserve"> anything</w:t>
      </w:r>
      <w:r w:rsidR="00030FDA" w:rsidRPr="005D5D9D">
        <w:rPr>
          <w:rFonts w:ascii="Times New Roman" w:hAnsi="Times New Roman"/>
          <w:sz w:val="28"/>
          <w:szCs w:val="28"/>
        </w:rPr>
        <w:t xml:space="preserve"> </w:t>
      </w:r>
      <w:r w:rsidR="00B4501E" w:rsidRPr="005D5D9D">
        <w:rPr>
          <w:rFonts w:ascii="Times New Roman" w:hAnsi="Times New Roman"/>
          <w:sz w:val="28"/>
          <w:szCs w:val="28"/>
        </w:rPr>
        <w:t xml:space="preserve">unusual about </w:t>
      </w:r>
      <w:r w:rsidR="00B14345" w:rsidRPr="005D5D9D">
        <w:rPr>
          <w:rFonts w:ascii="Times New Roman" w:hAnsi="Times New Roman"/>
          <w:sz w:val="28"/>
          <w:szCs w:val="28"/>
        </w:rPr>
        <w:t>leaving</w:t>
      </w:r>
      <w:r w:rsidR="00B14345">
        <w:rPr>
          <w:rFonts w:ascii="Times New Roman" w:hAnsi="Times New Roman"/>
          <w:sz w:val="28"/>
          <w:szCs w:val="28"/>
        </w:rPr>
        <w:t xml:space="preserve"> a car’s</w:t>
      </w:r>
      <w:r w:rsidR="00104248">
        <w:rPr>
          <w:rFonts w:ascii="Times New Roman" w:hAnsi="Times New Roman"/>
          <w:sz w:val="28"/>
          <w:szCs w:val="28"/>
        </w:rPr>
        <w:t xml:space="preserve"> doors open for a few minutes,</w:t>
      </w:r>
      <w:r w:rsidR="00F424C2">
        <w:rPr>
          <w:rStyle w:val="FootnoteReference"/>
          <w:rFonts w:ascii="Times New Roman" w:hAnsi="Times New Roman"/>
          <w:sz w:val="28"/>
          <w:szCs w:val="28"/>
        </w:rPr>
        <w:footnoteReference w:id="4"/>
      </w:r>
      <w:r w:rsidR="00104248">
        <w:rPr>
          <w:rFonts w:ascii="Times New Roman" w:hAnsi="Times New Roman"/>
          <w:sz w:val="28"/>
          <w:szCs w:val="28"/>
        </w:rPr>
        <w:t xml:space="preserve"> especially during the middle of the day</w:t>
      </w:r>
      <w:r w:rsidR="00821A1A">
        <w:rPr>
          <w:rFonts w:ascii="Times New Roman" w:hAnsi="Times New Roman"/>
          <w:sz w:val="28"/>
          <w:szCs w:val="28"/>
        </w:rPr>
        <w:t>.</w:t>
      </w:r>
      <w:r>
        <w:rPr>
          <w:rFonts w:ascii="Times New Roman" w:hAnsi="Times New Roman"/>
          <w:sz w:val="28"/>
          <w:szCs w:val="28"/>
        </w:rPr>
        <w:t xml:space="preserve">  For example, t</w:t>
      </w:r>
      <w:r w:rsidR="00104248">
        <w:rPr>
          <w:rFonts w:ascii="Times New Roman" w:hAnsi="Times New Roman"/>
          <w:sz w:val="28"/>
          <w:szCs w:val="28"/>
        </w:rPr>
        <w:t xml:space="preserve">he driver might be </w:t>
      </w:r>
      <w:r w:rsidR="000F62A7">
        <w:rPr>
          <w:rFonts w:ascii="Times New Roman" w:hAnsi="Times New Roman"/>
          <w:sz w:val="28"/>
          <w:szCs w:val="28"/>
        </w:rPr>
        <w:t>loading or unloading items</w:t>
      </w:r>
      <w:r w:rsidR="00F424C2">
        <w:rPr>
          <w:rFonts w:ascii="Times New Roman" w:hAnsi="Times New Roman"/>
          <w:sz w:val="28"/>
          <w:szCs w:val="28"/>
        </w:rPr>
        <w:t>, or airing out the car after spilling something</w:t>
      </w:r>
      <w:r w:rsidR="00166930">
        <w:rPr>
          <w:rFonts w:ascii="Times New Roman" w:hAnsi="Times New Roman"/>
          <w:sz w:val="28"/>
          <w:szCs w:val="28"/>
        </w:rPr>
        <w:t>, or letting the hot July air out of the car before she got in to drive</w:t>
      </w:r>
      <w:r w:rsidR="00F424C2">
        <w:rPr>
          <w:rFonts w:ascii="Times New Roman" w:hAnsi="Times New Roman"/>
          <w:sz w:val="28"/>
          <w:szCs w:val="28"/>
        </w:rPr>
        <w:t>.</w:t>
      </w:r>
      <w:r>
        <w:rPr>
          <w:rFonts w:ascii="Times New Roman" w:hAnsi="Times New Roman"/>
          <w:sz w:val="28"/>
          <w:szCs w:val="28"/>
        </w:rPr>
        <w:t xml:space="preserve">  </w:t>
      </w:r>
      <w:r w:rsidR="000F62A7">
        <w:rPr>
          <w:rFonts w:ascii="Times New Roman" w:hAnsi="Times New Roman"/>
          <w:sz w:val="28"/>
          <w:szCs w:val="28"/>
        </w:rPr>
        <w:t>T</w:t>
      </w:r>
      <w:r w:rsidR="00AF4288">
        <w:rPr>
          <w:rFonts w:ascii="Times New Roman" w:hAnsi="Times New Roman"/>
          <w:sz w:val="28"/>
          <w:szCs w:val="28"/>
        </w:rPr>
        <w:t>here is</w:t>
      </w:r>
      <w:r w:rsidR="000F62A7">
        <w:rPr>
          <w:rFonts w:ascii="Times New Roman" w:hAnsi="Times New Roman"/>
          <w:sz w:val="28"/>
          <w:szCs w:val="28"/>
        </w:rPr>
        <w:t xml:space="preserve"> also</w:t>
      </w:r>
      <w:r w:rsidR="00AF4288">
        <w:rPr>
          <w:rFonts w:ascii="Times New Roman" w:hAnsi="Times New Roman"/>
          <w:sz w:val="28"/>
          <w:szCs w:val="28"/>
        </w:rPr>
        <w:t xml:space="preserve"> nothing unusual</w:t>
      </w:r>
      <w:r w:rsidR="009532BE">
        <w:rPr>
          <w:rFonts w:ascii="Times New Roman" w:hAnsi="Times New Roman"/>
          <w:sz w:val="28"/>
          <w:szCs w:val="28"/>
        </w:rPr>
        <w:t xml:space="preserve"> about the car not being registered to the house.  </w:t>
      </w:r>
      <w:r w:rsidR="00E118C3">
        <w:rPr>
          <w:rFonts w:ascii="Times New Roman" w:hAnsi="Times New Roman"/>
          <w:sz w:val="28"/>
          <w:szCs w:val="28"/>
        </w:rPr>
        <w:t xml:space="preserve">The car could </w:t>
      </w:r>
      <w:r w:rsidR="000F62A7">
        <w:rPr>
          <w:rFonts w:ascii="Times New Roman" w:hAnsi="Times New Roman"/>
          <w:sz w:val="28"/>
          <w:szCs w:val="28"/>
        </w:rPr>
        <w:t>be</w:t>
      </w:r>
      <w:r w:rsidR="00AF4288">
        <w:rPr>
          <w:rFonts w:ascii="Times New Roman" w:hAnsi="Times New Roman"/>
          <w:sz w:val="28"/>
          <w:szCs w:val="28"/>
        </w:rPr>
        <w:t xml:space="preserve"> borrowed or rented, or a friend could be </w:t>
      </w:r>
      <w:r w:rsidR="00942817">
        <w:rPr>
          <w:rFonts w:ascii="Times New Roman" w:hAnsi="Times New Roman"/>
          <w:sz w:val="28"/>
          <w:szCs w:val="28"/>
        </w:rPr>
        <w:t xml:space="preserve">stopping by </w:t>
      </w:r>
      <w:r w:rsidR="00AF4288">
        <w:rPr>
          <w:rFonts w:ascii="Times New Roman" w:hAnsi="Times New Roman"/>
          <w:sz w:val="28"/>
          <w:szCs w:val="28"/>
        </w:rPr>
        <w:t xml:space="preserve">to feed the </w:t>
      </w:r>
      <w:r w:rsidR="00942817">
        <w:rPr>
          <w:rFonts w:ascii="Times New Roman" w:hAnsi="Times New Roman"/>
          <w:sz w:val="28"/>
          <w:szCs w:val="28"/>
        </w:rPr>
        <w:t>pets</w:t>
      </w:r>
      <w:r w:rsidR="0024692C">
        <w:rPr>
          <w:rFonts w:ascii="Times New Roman" w:hAnsi="Times New Roman"/>
          <w:sz w:val="28"/>
          <w:szCs w:val="28"/>
        </w:rPr>
        <w:t xml:space="preserve"> while the owner </w:t>
      </w:r>
      <w:r w:rsidR="00585CA6">
        <w:rPr>
          <w:rFonts w:ascii="Times New Roman" w:hAnsi="Times New Roman"/>
          <w:sz w:val="28"/>
          <w:szCs w:val="28"/>
        </w:rPr>
        <w:lastRenderedPageBreak/>
        <w:t>i</w:t>
      </w:r>
      <w:r w:rsidR="000F62A7">
        <w:rPr>
          <w:rFonts w:ascii="Times New Roman" w:hAnsi="Times New Roman"/>
          <w:sz w:val="28"/>
          <w:szCs w:val="28"/>
        </w:rPr>
        <w:t>s away</w:t>
      </w:r>
      <w:r w:rsidR="00942817">
        <w:rPr>
          <w:rFonts w:ascii="Times New Roman" w:hAnsi="Times New Roman"/>
          <w:sz w:val="28"/>
          <w:szCs w:val="28"/>
        </w:rPr>
        <w:t xml:space="preserve">, or, as here, the </w:t>
      </w:r>
      <w:r w:rsidR="006F6413">
        <w:rPr>
          <w:rFonts w:ascii="Times New Roman" w:hAnsi="Times New Roman"/>
          <w:sz w:val="28"/>
          <w:szCs w:val="28"/>
        </w:rPr>
        <w:t xml:space="preserve">car’s owner </w:t>
      </w:r>
      <w:r w:rsidR="006F6413" w:rsidRPr="0024692C">
        <w:rPr>
          <w:rFonts w:ascii="Times New Roman" w:hAnsi="Times New Roman"/>
          <w:sz w:val="28"/>
          <w:szCs w:val="28"/>
        </w:rPr>
        <w:t>might</w:t>
      </w:r>
      <w:r w:rsidR="00E26059">
        <w:rPr>
          <w:rFonts w:ascii="Times New Roman" w:hAnsi="Times New Roman"/>
          <w:sz w:val="28"/>
          <w:szCs w:val="28"/>
        </w:rPr>
        <w:t xml:space="preserve"> simply</w:t>
      </w:r>
      <w:r w:rsidR="006F6413" w:rsidRPr="0024692C">
        <w:rPr>
          <w:rFonts w:ascii="Times New Roman" w:hAnsi="Times New Roman"/>
          <w:sz w:val="28"/>
          <w:szCs w:val="28"/>
        </w:rPr>
        <w:t xml:space="preserve"> be </w:t>
      </w:r>
      <w:r w:rsidR="007A6722">
        <w:rPr>
          <w:rFonts w:ascii="Times New Roman" w:hAnsi="Times New Roman"/>
          <w:sz w:val="28"/>
          <w:szCs w:val="28"/>
        </w:rPr>
        <w:t>a tenant at the house rather than the homeowner.</w:t>
      </w:r>
      <w:r w:rsidR="003C35C7">
        <w:rPr>
          <w:rFonts w:ascii="Times New Roman" w:hAnsi="Times New Roman"/>
          <w:sz w:val="28"/>
          <w:szCs w:val="28"/>
        </w:rPr>
        <w:t xml:space="preserve">  These fact</w:t>
      </w:r>
      <w:r w:rsidR="00911934">
        <w:rPr>
          <w:rFonts w:ascii="Times New Roman" w:hAnsi="Times New Roman"/>
          <w:sz w:val="28"/>
          <w:szCs w:val="28"/>
        </w:rPr>
        <w:t xml:space="preserve">s gave Smith </w:t>
      </w:r>
      <w:r w:rsidR="0024692C">
        <w:rPr>
          <w:rFonts w:ascii="Times New Roman" w:hAnsi="Times New Roman"/>
          <w:sz w:val="28"/>
          <w:szCs w:val="28"/>
        </w:rPr>
        <w:t xml:space="preserve">no </w:t>
      </w:r>
      <w:r w:rsidR="00945F77">
        <w:rPr>
          <w:rFonts w:ascii="Times New Roman" w:hAnsi="Times New Roman"/>
          <w:sz w:val="28"/>
          <w:szCs w:val="28"/>
        </w:rPr>
        <w:t>basis to believe that a burglary</w:t>
      </w:r>
      <w:r w:rsidR="0024692C">
        <w:rPr>
          <w:rFonts w:ascii="Times New Roman" w:hAnsi="Times New Roman"/>
          <w:sz w:val="28"/>
          <w:szCs w:val="28"/>
        </w:rPr>
        <w:t xml:space="preserve"> was then in-progress, much less an “objectively reasonable” one—especially after his </w:t>
      </w:r>
      <w:r w:rsidR="00911934">
        <w:rPr>
          <w:rFonts w:ascii="Times New Roman" w:hAnsi="Times New Roman"/>
          <w:sz w:val="28"/>
          <w:szCs w:val="28"/>
        </w:rPr>
        <w:t>search</w:t>
      </w:r>
      <w:r w:rsidR="0024692C">
        <w:rPr>
          <w:rFonts w:ascii="Times New Roman" w:hAnsi="Times New Roman"/>
          <w:sz w:val="28"/>
          <w:szCs w:val="28"/>
        </w:rPr>
        <w:t xml:space="preserve"> of the front of the house disclosed no broken </w:t>
      </w:r>
      <w:r w:rsidR="00453ABF">
        <w:rPr>
          <w:rFonts w:ascii="Times New Roman" w:hAnsi="Times New Roman"/>
          <w:sz w:val="28"/>
          <w:szCs w:val="28"/>
        </w:rPr>
        <w:t>windows,</w:t>
      </w:r>
      <w:r w:rsidR="0024692C">
        <w:rPr>
          <w:rFonts w:ascii="Times New Roman" w:hAnsi="Times New Roman"/>
          <w:sz w:val="28"/>
          <w:szCs w:val="28"/>
        </w:rPr>
        <w:t xml:space="preserve"> damaged doorways</w:t>
      </w:r>
      <w:r w:rsidR="00453ABF">
        <w:rPr>
          <w:rFonts w:ascii="Times New Roman" w:hAnsi="Times New Roman"/>
          <w:sz w:val="28"/>
          <w:szCs w:val="28"/>
        </w:rPr>
        <w:t>, or other evidence of a recent break-in</w:t>
      </w:r>
      <w:r w:rsidR="0024692C">
        <w:rPr>
          <w:rFonts w:ascii="Times New Roman" w:hAnsi="Times New Roman"/>
          <w:sz w:val="28"/>
          <w:szCs w:val="28"/>
        </w:rPr>
        <w:t xml:space="preserve">.  </w:t>
      </w:r>
      <w:r w:rsidR="0024692C">
        <w:rPr>
          <w:rFonts w:ascii="Times New Roman" w:hAnsi="Times New Roman"/>
          <w:i/>
          <w:sz w:val="28"/>
          <w:szCs w:val="28"/>
        </w:rPr>
        <w:t>Cf.</w:t>
      </w:r>
      <w:r w:rsidR="0024692C">
        <w:rPr>
          <w:rFonts w:ascii="Times New Roman" w:hAnsi="Times New Roman"/>
          <w:sz w:val="28"/>
          <w:szCs w:val="28"/>
        </w:rPr>
        <w:t xml:space="preserve"> </w:t>
      </w:r>
      <w:r w:rsidR="0024692C" w:rsidRPr="0024692C">
        <w:rPr>
          <w:rFonts w:ascii="Times New Roman" w:hAnsi="Times New Roman"/>
          <w:i/>
          <w:sz w:val="28"/>
          <w:szCs w:val="28"/>
        </w:rPr>
        <w:t>State v. Jordan</w:t>
      </w:r>
      <w:r w:rsidR="0024692C" w:rsidRPr="0024692C">
        <w:rPr>
          <w:rFonts w:ascii="Times New Roman" w:hAnsi="Times New Roman"/>
          <w:sz w:val="28"/>
          <w:szCs w:val="28"/>
        </w:rPr>
        <w:t xml:space="preserve">, </w:t>
      </w:r>
      <w:r w:rsidR="00911934">
        <w:rPr>
          <w:rFonts w:ascii="Times New Roman" w:hAnsi="Times New Roman"/>
          <w:sz w:val="28"/>
          <w:szCs w:val="28"/>
        </w:rPr>
        <w:t xml:space="preserve">___ N.C. App. ___, ___, </w:t>
      </w:r>
      <w:r w:rsidR="0024692C" w:rsidRPr="0024692C">
        <w:rPr>
          <w:rFonts w:ascii="Times New Roman" w:hAnsi="Times New Roman"/>
          <w:sz w:val="28"/>
          <w:szCs w:val="28"/>
        </w:rPr>
        <w:t>776 S.E</w:t>
      </w:r>
      <w:r w:rsidR="00005311">
        <w:rPr>
          <w:rFonts w:ascii="Times New Roman" w:hAnsi="Times New Roman"/>
          <w:sz w:val="28"/>
          <w:szCs w:val="28"/>
        </w:rPr>
        <w:t>.2d 515, 520-</w:t>
      </w:r>
      <w:r w:rsidR="00911934">
        <w:rPr>
          <w:rFonts w:ascii="Times New Roman" w:hAnsi="Times New Roman"/>
          <w:sz w:val="28"/>
          <w:szCs w:val="28"/>
        </w:rPr>
        <w:t>22 (</w:t>
      </w:r>
      <w:r w:rsidR="0024692C" w:rsidRPr="0024692C">
        <w:rPr>
          <w:rFonts w:ascii="Times New Roman" w:hAnsi="Times New Roman"/>
          <w:sz w:val="28"/>
          <w:szCs w:val="28"/>
        </w:rPr>
        <w:t>2015)</w:t>
      </w:r>
      <w:r w:rsidR="0024692C">
        <w:rPr>
          <w:rFonts w:ascii="Times New Roman" w:hAnsi="Times New Roman"/>
          <w:sz w:val="28"/>
          <w:szCs w:val="28"/>
        </w:rPr>
        <w:t xml:space="preserve"> (holding that the trial court erred by denying the defendant’s motion to </w:t>
      </w:r>
      <w:r w:rsidR="00585CA6">
        <w:rPr>
          <w:rFonts w:ascii="Times New Roman" w:hAnsi="Times New Roman"/>
          <w:sz w:val="28"/>
          <w:szCs w:val="28"/>
        </w:rPr>
        <w:t>suppress</w:t>
      </w:r>
      <w:r w:rsidR="0024692C">
        <w:rPr>
          <w:rFonts w:ascii="Times New Roman" w:hAnsi="Times New Roman"/>
          <w:sz w:val="28"/>
          <w:szCs w:val="28"/>
        </w:rPr>
        <w:t xml:space="preserve"> because a broken window, a window screen leaning against the building, glass on the ground below the window, an unlocked front door, and no response from inside did not establish </w:t>
      </w:r>
      <w:r w:rsidR="00166930">
        <w:rPr>
          <w:rFonts w:ascii="Times New Roman" w:hAnsi="Times New Roman"/>
          <w:sz w:val="28"/>
          <w:szCs w:val="28"/>
        </w:rPr>
        <w:t xml:space="preserve">“an objectively reasonable belief that a breaking and entering was in progress or had been recently committed”).  </w:t>
      </w:r>
    </w:p>
    <w:p w14:paraId="4AE03866" w14:textId="763F8564" w:rsidR="00A047C9" w:rsidRDefault="00585CA6" w:rsidP="0081173F">
      <w:pPr>
        <w:spacing w:after="0" w:line="480" w:lineRule="auto"/>
        <w:ind w:firstLine="720"/>
        <w:jc w:val="both"/>
        <w:rPr>
          <w:rFonts w:ascii="Times New Roman" w:hAnsi="Times New Roman"/>
          <w:sz w:val="28"/>
          <w:szCs w:val="28"/>
        </w:rPr>
      </w:pPr>
      <w:r>
        <w:rPr>
          <w:rFonts w:ascii="Times New Roman" w:hAnsi="Times New Roman"/>
          <w:sz w:val="28"/>
          <w:szCs w:val="28"/>
        </w:rPr>
        <w:t>Finally,</w:t>
      </w:r>
      <w:r w:rsidR="009532BE">
        <w:rPr>
          <w:rFonts w:ascii="Times New Roman" w:hAnsi="Times New Roman"/>
          <w:sz w:val="28"/>
          <w:szCs w:val="28"/>
        </w:rPr>
        <w:t xml:space="preserve"> </w:t>
      </w:r>
      <w:r w:rsidR="00D020A9">
        <w:rPr>
          <w:rFonts w:ascii="Times New Roman" w:hAnsi="Times New Roman"/>
          <w:sz w:val="28"/>
          <w:szCs w:val="28"/>
        </w:rPr>
        <w:t>judicially</w:t>
      </w:r>
      <w:r w:rsidR="004B5A92">
        <w:rPr>
          <w:rFonts w:ascii="Times New Roman" w:hAnsi="Times New Roman"/>
          <w:sz w:val="28"/>
          <w:szCs w:val="28"/>
        </w:rPr>
        <w:t>-</w:t>
      </w:r>
      <w:r w:rsidR="00D020A9">
        <w:rPr>
          <w:rFonts w:ascii="Times New Roman" w:hAnsi="Times New Roman"/>
          <w:sz w:val="28"/>
          <w:szCs w:val="28"/>
        </w:rPr>
        <w:t xml:space="preserve">noticed evidence affirmatively </w:t>
      </w:r>
      <w:r w:rsidR="00B56B0D">
        <w:rPr>
          <w:rFonts w:ascii="Times New Roman" w:hAnsi="Times New Roman"/>
          <w:sz w:val="28"/>
          <w:szCs w:val="28"/>
        </w:rPr>
        <w:t>disproved</w:t>
      </w:r>
      <w:r w:rsidR="00D020A9">
        <w:rPr>
          <w:rFonts w:ascii="Times New Roman" w:hAnsi="Times New Roman"/>
          <w:sz w:val="28"/>
          <w:szCs w:val="28"/>
        </w:rPr>
        <w:t xml:space="preserve"> Smith’s assertion </w:t>
      </w:r>
      <w:r w:rsidR="009532BE">
        <w:rPr>
          <w:rFonts w:ascii="Times New Roman" w:hAnsi="Times New Roman"/>
          <w:sz w:val="28"/>
          <w:szCs w:val="28"/>
        </w:rPr>
        <w:t>that Mr. Huddy’s hom</w:t>
      </w:r>
      <w:r w:rsidR="00505CA8">
        <w:rPr>
          <w:rFonts w:ascii="Times New Roman" w:hAnsi="Times New Roman"/>
          <w:sz w:val="28"/>
          <w:szCs w:val="28"/>
        </w:rPr>
        <w:t>e was</w:t>
      </w:r>
      <w:r w:rsidR="00166930">
        <w:rPr>
          <w:rFonts w:ascii="Times New Roman" w:hAnsi="Times New Roman"/>
          <w:sz w:val="28"/>
          <w:szCs w:val="28"/>
        </w:rPr>
        <w:t xml:space="preserve"> in a high-burglary</w:t>
      </w:r>
      <w:r w:rsidR="00D020A9">
        <w:rPr>
          <w:rFonts w:ascii="Times New Roman" w:hAnsi="Times New Roman"/>
          <w:sz w:val="28"/>
          <w:szCs w:val="28"/>
        </w:rPr>
        <w:t xml:space="preserve"> area</w:t>
      </w:r>
      <w:r w:rsidR="00166930">
        <w:rPr>
          <w:rFonts w:ascii="Times New Roman" w:hAnsi="Times New Roman"/>
          <w:sz w:val="28"/>
          <w:szCs w:val="28"/>
        </w:rPr>
        <w:t>.  While Smith testified that approximately 40 burglaries were reported in the “zone” surrounding Mr. Huddy’s house</w:t>
      </w:r>
      <w:r w:rsidR="00453ABF">
        <w:rPr>
          <w:rFonts w:ascii="Times New Roman" w:hAnsi="Times New Roman"/>
          <w:sz w:val="28"/>
          <w:szCs w:val="28"/>
        </w:rPr>
        <w:t xml:space="preserve"> in the previous year</w:t>
      </w:r>
      <w:r w:rsidR="00F77423">
        <w:rPr>
          <w:rFonts w:ascii="Times New Roman" w:hAnsi="Times New Roman"/>
          <w:sz w:val="28"/>
          <w:szCs w:val="28"/>
        </w:rPr>
        <w:t xml:space="preserve"> (</w:t>
      </w:r>
      <w:r w:rsidR="00E37FC9">
        <w:rPr>
          <w:rFonts w:ascii="Times New Roman" w:hAnsi="Times New Roman"/>
          <w:sz w:val="28"/>
          <w:szCs w:val="28"/>
        </w:rPr>
        <w:t xml:space="preserve">approximately </w:t>
      </w:r>
      <w:r w:rsidR="006B745D">
        <w:rPr>
          <w:rFonts w:ascii="Times New Roman" w:hAnsi="Times New Roman"/>
          <w:sz w:val="28"/>
          <w:szCs w:val="28"/>
        </w:rPr>
        <w:t xml:space="preserve">one </w:t>
      </w:r>
      <w:r w:rsidR="00F47132">
        <w:rPr>
          <w:rFonts w:ascii="Times New Roman" w:hAnsi="Times New Roman"/>
          <w:sz w:val="28"/>
          <w:szCs w:val="28"/>
        </w:rPr>
        <w:t>every nine days</w:t>
      </w:r>
      <w:r w:rsidR="00F77423">
        <w:rPr>
          <w:rFonts w:ascii="Times New Roman" w:hAnsi="Times New Roman"/>
          <w:sz w:val="28"/>
          <w:szCs w:val="28"/>
        </w:rPr>
        <w:t>)</w:t>
      </w:r>
      <w:r w:rsidR="00505CA8">
        <w:rPr>
          <w:rFonts w:ascii="Times New Roman" w:hAnsi="Times New Roman"/>
          <w:sz w:val="28"/>
          <w:szCs w:val="28"/>
        </w:rPr>
        <w:t>,</w:t>
      </w:r>
      <w:r w:rsidR="00F77423">
        <w:rPr>
          <w:rFonts w:ascii="Times New Roman" w:hAnsi="Times New Roman"/>
          <w:sz w:val="28"/>
          <w:szCs w:val="28"/>
        </w:rPr>
        <w:t xml:space="preserve"> </w:t>
      </w:r>
      <w:r w:rsidR="00DC472B">
        <w:rPr>
          <w:rFonts w:ascii="Times New Roman" w:hAnsi="Times New Roman"/>
          <w:sz w:val="28"/>
          <w:szCs w:val="28"/>
        </w:rPr>
        <w:t>t</w:t>
      </w:r>
      <w:r w:rsidR="00166930">
        <w:rPr>
          <w:rFonts w:ascii="Times New Roman" w:hAnsi="Times New Roman"/>
          <w:sz w:val="28"/>
          <w:szCs w:val="28"/>
        </w:rPr>
        <w:t>he</w:t>
      </w:r>
      <w:r w:rsidR="00DC472B">
        <w:rPr>
          <w:rFonts w:ascii="Times New Roman" w:hAnsi="Times New Roman"/>
          <w:sz w:val="28"/>
          <w:szCs w:val="28"/>
        </w:rPr>
        <w:t xml:space="preserve"> </w:t>
      </w:r>
      <w:r w:rsidR="00E37FC9">
        <w:rPr>
          <w:rFonts w:ascii="Times New Roman" w:hAnsi="Times New Roman"/>
          <w:sz w:val="28"/>
          <w:szCs w:val="28"/>
        </w:rPr>
        <w:t>s</w:t>
      </w:r>
      <w:r w:rsidR="00DC472B">
        <w:rPr>
          <w:rFonts w:ascii="Times New Roman" w:hAnsi="Times New Roman"/>
          <w:sz w:val="28"/>
          <w:szCs w:val="28"/>
        </w:rPr>
        <w:t>tate presented</w:t>
      </w:r>
      <w:r w:rsidR="00166930">
        <w:rPr>
          <w:rFonts w:ascii="Times New Roman" w:hAnsi="Times New Roman"/>
          <w:sz w:val="28"/>
          <w:szCs w:val="28"/>
        </w:rPr>
        <w:t xml:space="preserve"> no evid</w:t>
      </w:r>
      <w:r w:rsidR="00F47132">
        <w:rPr>
          <w:rFonts w:ascii="Times New Roman" w:hAnsi="Times New Roman"/>
          <w:sz w:val="28"/>
          <w:szCs w:val="28"/>
        </w:rPr>
        <w:t>ence regarding</w:t>
      </w:r>
      <w:r w:rsidR="00453ABF">
        <w:rPr>
          <w:rFonts w:ascii="Times New Roman" w:hAnsi="Times New Roman"/>
          <w:sz w:val="28"/>
          <w:szCs w:val="28"/>
        </w:rPr>
        <w:t xml:space="preserve"> how large that “zone” was</w:t>
      </w:r>
      <w:r w:rsidR="006B745D">
        <w:rPr>
          <w:rFonts w:ascii="Times New Roman" w:hAnsi="Times New Roman"/>
          <w:sz w:val="28"/>
          <w:szCs w:val="28"/>
        </w:rPr>
        <w:t>,</w:t>
      </w:r>
      <w:r w:rsidR="00FE68B0">
        <w:rPr>
          <w:rFonts w:ascii="Times New Roman" w:hAnsi="Times New Roman"/>
          <w:sz w:val="28"/>
          <w:szCs w:val="28"/>
        </w:rPr>
        <w:t xml:space="preserve"> what it included</w:t>
      </w:r>
      <w:r w:rsidR="006B745D">
        <w:rPr>
          <w:rFonts w:ascii="Times New Roman" w:hAnsi="Times New Roman"/>
          <w:sz w:val="28"/>
          <w:szCs w:val="28"/>
        </w:rPr>
        <w:t>, or how heavily populated it was</w:t>
      </w:r>
      <w:r w:rsidR="00453ABF">
        <w:rPr>
          <w:rFonts w:ascii="Times New Roman" w:hAnsi="Times New Roman"/>
          <w:sz w:val="28"/>
          <w:szCs w:val="28"/>
        </w:rPr>
        <w:t xml:space="preserve">.  </w:t>
      </w:r>
      <w:r w:rsidR="00907936">
        <w:rPr>
          <w:rFonts w:ascii="Times New Roman" w:hAnsi="Times New Roman"/>
          <w:sz w:val="28"/>
          <w:szCs w:val="28"/>
        </w:rPr>
        <w:t>(T p 2</w:t>
      </w:r>
      <w:r w:rsidR="009C768A">
        <w:rPr>
          <w:rFonts w:ascii="Times New Roman" w:hAnsi="Times New Roman"/>
          <w:sz w:val="28"/>
          <w:szCs w:val="28"/>
        </w:rPr>
        <w:t>4</w:t>
      </w:r>
      <w:r w:rsidR="00907936">
        <w:rPr>
          <w:rFonts w:ascii="Times New Roman" w:hAnsi="Times New Roman"/>
          <w:sz w:val="28"/>
          <w:szCs w:val="28"/>
        </w:rPr>
        <w:t xml:space="preserve">)  </w:t>
      </w:r>
      <w:r w:rsidR="00505CA8">
        <w:rPr>
          <w:rFonts w:ascii="Times New Roman" w:hAnsi="Times New Roman"/>
          <w:sz w:val="28"/>
          <w:szCs w:val="28"/>
        </w:rPr>
        <w:t>I</w:t>
      </w:r>
      <w:r w:rsidR="00A047C9">
        <w:rPr>
          <w:rFonts w:ascii="Times New Roman" w:hAnsi="Times New Roman"/>
          <w:sz w:val="28"/>
          <w:szCs w:val="28"/>
        </w:rPr>
        <w:t xml:space="preserve">n contrast to Smith’s </w:t>
      </w:r>
      <w:r w:rsidR="00E37FC9">
        <w:rPr>
          <w:rFonts w:ascii="Times New Roman" w:hAnsi="Times New Roman"/>
          <w:sz w:val="28"/>
          <w:szCs w:val="28"/>
        </w:rPr>
        <w:t xml:space="preserve">vague </w:t>
      </w:r>
      <w:r w:rsidR="00C4076A">
        <w:rPr>
          <w:rFonts w:ascii="Times New Roman" w:hAnsi="Times New Roman"/>
          <w:sz w:val="28"/>
          <w:szCs w:val="28"/>
        </w:rPr>
        <w:t>claims</w:t>
      </w:r>
      <w:r w:rsidR="00A047C9">
        <w:rPr>
          <w:rFonts w:ascii="Times New Roman" w:hAnsi="Times New Roman"/>
          <w:sz w:val="28"/>
          <w:szCs w:val="28"/>
        </w:rPr>
        <w:t xml:space="preserve"> regarding the</w:t>
      </w:r>
      <w:r w:rsidR="00F47132">
        <w:rPr>
          <w:rFonts w:ascii="Times New Roman" w:hAnsi="Times New Roman"/>
          <w:sz w:val="28"/>
          <w:szCs w:val="28"/>
        </w:rPr>
        <w:t xml:space="preserve"> undefined</w:t>
      </w:r>
      <w:r w:rsidR="00A047C9">
        <w:rPr>
          <w:rFonts w:ascii="Times New Roman" w:hAnsi="Times New Roman"/>
          <w:sz w:val="28"/>
          <w:szCs w:val="28"/>
        </w:rPr>
        <w:t xml:space="preserve"> “zone,</w:t>
      </w:r>
      <w:r w:rsidR="006B745D">
        <w:rPr>
          <w:rFonts w:ascii="Times New Roman" w:hAnsi="Times New Roman"/>
          <w:sz w:val="28"/>
          <w:szCs w:val="28"/>
        </w:rPr>
        <w:t>”</w:t>
      </w:r>
      <w:r w:rsidR="00A047C9">
        <w:rPr>
          <w:rFonts w:ascii="Times New Roman" w:hAnsi="Times New Roman"/>
          <w:sz w:val="28"/>
          <w:szCs w:val="28"/>
        </w:rPr>
        <w:t xml:space="preserve"> the trial court took judicial notice of a report from the Greensboro police department </w:t>
      </w:r>
      <w:r w:rsidR="00874A17">
        <w:rPr>
          <w:rFonts w:ascii="Times New Roman" w:hAnsi="Times New Roman"/>
          <w:sz w:val="28"/>
          <w:szCs w:val="28"/>
        </w:rPr>
        <w:t>showing</w:t>
      </w:r>
      <w:r w:rsidR="00A047C9">
        <w:rPr>
          <w:rFonts w:ascii="Times New Roman" w:hAnsi="Times New Roman"/>
          <w:sz w:val="28"/>
          <w:szCs w:val="28"/>
        </w:rPr>
        <w:t xml:space="preserve"> </w:t>
      </w:r>
      <w:r w:rsidR="00A047C9" w:rsidRPr="00A047C9">
        <w:rPr>
          <w:rFonts w:ascii="Times New Roman" w:hAnsi="Times New Roman"/>
          <w:i/>
          <w:sz w:val="28"/>
          <w:szCs w:val="28"/>
        </w:rPr>
        <w:t>zero</w:t>
      </w:r>
      <w:r w:rsidR="00A047C9">
        <w:rPr>
          <w:rFonts w:ascii="Times New Roman" w:hAnsi="Times New Roman"/>
          <w:sz w:val="28"/>
          <w:szCs w:val="28"/>
        </w:rPr>
        <w:t xml:space="preserve"> burglaries had occurred within a </w:t>
      </w:r>
      <w:r w:rsidR="005D5D9D">
        <w:rPr>
          <w:rFonts w:ascii="Times New Roman" w:hAnsi="Times New Roman"/>
          <w:sz w:val="28"/>
          <w:szCs w:val="28"/>
        </w:rPr>
        <w:t>1.5</w:t>
      </w:r>
      <w:r w:rsidR="00A047C9">
        <w:rPr>
          <w:rFonts w:ascii="Times New Roman" w:hAnsi="Times New Roman"/>
          <w:sz w:val="28"/>
          <w:szCs w:val="28"/>
        </w:rPr>
        <w:t xml:space="preserve"> mile radius of the house within the</w:t>
      </w:r>
      <w:r w:rsidR="007911AC">
        <w:rPr>
          <w:rFonts w:ascii="Times New Roman" w:hAnsi="Times New Roman"/>
          <w:sz w:val="28"/>
          <w:szCs w:val="28"/>
        </w:rPr>
        <w:t xml:space="preserve"> prior</w:t>
      </w:r>
      <w:r w:rsidR="00A047C9">
        <w:rPr>
          <w:rFonts w:ascii="Times New Roman" w:hAnsi="Times New Roman"/>
          <w:sz w:val="28"/>
          <w:szCs w:val="28"/>
        </w:rPr>
        <w:t xml:space="preserve"> </w:t>
      </w:r>
      <w:r w:rsidR="007911AC">
        <w:rPr>
          <w:rFonts w:ascii="Times New Roman" w:hAnsi="Times New Roman"/>
          <w:sz w:val="28"/>
          <w:szCs w:val="28"/>
        </w:rPr>
        <w:t>month</w:t>
      </w:r>
      <w:r w:rsidR="00A047C9">
        <w:rPr>
          <w:rFonts w:ascii="Times New Roman" w:hAnsi="Times New Roman"/>
          <w:sz w:val="28"/>
          <w:szCs w:val="28"/>
        </w:rPr>
        <w:t xml:space="preserve">.  (T p 24-26)  </w:t>
      </w:r>
      <w:r w:rsidR="00AC222A">
        <w:rPr>
          <w:rFonts w:ascii="Times New Roman" w:hAnsi="Times New Roman"/>
          <w:sz w:val="28"/>
          <w:szCs w:val="28"/>
        </w:rPr>
        <w:t>In fact</w:t>
      </w:r>
      <w:r w:rsidR="00A047C9">
        <w:rPr>
          <w:rFonts w:ascii="Times New Roman" w:hAnsi="Times New Roman"/>
          <w:sz w:val="28"/>
          <w:szCs w:val="28"/>
        </w:rPr>
        <w:t>, in the month preceding the search of Mr. Huddy’s home, just</w:t>
      </w:r>
      <w:r w:rsidR="004D6541">
        <w:rPr>
          <w:rFonts w:ascii="Times New Roman" w:hAnsi="Times New Roman"/>
          <w:sz w:val="28"/>
          <w:szCs w:val="28"/>
        </w:rPr>
        <w:t xml:space="preserve"> three crimes (a larceny, a hit-and-</w:t>
      </w:r>
      <w:r w:rsidR="00A047C9">
        <w:rPr>
          <w:rFonts w:ascii="Times New Roman" w:hAnsi="Times New Roman"/>
          <w:sz w:val="28"/>
          <w:szCs w:val="28"/>
        </w:rPr>
        <w:lastRenderedPageBreak/>
        <w:t xml:space="preserve">run, and a motor vehicle theft) were reported </w:t>
      </w:r>
      <w:r w:rsidR="00FC5381">
        <w:rPr>
          <w:rFonts w:ascii="Times New Roman" w:hAnsi="Times New Roman"/>
          <w:sz w:val="28"/>
          <w:szCs w:val="28"/>
        </w:rPr>
        <w:t>in an</w:t>
      </w:r>
      <w:r w:rsidR="00E37FC9">
        <w:rPr>
          <w:rFonts w:ascii="Times New Roman" w:hAnsi="Times New Roman"/>
          <w:sz w:val="28"/>
          <w:szCs w:val="28"/>
        </w:rPr>
        <w:t xml:space="preserve"> area which included over</w:t>
      </w:r>
      <w:r w:rsidR="005D5D9D">
        <w:rPr>
          <w:rFonts w:ascii="Times New Roman" w:hAnsi="Times New Roman"/>
          <w:sz w:val="28"/>
          <w:szCs w:val="28"/>
        </w:rPr>
        <w:t xml:space="preserve"> 7</w:t>
      </w:r>
      <w:r w:rsidR="00A047C9">
        <w:rPr>
          <w:rFonts w:ascii="Times New Roman" w:hAnsi="Times New Roman"/>
          <w:sz w:val="28"/>
          <w:szCs w:val="28"/>
        </w:rPr>
        <w:t xml:space="preserve"> square miles immediately surrounding Mr. Huddy’s house</w:t>
      </w:r>
      <w:r w:rsidR="008677AB">
        <w:rPr>
          <w:rFonts w:ascii="Times New Roman" w:hAnsi="Times New Roman"/>
          <w:sz w:val="28"/>
          <w:szCs w:val="28"/>
        </w:rPr>
        <w:t xml:space="preserve">.  </w:t>
      </w:r>
      <w:r w:rsidR="00E37FC9">
        <w:rPr>
          <w:rFonts w:ascii="Times New Roman" w:hAnsi="Times New Roman"/>
          <w:sz w:val="28"/>
          <w:szCs w:val="28"/>
        </w:rPr>
        <w:t>(T p 25</w:t>
      </w:r>
      <w:r w:rsidR="001C0384">
        <w:rPr>
          <w:rFonts w:ascii="Times New Roman" w:hAnsi="Times New Roman"/>
          <w:sz w:val="28"/>
          <w:szCs w:val="28"/>
        </w:rPr>
        <w:t>; Def. Ex. 1</w:t>
      </w:r>
      <w:r w:rsidR="00E37FC9">
        <w:rPr>
          <w:rFonts w:ascii="Times New Roman" w:hAnsi="Times New Roman"/>
          <w:sz w:val="28"/>
          <w:szCs w:val="28"/>
        </w:rPr>
        <w:t xml:space="preserve">)  </w:t>
      </w:r>
      <w:r w:rsidR="00AC222A">
        <w:rPr>
          <w:rFonts w:ascii="Times New Roman" w:hAnsi="Times New Roman"/>
          <w:sz w:val="28"/>
          <w:szCs w:val="28"/>
        </w:rPr>
        <w:t>S</w:t>
      </w:r>
      <w:r w:rsidR="008C223F">
        <w:rPr>
          <w:rFonts w:ascii="Times New Roman" w:hAnsi="Times New Roman"/>
          <w:sz w:val="28"/>
          <w:szCs w:val="28"/>
        </w:rPr>
        <w:t xml:space="preserve">o few crimes in such a large area made Mr. Huddy’s neighborhood anything but a “high burglary” area, </w:t>
      </w:r>
      <w:r w:rsidR="00874A17">
        <w:rPr>
          <w:rFonts w:ascii="Times New Roman" w:hAnsi="Times New Roman"/>
          <w:sz w:val="28"/>
          <w:szCs w:val="28"/>
        </w:rPr>
        <w:t>contrary to Smith’s testimony</w:t>
      </w:r>
      <w:r w:rsidR="008C223F" w:rsidRPr="005D5D9D">
        <w:rPr>
          <w:rFonts w:ascii="Times New Roman" w:hAnsi="Times New Roman"/>
          <w:sz w:val="28"/>
          <w:szCs w:val="28"/>
        </w:rPr>
        <w:t xml:space="preserve">.  (R p </w:t>
      </w:r>
      <w:r w:rsidR="005D5D9D" w:rsidRPr="005D5D9D">
        <w:rPr>
          <w:rFonts w:ascii="Times New Roman" w:hAnsi="Times New Roman"/>
          <w:sz w:val="28"/>
          <w:szCs w:val="28"/>
        </w:rPr>
        <w:t>17</w:t>
      </w:r>
      <w:r w:rsidR="008C223F" w:rsidRPr="005D5D9D">
        <w:rPr>
          <w:rFonts w:ascii="Times New Roman" w:hAnsi="Times New Roman"/>
          <w:sz w:val="28"/>
          <w:szCs w:val="28"/>
        </w:rPr>
        <w:t>)</w:t>
      </w:r>
      <w:r w:rsidR="00E26059" w:rsidRPr="005D5D9D">
        <w:rPr>
          <w:rStyle w:val="FootnoteReference"/>
          <w:rFonts w:ascii="Times New Roman" w:hAnsi="Times New Roman"/>
          <w:sz w:val="28"/>
          <w:szCs w:val="28"/>
        </w:rPr>
        <w:footnoteReference w:id="5"/>
      </w:r>
      <w:r w:rsidR="008C223F">
        <w:rPr>
          <w:rFonts w:ascii="Times New Roman" w:hAnsi="Times New Roman"/>
          <w:sz w:val="28"/>
          <w:szCs w:val="28"/>
        </w:rPr>
        <w:t xml:space="preserve">  </w:t>
      </w:r>
    </w:p>
    <w:p w14:paraId="76E47AEA" w14:textId="6015E140" w:rsidR="00B34860" w:rsidRPr="00254BEF" w:rsidRDefault="00BF5E07" w:rsidP="0081173F">
      <w:pPr>
        <w:spacing w:after="0" w:line="480" w:lineRule="auto"/>
        <w:ind w:firstLine="720"/>
        <w:jc w:val="both"/>
        <w:rPr>
          <w:rFonts w:ascii="Times New Roman" w:hAnsi="Times New Roman" w:cs="Times New Roman"/>
          <w:sz w:val="28"/>
          <w:szCs w:val="28"/>
        </w:rPr>
      </w:pPr>
      <w:r>
        <w:rPr>
          <w:rFonts w:ascii="Times New Roman" w:hAnsi="Times New Roman"/>
          <w:sz w:val="28"/>
          <w:szCs w:val="28"/>
        </w:rPr>
        <w:t>In short</w:t>
      </w:r>
      <w:r w:rsidR="00AC222A">
        <w:rPr>
          <w:rFonts w:ascii="Times New Roman" w:hAnsi="Times New Roman"/>
          <w:sz w:val="28"/>
          <w:szCs w:val="28"/>
        </w:rPr>
        <w:t>, the four fact</w:t>
      </w:r>
      <w:r w:rsidR="00E26059">
        <w:rPr>
          <w:rFonts w:ascii="Times New Roman" w:hAnsi="Times New Roman"/>
          <w:sz w:val="28"/>
          <w:szCs w:val="28"/>
        </w:rPr>
        <w:t>s identified by the trial court, t</w:t>
      </w:r>
      <w:r w:rsidR="00C24385">
        <w:rPr>
          <w:rFonts w:ascii="Times New Roman" w:hAnsi="Times New Roman"/>
          <w:sz w:val="28"/>
          <w:szCs w:val="28"/>
        </w:rPr>
        <w:t xml:space="preserve">aken together, and considered alongside the trial court’s other findings of fact, </w:t>
      </w:r>
      <w:r w:rsidR="00E26059">
        <w:rPr>
          <w:rFonts w:ascii="Times New Roman" w:hAnsi="Times New Roman"/>
          <w:sz w:val="28"/>
          <w:szCs w:val="28"/>
        </w:rPr>
        <w:t>show</w:t>
      </w:r>
      <w:r w:rsidR="00C24385">
        <w:rPr>
          <w:rFonts w:ascii="Times New Roman" w:hAnsi="Times New Roman"/>
          <w:sz w:val="28"/>
          <w:szCs w:val="28"/>
        </w:rPr>
        <w:t xml:space="preserve"> no basis for Smith’s </w:t>
      </w:r>
      <w:r w:rsidR="00F57F3D">
        <w:rPr>
          <w:rFonts w:ascii="Times New Roman" w:hAnsi="Times New Roman"/>
          <w:sz w:val="28"/>
          <w:szCs w:val="28"/>
        </w:rPr>
        <w:t>hunch</w:t>
      </w:r>
      <w:r w:rsidR="00C24385">
        <w:rPr>
          <w:rFonts w:ascii="Times New Roman" w:hAnsi="Times New Roman"/>
          <w:sz w:val="28"/>
          <w:szCs w:val="28"/>
        </w:rPr>
        <w:t xml:space="preserve"> that someone was actively breaki</w:t>
      </w:r>
      <w:r w:rsidR="00671A7B">
        <w:rPr>
          <w:rFonts w:ascii="Times New Roman" w:hAnsi="Times New Roman"/>
          <w:sz w:val="28"/>
          <w:szCs w:val="28"/>
        </w:rPr>
        <w:t>ng into Mr. Huddy’s home at 11 a.m.</w:t>
      </w:r>
      <w:r w:rsidR="00C24385">
        <w:rPr>
          <w:rFonts w:ascii="Times New Roman" w:hAnsi="Times New Roman"/>
          <w:sz w:val="28"/>
          <w:szCs w:val="28"/>
        </w:rPr>
        <w:t xml:space="preserve"> on a </w:t>
      </w:r>
      <w:r w:rsidR="00C24385" w:rsidRPr="00254BEF">
        <w:rPr>
          <w:rFonts w:ascii="Times New Roman" w:hAnsi="Times New Roman" w:cs="Times New Roman"/>
          <w:sz w:val="28"/>
          <w:szCs w:val="28"/>
        </w:rPr>
        <w:t xml:space="preserve">weekday morning.  </w:t>
      </w:r>
      <w:r w:rsidR="00B413B1" w:rsidRPr="00254BEF">
        <w:rPr>
          <w:rFonts w:ascii="Times New Roman" w:hAnsi="Times New Roman" w:cs="Times New Roman"/>
          <w:sz w:val="28"/>
          <w:szCs w:val="28"/>
        </w:rPr>
        <w:t xml:space="preserve">Accordingly, there was no “objectively reasonable” basis for </w:t>
      </w:r>
      <w:r w:rsidR="00A92970" w:rsidRPr="00254BEF">
        <w:rPr>
          <w:rFonts w:ascii="Times New Roman" w:hAnsi="Times New Roman" w:cs="Times New Roman"/>
          <w:sz w:val="28"/>
          <w:szCs w:val="28"/>
        </w:rPr>
        <w:t>a community caretaking function when Smith</w:t>
      </w:r>
      <w:r w:rsidR="00B413B1" w:rsidRPr="00254BEF">
        <w:rPr>
          <w:rFonts w:ascii="Times New Roman" w:hAnsi="Times New Roman" w:cs="Times New Roman"/>
          <w:sz w:val="28"/>
          <w:szCs w:val="28"/>
        </w:rPr>
        <w:t xml:space="preserve"> went through Mr. Huddy’s fence and up to his back</w:t>
      </w:r>
      <w:r w:rsidR="00FC5381" w:rsidRPr="00254BEF">
        <w:rPr>
          <w:rFonts w:ascii="Times New Roman" w:hAnsi="Times New Roman" w:cs="Times New Roman"/>
          <w:sz w:val="28"/>
          <w:szCs w:val="28"/>
        </w:rPr>
        <w:t xml:space="preserve"> </w:t>
      </w:r>
      <w:r w:rsidR="00B413B1" w:rsidRPr="00254BEF">
        <w:rPr>
          <w:rFonts w:ascii="Times New Roman" w:hAnsi="Times New Roman" w:cs="Times New Roman"/>
          <w:sz w:val="28"/>
          <w:szCs w:val="28"/>
        </w:rPr>
        <w:t xml:space="preserve">door without a warrant.  </w:t>
      </w:r>
    </w:p>
    <w:p w14:paraId="32AA0EF6" w14:textId="612092D3" w:rsidR="00AC222A" w:rsidRDefault="00E37FC9" w:rsidP="00254BEF">
      <w:pPr>
        <w:spacing w:after="0" w:line="480" w:lineRule="auto"/>
        <w:ind w:firstLine="720"/>
        <w:jc w:val="both"/>
        <w:rPr>
          <w:rFonts w:ascii="Times New Roman" w:hAnsi="Times New Roman"/>
          <w:sz w:val="28"/>
          <w:szCs w:val="28"/>
        </w:rPr>
      </w:pPr>
      <w:r w:rsidRPr="00254BEF">
        <w:rPr>
          <w:rFonts w:ascii="Times New Roman" w:hAnsi="Times New Roman" w:cs="Times New Roman"/>
          <w:sz w:val="28"/>
          <w:szCs w:val="28"/>
        </w:rPr>
        <w:t>Similarly</w:t>
      </w:r>
      <w:r w:rsidR="004A45C6" w:rsidRPr="00254BEF">
        <w:rPr>
          <w:rFonts w:ascii="Times New Roman" w:hAnsi="Times New Roman" w:cs="Times New Roman"/>
          <w:sz w:val="28"/>
          <w:szCs w:val="28"/>
        </w:rPr>
        <w:t xml:space="preserve">, </w:t>
      </w:r>
      <w:r w:rsidR="00C00A95" w:rsidRPr="00254BEF">
        <w:rPr>
          <w:rFonts w:ascii="Times New Roman" w:hAnsi="Times New Roman" w:cs="Times New Roman"/>
          <w:sz w:val="28"/>
          <w:szCs w:val="28"/>
        </w:rPr>
        <w:t xml:space="preserve">the </w:t>
      </w:r>
      <w:r w:rsidR="00076B4C">
        <w:rPr>
          <w:rFonts w:ascii="Times New Roman" w:hAnsi="Times New Roman" w:cs="Times New Roman"/>
          <w:sz w:val="28"/>
          <w:szCs w:val="28"/>
        </w:rPr>
        <w:t>s</w:t>
      </w:r>
      <w:r w:rsidR="00C00A95" w:rsidRPr="00254BEF">
        <w:rPr>
          <w:rFonts w:ascii="Times New Roman" w:hAnsi="Times New Roman" w:cs="Times New Roman"/>
          <w:sz w:val="28"/>
          <w:szCs w:val="28"/>
        </w:rPr>
        <w:t xml:space="preserve">tate did not </w:t>
      </w:r>
      <w:r w:rsidR="00D46FC3" w:rsidRPr="00254BEF">
        <w:rPr>
          <w:rFonts w:ascii="Times New Roman" w:hAnsi="Times New Roman" w:cs="Times New Roman"/>
          <w:sz w:val="28"/>
          <w:szCs w:val="28"/>
        </w:rPr>
        <w:t>satisfy the third</w:t>
      </w:r>
      <w:r w:rsidR="005D5D9D" w:rsidRPr="00254BEF">
        <w:rPr>
          <w:rFonts w:ascii="Times New Roman" w:hAnsi="Times New Roman" w:cs="Times New Roman"/>
          <w:sz w:val="28"/>
          <w:szCs w:val="28"/>
        </w:rPr>
        <w:t xml:space="preserve"> prong of the </w:t>
      </w:r>
      <w:r w:rsidR="005D5D9D" w:rsidRPr="00254BEF">
        <w:rPr>
          <w:rFonts w:ascii="Times New Roman" w:hAnsi="Times New Roman" w:cs="Times New Roman"/>
          <w:i/>
          <w:sz w:val="28"/>
          <w:szCs w:val="28"/>
        </w:rPr>
        <w:t xml:space="preserve">Smathers </w:t>
      </w:r>
      <w:r w:rsidR="00482515">
        <w:rPr>
          <w:rFonts w:ascii="Times New Roman" w:hAnsi="Times New Roman" w:cs="Times New Roman"/>
          <w:sz w:val="28"/>
          <w:szCs w:val="28"/>
        </w:rPr>
        <w:t xml:space="preserve">test because </w:t>
      </w:r>
      <w:r w:rsidR="004B5A92">
        <w:rPr>
          <w:rFonts w:ascii="Times New Roman" w:hAnsi="Times New Roman" w:cs="Times New Roman"/>
          <w:sz w:val="28"/>
          <w:szCs w:val="28"/>
        </w:rPr>
        <w:t>it</w:t>
      </w:r>
      <w:r w:rsidR="00AC222A" w:rsidRPr="00254BEF">
        <w:rPr>
          <w:rFonts w:ascii="Times New Roman" w:hAnsi="Times New Roman" w:cs="Times New Roman"/>
          <w:sz w:val="28"/>
          <w:szCs w:val="28"/>
        </w:rPr>
        <w:t xml:space="preserve"> failed to show that </w:t>
      </w:r>
      <w:r w:rsidR="00E3620E" w:rsidRPr="00254BEF">
        <w:rPr>
          <w:rFonts w:ascii="Times New Roman" w:hAnsi="Times New Roman" w:cs="Times New Roman"/>
          <w:sz w:val="28"/>
          <w:szCs w:val="28"/>
        </w:rPr>
        <w:t xml:space="preserve">Smith’s interests in searching </w:t>
      </w:r>
      <w:r w:rsidR="00AC222A" w:rsidRPr="00254BEF">
        <w:rPr>
          <w:rFonts w:ascii="Times New Roman" w:hAnsi="Times New Roman" w:cs="Times New Roman"/>
          <w:sz w:val="28"/>
          <w:szCs w:val="28"/>
        </w:rPr>
        <w:t>the house outweighed Mr. Huddy’s</w:t>
      </w:r>
      <w:r w:rsidR="00E3620E" w:rsidRPr="00254BEF">
        <w:rPr>
          <w:rFonts w:ascii="Times New Roman" w:hAnsi="Times New Roman" w:cs="Times New Roman"/>
          <w:sz w:val="28"/>
          <w:szCs w:val="28"/>
        </w:rPr>
        <w:t xml:space="preserve"> privacy interests in maintaining the sanctity of his home.  </w:t>
      </w:r>
      <w:r w:rsidR="002266C5">
        <w:rPr>
          <w:rFonts w:ascii="Times New Roman" w:hAnsi="Times New Roman" w:cs="Times New Roman"/>
          <w:sz w:val="28"/>
          <w:szCs w:val="28"/>
        </w:rPr>
        <w:t xml:space="preserve">Considerations relevant to this balancing inquiry </w:t>
      </w:r>
      <w:r w:rsidR="00254BEF">
        <w:rPr>
          <w:rFonts w:ascii="Times New Roman" w:hAnsi="Times New Roman" w:cs="Times New Roman"/>
          <w:sz w:val="28"/>
          <w:szCs w:val="28"/>
        </w:rPr>
        <w:t>include, but are not limited to, “</w:t>
      </w:r>
      <w:r w:rsidR="00254BEF" w:rsidRPr="00254BEF">
        <w:rPr>
          <w:rFonts w:ascii="Times New Roman" w:hAnsi="Times New Roman" w:cs="Times New Roman"/>
          <w:sz w:val="28"/>
          <w:szCs w:val="28"/>
        </w:rPr>
        <w:t xml:space="preserve">(1) the degree of the public interest and the exigency of the situation; (2) the attendant circumstances surrounding the seizure, including time, location, the degree of overt authority and force displayed; (3) whether an automobile is involved; and (4) the availability, </w:t>
      </w:r>
      <w:r w:rsidR="00254BEF" w:rsidRPr="00254BEF">
        <w:rPr>
          <w:rFonts w:ascii="Times New Roman" w:hAnsi="Times New Roman" w:cs="Times New Roman"/>
          <w:sz w:val="28"/>
          <w:szCs w:val="28"/>
        </w:rPr>
        <w:lastRenderedPageBreak/>
        <w:t>feasibility and effectiveness of alternatives to the type of intrusion actually accomplished.</w:t>
      </w:r>
      <w:r w:rsidR="00254BEF">
        <w:rPr>
          <w:rFonts w:ascii="Times New Roman" w:hAnsi="Times New Roman" w:cs="Times New Roman"/>
          <w:sz w:val="28"/>
          <w:szCs w:val="28"/>
        </w:rPr>
        <w:t xml:space="preserve">”  </w:t>
      </w:r>
      <w:r w:rsidR="00254BEF" w:rsidRPr="00254BEF">
        <w:rPr>
          <w:rFonts w:ascii="Times New Roman" w:hAnsi="Times New Roman"/>
          <w:i/>
          <w:sz w:val="28"/>
          <w:szCs w:val="28"/>
        </w:rPr>
        <w:t>Smathers</w:t>
      </w:r>
      <w:r w:rsidR="00254BEF">
        <w:rPr>
          <w:rFonts w:ascii="Times New Roman" w:hAnsi="Times New Roman"/>
          <w:sz w:val="28"/>
          <w:szCs w:val="28"/>
        </w:rPr>
        <w:t>, 232 N.C. App. at 129, 753 S.E.2d at 386 (citation omitted).</w:t>
      </w:r>
    </w:p>
    <w:p w14:paraId="46834E66" w14:textId="4DF119A2" w:rsidR="00395839" w:rsidRDefault="002266C5" w:rsidP="0081173F">
      <w:pPr>
        <w:spacing w:after="0" w:line="480" w:lineRule="auto"/>
        <w:ind w:firstLine="720"/>
        <w:jc w:val="both"/>
        <w:rPr>
          <w:rFonts w:ascii="Times New Roman" w:hAnsi="Times New Roman"/>
          <w:sz w:val="28"/>
          <w:szCs w:val="28"/>
        </w:rPr>
      </w:pPr>
      <w:r>
        <w:rPr>
          <w:rFonts w:ascii="Times New Roman" w:hAnsi="Times New Roman"/>
          <w:sz w:val="28"/>
          <w:szCs w:val="28"/>
        </w:rPr>
        <w:t>Here, t</w:t>
      </w:r>
      <w:r w:rsidR="00076B4C">
        <w:rPr>
          <w:rFonts w:ascii="Times New Roman" w:hAnsi="Times New Roman"/>
          <w:sz w:val="28"/>
          <w:szCs w:val="28"/>
        </w:rPr>
        <w:t>he s</w:t>
      </w:r>
      <w:r w:rsidR="00D56DE7">
        <w:rPr>
          <w:rFonts w:ascii="Times New Roman" w:hAnsi="Times New Roman"/>
          <w:sz w:val="28"/>
          <w:szCs w:val="28"/>
        </w:rPr>
        <w:t xml:space="preserve">tate’s interests were minimal.  </w:t>
      </w:r>
      <w:r w:rsidR="00A9798A">
        <w:rPr>
          <w:rFonts w:ascii="Times New Roman" w:hAnsi="Times New Roman"/>
          <w:sz w:val="28"/>
          <w:szCs w:val="28"/>
        </w:rPr>
        <w:t xml:space="preserve">No one was </w:t>
      </w:r>
      <w:r w:rsidR="00F17C73">
        <w:rPr>
          <w:rFonts w:ascii="Times New Roman" w:hAnsi="Times New Roman"/>
          <w:sz w:val="28"/>
          <w:szCs w:val="28"/>
        </w:rPr>
        <w:t xml:space="preserve">plausibly </w:t>
      </w:r>
      <w:r w:rsidR="00A9798A">
        <w:rPr>
          <w:rFonts w:ascii="Times New Roman" w:hAnsi="Times New Roman"/>
          <w:sz w:val="28"/>
          <w:szCs w:val="28"/>
        </w:rPr>
        <w:t xml:space="preserve">in physical danger, </w:t>
      </w:r>
      <w:r>
        <w:rPr>
          <w:rFonts w:ascii="Times New Roman" w:hAnsi="Times New Roman"/>
          <w:sz w:val="28"/>
          <w:szCs w:val="28"/>
        </w:rPr>
        <w:t>unlike</w:t>
      </w:r>
      <w:r w:rsidR="00C71D67">
        <w:rPr>
          <w:rFonts w:ascii="Times New Roman" w:hAnsi="Times New Roman"/>
          <w:sz w:val="28"/>
          <w:szCs w:val="28"/>
        </w:rPr>
        <w:t xml:space="preserve"> </w:t>
      </w:r>
      <w:r>
        <w:rPr>
          <w:rFonts w:ascii="Times New Roman" w:hAnsi="Times New Roman"/>
          <w:sz w:val="28"/>
          <w:szCs w:val="28"/>
        </w:rPr>
        <w:t xml:space="preserve">the </w:t>
      </w:r>
      <w:r w:rsidR="00C71D67">
        <w:rPr>
          <w:rFonts w:ascii="Times New Roman" w:hAnsi="Times New Roman"/>
          <w:sz w:val="28"/>
          <w:szCs w:val="28"/>
        </w:rPr>
        <w:t xml:space="preserve">cases in which this Court </w:t>
      </w:r>
      <w:r w:rsidR="00B96E3B">
        <w:rPr>
          <w:rFonts w:ascii="Times New Roman" w:hAnsi="Times New Roman"/>
          <w:sz w:val="28"/>
          <w:szCs w:val="28"/>
        </w:rPr>
        <w:t xml:space="preserve">has </w:t>
      </w:r>
      <w:r>
        <w:rPr>
          <w:rFonts w:ascii="Times New Roman" w:hAnsi="Times New Roman"/>
          <w:sz w:val="28"/>
          <w:szCs w:val="28"/>
        </w:rPr>
        <w:t>held</w:t>
      </w:r>
      <w:r w:rsidR="00C71D67">
        <w:rPr>
          <w:rFonts w:ascii="Times New Roman" w:hAnsi="Times New Roman"/>
          <w:sz w:val="28"/>
          <w:szCs w:val="28"/>
        </w:rPr>
        <w:t xml:space="preserve"> that the community caretaking exception applied.  </w:t>
      </w:r>
      <w:r w:rsidR="00C71D67">
        <w:rPr>
          <w:rFonts w:ascii="Times New Roman" w:hAnsi="Times New Roman"/>
          <w:i/>
          <w:sz w:val="28"/>
          <w:szCs w:val="28"/>
        </w:rPr>
        <w:t>See State v. Sawyers</w:t>
      </w:r>
      <w:r w:rsidR="00C71D67">
        <w:rPr>
          <w:rFonts w:ascii="Times New Roman" w:hAnsi="Times New Roman"/>
          <w:sz w:val="28"/>
          <w:szCs w:val="28"/>
        </w:rPr>
        <w:t xml:space="preserve">, </w:t>
      </w:r>
      <w:r w:rsidR="00E37FC9">
        <w:rPr>
          <w:rFonts w:ascii="Times New Roman" w:hAnsi="Times New Roman"/>
          <w:sz w:val="28"/>
          <w:szCs w:val="28"/>
        </w:rPr>
        <w:t xml:space="preserve">___ N.C. App. ___, ___, </w:t>
      </w:r>
      <w:r w:rsidR="00C71D67" w:rsidRPr="00C71D67">
        <w:rPr>
          <w:rFonts w:ascii="Times New Roman" w:hAnsi="Times New Roman"/>
          <w:sz w:val="28"/>
          <w:szCs w:val="28"/>
        </w:rPr>
        <w:t>786 S.E.2d 753, 758</w:t>
      </w:r>
      <w:r w:rsidR="00C71D67">
        <w:rPr>
          <w:rFonts w:ascii="Times New Roman" w:hAnsi="Times New Roman"/>
          <w:sz w:val="28"/>
          <w:szCs w:val="28"/>
        </w:rPr>
        <w:t xml:space="preserve"> (2016) (holding that there was an </w:t>
      </w:r>
      <w:r w:rsidR="00C71D67" w:rsidRPr="00C71D67">
        <w:rPr>
          <w:rFonts w:ascii="Times New Roman" w:hAnsi="Times New Roman"/>
          <w:sz w:val="28"/>
          <w:szCs w:val="28"/>
        </w:rPr>
        <w:t>objectively reasonable basis for a community caretaking function where the officer witnessed</w:t>
      </w:r>
      <w:r w:rsidR="00C71D67">
        <w:rPr>
          <w:rFonts w:ascii="Times New Roman" w:hAnsi="Times New Roman"/>
          <w:sz w:val="28"/>
          <w:szCs w:val="28"/>
        </w:rPr>
        <w:t xml:space="preserve"> the defendant and a homeless man dragging a near-unconscious woman into the defendant’s vehicle</w:t>
      </w:r>
      <w:r w:rsidR="00B96E3B">
        <w:rPr>
          <w:rFonts w:ascii="Times New Roman" w:hAnsi="Times New Roman"/>
          <w:sz w:val="28"/>
          <w:szCs w:val="28"/>
        </w:rPr>
        <w:t>);</w:t>
      </w:r>
      <w:r w:rsidR="00B96E3B" w:rsidRPr="00B96E3B">
        <w:rPr>
          <w:rFonts w:ascii="Times New Roman" w:hAnsi="Times New Roman"/>
          <w:i/>
          <w:sz w:val="28"/>
          <w:szCs w:val="28"/>
        </w:rPr>
        <w:t xml:space="preserve"> </w:t>
      </w:r>
      <w:r w:rsidR="00B96E3B">
        <w:rPr>
          <w:rFonts w:ascii="Times New Roman" w:hAnsi="Times New Roman"/>
          <w:i/>
          <w:sz w:val="28"/>
          <w:szCs w:val="28"/>
        </w:rPr>
        <w:t>Smathers</w:t>
      </w:r>
      <w:r w:rsidR="00B96E3B">
        <w:rPr>
          <w:rFonts w:ascii="Times New Roman" w:hAnsi="Times New Roman"/>
          <w:sz w:val="28"/>
          <w:szCs w:val="28"/>
        </w:rPr>
        <w:t>, 232 N.C. App. at 130,</w:t>
      </w:r>
      <w:r w:rsidR="00B96E3B" w:rsidRPr="00C71D67">
        <w:rPr>
          <w:rFonts w:ascii="Times New Roman" w:hAnsi="Times New Roman"/>
          <w:sz w:val="28"/>
          <w:szCs w:val="28"/>
        </w:rPr>
        <w:t xml:space="preserve"> 753 S.E.2d </w:t>
      </w:r>
      <w:r w:rsidR="00B96E3B">
        <w:rPr>
          <w:rFonts w:ascii="Times New Roman" w:hAnsi="Times New Roman"/>
          <w:sz w:val="28"/>
          <w:szCs w:val="28"/>
        </w:rPr>
        <w:t>at 387 (holding that there was an objectively reasonable basis for a community caretaking function where the officer witnessed the defendant strike a large animal with her car, causing sparks to fly when her car hit the road</w:t>
      </w:r>
      <w:r w:rsidR="00C71D67">
        <w:rPr>
          <w:rFonts w:ascii="Times New Roman" w:hAnsi="Times New Roman"/>
          <w:sz w:val="28"/>
          <w:szCs w:val="28"/>
        </w:rPr>
        <w:t xml:space="preserve">).  </w:t>
      </w:r>
      <w:r w:rsidR="00235775">
        <w:rPr>
          <w:rFonts w:ascii="Times New Roman" w:hAnsi="Times New Roman"/>
          <w:sz w:val="28"/>
          <w:szCs w:val="28"/>
        </w:rPr>
        <w:t xml:space="preserve">Deputy Smith had, at best, an unsupported hunch </w:t>
      </w:r>
      <w:r w:rsidR="00F47132">
        <w:rPr>
          <w:rFonts w:ascii="Times New Roman" w:hAnsi="Times New Roman"/>
          <w:sz w:val="28"/>
          <w:szCs w:val="28"/>
        </w:rPr>
        <w:t>that a burglary was then in-progress at Mr. Huddy’s home</w:t>
      </w:r>
      <w:r w:rsidR="00107F44">
        <w:rPr>
          <w:rFonts w:ascii="Times New Roman" w:hAnsi="Times New Roman"/>
          <w:sz w:val="28"/>
          <w:szCs w:val="28"/>
        </w:rPr>
        <w:t xml:space="preserve"> in broad daylight</w:t>
      </w:r>
      <w:r w:rsidR="00235775">
        <w:rPr>
          <w:rFonts w:ascii="Times New Roman" w:hAnsi="Times New Roman"/>
          <w:sz w:val="28"/>
          <w:szCs w:val="28"/>
        </w:rPr>
        <w:t>.  Likewise, Smith had</w:t>
      </w:r>
      <w:r w:rsidR="009C0A68">
        <w:rPr>
          <w:rFonts w:ascii="Times New Roman" w:hAnsi="Times New Roman"/>
          <w:sz w:val="28"/>
          <w:szCs w:val="28"/>
        </w:rPr>
        <w:t xml:space="preserve"> </w:t>
      </w:r>
      <w:r w:rsidR="00235775">
        <w:rPr>
          <w:rFonts w:ascii="Times New Roman" w:hAnsi="Times New Roman"/>
          <w:sz w:val="28"/>
          <w:szCs w:val="28"/>
        </w:rPr>
        <w:t>no basis whatsoever</w:t>
      </w:r>
      <w:r w:rsidR="00041FC7">
        <w:rPr>
          <w:rFonts w:ascii="Times New Roman" w:hAnsi="Times New Roman"/>
          <w:sz w:val="28"/>
          <w:szCs w:val="28"/>
        </w:rPr>
        <w:t xml:space="preserve"> to believe that “</w:t>
      </w:r>
      <w:r w:rsidR="00041FC7" w:rsidRPr="00041FC7">
        <w:rPr>
          <w:rFonts w:ascii="Times New Roman" w:hAnsi="Times New Roman"/>
          <w:sz w:val="28"/>
          <w:szCs w:val="28"/>
        </w:rPr>
        <w:t xml:space="preserve">danger to life and limb </w:t>
      </w:r>
      <w:r w:rsidR="0098219E">
        <w:rPr>
          <w:rFonts w:ascii="Times New Roman" w:hAnsi="Times New Roman"/>
          <w:sz w:val="28"/>
          <w:szCs w:val="28"/>
        </w:rPr>
        <w:t>[was</w:t>
      </w:r>
      <w:r w:rsidR="00041FC7">
        <w:rPr>
          <w:rFonts w:ascii="Times New Roman" w:hAnsi="Times New Roman"/>
          <w:sz w:val="28"/>
          <w:szCs w:val="28"/>
        </w:rPr>
        <w:t>]</w:t>
      </w:r>
      <w:r w:rsidR="00041FC7" w:rsidRPr="00041FC7">
        <w:rPr>
          <w:rFonts w:ascii="Times New Roman" w:hAnsi="Times New Roman"/>
          <w:sz w:val="28"/>
          <w:szCs w:val="28"/>
        </w:rPr>
        <w:t xml:space="preserve"> imminent, but could be prevented by swift action</w:t>
      </w:r>
      <w:r w:rsidR="00041FC7">
        <w:rPr>
          <w:rFonts w:ascii="Times New Roman" w:hAnsi="Times New Roman"/>
          <w:sz w:val="28"/>
          <w:szCs w:val="28"/>
        </w:rPr>
        <w:t xml:space="preserve"> . . . .”  </w:t>
      </w:r>
      <w:r w:rsidR="00041FC7" w:rsidRPr="00041FC7">
        <w:rPr>
          <w:rFonts w:ascii="Times New Roman" w:hAnsi="Times New Roman"/>
          <w:i/>
          <w:sz w:val="28"/>
          <w:szCs w:val="28"/>
        </w:rPr>
        <w:t>Smathers</w:t>
      </w:r>
      <w:r w:rsidR="00041FC7">
        <w:rPr>
          <w:rFonts w:ascii="Times New Roman" w:hAnsi="Times New Roman"/>
          <w:sz w:val="28"/>
          <w:szCs w:val="28"/>
        </w:rPr>
        <w:t xml:space="preserve">, 232 N.C. App. at 129, 753 S.E.2d at </w:t>
      </w:r>
      <w:r w:rsidR="00041FC7" w:rsidRPr="00041FC7">
        <w:rPr>
          <w:rFonts w:ascii="Times New Roman" w:hAnsi="Times New Roman"/>
          <w:sz w:val="28"/>
          <w:szCs w:val="28"/>
        </w:rPr>
        <w:t>386</w:t>
      </w:r>
      <w:r w:rsidR="00CB3CB0">
        <w:rPr>
          <w:rFonts w:ascii="Times New Roman" w:hAnsi="Times New Roman"/>
          <w:sz w:val="28"/>
          <w:szCs w:val="28"/>
        </w:rPr>
        <w:t xml:space="preserve"> (footnote call number omitted)</w:t>
      </w:r>
      <w:r w:rsidR="00041FC7">
        <w:rPr>
          <w:rFonts w:ascii="Times New Roman" w:hAnsi="Times New Roman"/>
          <w:sz w:val="28"/>
          <w:szCs w:val="28"/>
        </w:rPr>
        <w:t>.</w:t>
      </w:r>
    </w:p>
    <w:p w14:paraId="5EC4756C" w14:textId="302C423C" w:rsidR="00F47132" w:rsidRDefault="00C71D67" w:rsidP="0081173F">
      <w:pPr>
        <w:spacing w:after="0" w:line="480" w:lineRule="auto"/>
        <w:ind w:firstLine="720"/>
        <w:jc w:val="both"/>
        <w:rPr>
          <w:rFonts w:ascii="Times New Roman" w:hAnsi="Times New Roman"/>
          <w:sz w:val="28"/>
          <w:szCs w:val="28"/>
        </w:rPr>
      </w:pPr>
      <w:r>
        <w:rPr>
          <w:rFonts w:ascii="Times New Roman" w:hAnsi="Times New Roman"/>
          <w:sz w:val="28"/>
          <w:szCs w:val="28"/>
        </w:rPr>
        <w:t xml:space="preserve">Moreover, </w:t>
      </w:r>
      <w:r w:rsidR="00C120E8">
        <w:rPr>
          <w:rFonts w:ascii="Times New Roman" w:hAnsi="Times New Roman"/>
          <w:sz w:val="28"/>
          <w:szCs w:val="28"/>
        </w:rPr>
        <w:t xml:space="preserve">Smith also had ready options besides </w:t>
      </w:r>
      <w:r w:rsidR="00A43720">
        <w:rPr>
          <w:rFonts w:ascii="Times New Roman" w:hAnsi="Times New Roman"/>
          <w:sz w:val="28"/>
          <w:szCs w:val="28"/>
        </w:rPr>
        <w:t xml:space="preserve">intruding into Mr. Huddy’s </w:t>
      </w:r>
      <w:r w:rsidR="004A1C99">
        <w:rPr>
          <w:rFonts w:ascii="Times New Roman" w:hAnsi="Times New Roman"/>
          <w:sz w:val="28"/>
          <w:szCs w:val="28"/>
        </w:rPr>
        <w:t>back</w:t>
      </w:r>
      <w:r w:rsidR="00F122DF">
        <w:rPr>
          <w:rFonts w:ascii="Times New Roman" w:hAnsi="Times New Roman"/>
          <w:sz w:val="28"/>
          <w:szCs w:val="28"/>
        </w:rPr>
        <w:t>yard</w:t>
      </w:r>
      <w:r w:rsidR="004A1C99">
        <w:rPr>
          <w:rFonts w:ascii="Times New Roman" w:hAnsi="Times New Roman"/>
          <w:sz w:val="28"/>
          <w:szCs w:val="28"/>
        </w:rPr>
        <w:t xml:space="preserve"> after finding no evidence at the front of a break-in.  </w:t>
      </w:r>
      <w:r w:rsidR="00FA1BC9">
        <w:rPr>
          <w:rFonts w:ascii="Times New Roman" w:hAnsi="Times New Roman"/>
          <w:sz w:val="28"/>
          <w:szCs w:val="28"/>
        </w:rPr>
        <w:t>For example, i</w:t>
      </w:r>
      <w:r>
        <w:rPr>
          <w:rFonts w:ascii="Times New Roman" w:hAnsi="Times New Roman"/>
          <w:sz w:val="28"/>
          <w:szCs w:val="28"/>
        </w:rPr>
        <w:t xml:space="preserve">f he </w:t>
      </w:r>
      <w:r w:rsidR="00FA1BC9">
        <w:rPr>
          <w:rFonts w:ascii="Times New Roman" w:hAnsi="Times New Roman"/>
          <w:sz w:val="28"/>
          <w:szCs w:val="28"/>
        </w:rPr>
        <w:t>thought</w:t>
      </w:r>
      <w:r>
        <w:rPr>
          <w:rFonts w:ascii="Times New Roman" w:hAnsi="Times New Roman"/>
          <w:sz w:val="28"/>
          <w:szCs w:val="28"/>
        </w:rPr>
        <w:t xml:space="preserve"> a suspect </w:t>
      </w:r>
      <w:r w:rsidR="00B91C21">
        <w:rPr>
          <w:rFonts w:ascii="Times New Roman" w:hAnsi="Times New Roman"/>
          <w:sz w:val="28"/>
          <w:szCs w:val="28"/>
        </w:rPr>
        <w:t xml:space="preserve">might load </w:t>
      </w:r>
      <w:r w:rsidR="000636B0">
        <w:rPr>
          <w:rFonts w:ascii="Times New Roman" w:hAnsi="Times New Roman"/>
          <w:sz w:val="28"/>
          <w:szCs w:val="28"/>
        </w:rPr>
        <w:t>the van</w:t>
      </w:r>
      <w:r w:rsidR="0073708A">
        <w:rPr>
          <w:rFonts w:ascii="Times New Roman" w:hAnsi="Times New Roman"/>
          <w:sz w:val="28"/>
          <w:szCs w:val="28"/>
        </w:rPr>
        <w:t xml:space="preserve"> with stolen goods and leave</w:t>
      </w:r>
      <w:r w:rsidR="00B91C21">
        <w:rPr>
          <w:rFonts w:ascii="Times New Roman" w:hAnsi="Times New Roman"/>
          <w:sz w:val="28"/>
          <w:szCs w:val="28"/>
        </w:rPr>
        <w:t>, Smith could have parked his patrol car in the driveway to block that avenue of escape and waited</w:t>
      </w:r>
      <w:r w:rsidR="00F122DF">
        <w:rPr>
          <w:rFonts w:ascii="Times New Roman" w:hAnsi="Times New Roman"/>
          <w:sz w:val="28"/>
          <w:szCs w:val="28"/>
        </w:rPr>
        <w:t xml:space="preserve"> for </w:t>
      </w:r>
      <w:r w:rsidR="00F122DF">
        <w:rPr>
          <w:rFonts w:ascii="Times New Roman" w:hAnsi="Times New Roman"/>
          <w:sz w:val="28"/>
          <w:szCs w:val="28"/>
        </w:rPr>
        <w:lastRenderedPageBreak/>
        <w:t>someone to exit the house</w:t>
      </w:r>
      <w:r w:rsidR="00B91C21">
        <w:rPr>
          <w:rFonts w:ascii="Times New Roman" w:hAnsi="Times New Roman"/>
          <w:sz w:val="28"/>
          <w:szCs w:val="28"/>
        </w:rPr>
        <w:t xml:space="preserve">.  Or, </w:t>
      </w:r>
      <w:r w:rsidR="00F17C73">
        <w:rPr>
          <w:rFonts w:ascii="Times New Roman" w:hAnsi="Times New Roman"/>
          <w:sz w:val="28"/>
          <w:szCs w:val="28"/>
        </w:rPr>
        <w:t>as any private citizen might have done, he could have chosen to “</w:t>
      </w:r>
      <w:r w:rsidR="00F17C73" w:rsidRPr="00F17C73">
        <w:rPr>
          <w:rFonts w:ascii="Times New Roman" w:hAnsi="Times New Roman"/>
          <w:sz w:val="28"/>
          <w:szCs w:val="28"/>
        </w:rPr>
        <w:t>approach the home by the front path, knock promptly, wait briefly to be received, and then (absent invitation to linger longer) leave.</w:t>
      </w:r>
      <w:r w:rsidR="00F17C73">
        <w:rPr>
          <w:rFonts w:ascii="Times New Roman" w:hAnsi="Times New Roman"/>
          <w:sz w:val="28"/>
          <w:szCs w:val="28"/>
        </w:rPr>
        <w:t xml:space="preserve">”  </w:t>
      </w:r>
      <w:r w:rsidR="00F17C73" w:rsidRPr="00F17C73">
        <w:rPr>
          <w:rFonts w:ascii="Times New Roman" w:hAnsi="Times New Roman"/>
          <w:i/>
          <w:sz w:val="28"/>
          <w:szCs w:val="28"/>
        </w:rPr>
        <w:t>Jardines</w:t>
      </w:r>
      <w:r w:rsidR="00F17C73" w:rsidRPr="00F17C73">
        <w:rPr>
          <w:rFonts w:ascii="Times New Roman" w:hAnsi="Times New Roman"/>
          <w:sz w:val="28"/>
          <w:szCs w:val="28"/>
        </w:rPr>
        <w:t xml:space="preserve">, </w:t>
      </w:r>
      <w:r w:rsidR="000636B0">
        <w:rPr>
          <w:rFonts w:ascii="Times New Roman" w:hAnsi="Times New Roman"/>
          <w:sz w:val="28"/>
          <w:szCs w:val="28"/>
        </w:rPr>
        <w:t xml:space="preserve">___ U.S. ___, </w:t>
      </w:r>
      <w:r w:rsidR="00F17C73" w:rsidRPr="00F17C73">
        <w:rPr>
          <w:rFonts w:ascii="Times New Roman" w:hAnsi="Times New Roman"/>
          <w:sz w:val="28"/>
          <w:szCs w:val="28"/>
        </w:rPr>
        <w:t>133 S. C</w:t>
      </w:r>
      <w:r w:rsidR="000636B0">
        <w:rPr>
          <w:rFonts w:ascii="Times New Roman" w:hAnsi="Times New Roman"/>
          <w:sz w:val="28"/>
          <w:szCs w:val="28"/>
        </w:rPr>
        <w:t>t. at</w:t>
      </w:r>
      <w:r w:rsidR="00F17C73">
        <w:rPr>
          <w:rFonts w:ascii="Times New Roman" w:hAnsi="Times New Roman"/>
          <w:sz w:val="28"/>
          <w:szCs w:val="28"/>
        </w:rPr>
        <w:t xml:space="preserve"> 1415, 185</w:t>
      </w:r>
      <w:r w:rsidR="000636B0">
        <w:rPr>
          <w:rFonts w:ascii="Times New Roman" w:hAnsi="Times New Roman"/>
          <w:sz w:val="28"/>
          <w:szCs w:val="28"/>
        </w:rPr>
        <w:t xml:space="preserve"> L. Ed. 2d at</w:t>
      </w:r>
      <w:r w:rsidR="00F122DF">
        <w:rPr>
          <w:rFonts w:ascii="Times New Roman" w:hAnsi="Times New Roman"/>
          <w:sz w:val="28"/>
          <w:szCs w:val="28"/>
        </w:rPr>
        <w:t xml:space="preserve"> 502.  There was, in short,</w:t>
      </w:r>
      <w:r w:rsidR="00823137">
        <w:rPr>
          <w:rFonts w:ascii="Times New Roman" w:hAnsi="Times New Roman"/>
          <w:sz w:val="28"/>
          <w:szCs w:val="28"/>
        </w:rPr>
        <w:t xml:space="preserve"> </w:t>
      </w:r>
      <w:r w:rsidR="00F17C73">
        <w:rPr>
          <w:rFonts w:ascii="Times New Roman" w:hAnsi="Times New Roman"/>
          <w:sz w:val="28"/>
          <w:szCs w:val="28"/>
        </w:rPr>
        <w:t>no pressing need for Deputy Smith to go</w:t>
      </w:r>
      <w:r w:rsidR="009C0A68">
        <w:rPr>
          <w:rFonts w:ascii="Times New Roman" w:hAnsi="Times New Roman"/>
          <w:sz w:val="28"/>
          <w:szCs w:val="28"/>
        </w:rPr>
        <w:t xml:space="preserve"> through Mr. Huddy’s back fence or intrude into his back</w:t>
      </w:r>
      <w:r w:rsidR="00235775">
        <w:rPr>
          <w:rFonts w:ascii="Times New Roman" w:hAnsi="Times New Roman"/>
          <w:sz w:val="28"/>
          <w:szCs w:val="28"/>
        </w:rPr>
        <w:t xml:space="preserve"> </w:t>
      </w:r>
      <w:r w:rsidR="009C0A68">
        <w:rPr>
          <w:rFonts w:ascii="Times New Roman" w:hAnsi="Times New Roman"/>
          <w:sz w:val="28"/>
          <w:szCs w:val="28"/>
        </w:rPr>
        <w:t>yard</w:t>
      </w:r>
      <w:r w:rsidR="00F17C73">
        <w:rPr>
          <w:rFonts w:ascii="Times New Roman" w:hAnsi="Times New Roman"/>
          <w:sz w:val="28"/>
          <w:szCs w:val="28"/>
        </w:rPr>
        <w:t>.</w:t>
      </w:r>
    </w:p>
    <w:p w14:paraId="1164F552" w14:textId="4FE71116" w:rsidR="00654ADF" w:rsidRDefault="00F47132" w:rsidP="0081173F">
      <w:pPr>
        <w:spacing w:after="0" w:line="480" w:lineRule="auto"/>
        <w:ind w:firstLine="720"/>
        <w:jc w:val="both"/>
        <w:rPr>
          <w:rFonts w:ascii="Times New Roman" w:hAnsi="Times New Roman"/>
          <w:sz w:val="28"/>
          <w:szCs w:val="28"/>
        </w:rPr>
      </w:pPr>
      <w:r>
        <w:rPr>
          <w:rFonts w:ascii="Times New Roman" w:hAnsi="Times New Roman"/>
          <w:sz w:val="28"/>
          <w:szCs w:val="28"/>
        </w:rPr>
        <w:t xml:space="preserve">In contrast, </w:t>
      </w:r>
      <w:r w:rsidR="00440BB1">
        <w:rPr>
          <w:rFonts w:ascii="Times New Roman" w:hAnsi="Times New Roman"/>
          <w:sz w:val="28"/>
          <w:szCs w:val="28"/>
        </w:rPr>
        <w:t>Mr. Huddy’s privacy interest</w:t>
      </w:r>
      <w:r w:rsidR="0073708A">
        <w:rPr>
          <w:rFonts w:ascii="Times New Roman" w:hAnsi="Times New Roman"/>
          <w:sz w:val="28"/>
          <w:szCs w:val="28"/>
        </w:rPr>
        <w:t>s</w:t>
      </w:r>
      <w:r w:rsidR="00440BB1">
        <w:rPr>
          <w:rFonts w:ascii="Times New Roman" w:hAnsi="Times New Roman"/>
          <w:sz w:val="28"/>
          <w:szCs w:val="28"/>
        </w:rPr>
        <w:t xml:space="preserve"> were of the highest order.  </w:t>
      </w:r>
      <w:r w:rsidR="00F17C73">
        <w:rPr>
          <w:rFonts w:ascii="Times New Roman" w:hAnsi="Times New Roman"/>
          <w:sz w:val="28"/>
          <w:szCs w:val="28"/>
        </w:rPr>
        <w:t xml:space="preserve">Deputy Smith did not </w:t>
      </w:r>
      <w:r w:rsidR="00107F44">
        <w:rPr>
          <w:rFonts w:ascii="Times New Roman" w:hAnsi="Times New Roman"/>
          <w:sz w:val="28"/>
          <w:szCs w:val="28"/>
        </w:rPr>
        <w:t>stop Mr. Huddy out in public or in his car, where “</w:t>
      </w:r>
      <w:r w:rsidR="00443DC1">
        <w:rPr>
          <w:rFonts w:ascii="Times New Roman" w:hAnsi="Times New Roman"/>
          <w:sz w:val="28"/>
          <w:szCs w:val="28"/>
        </w:rPr>
        <w:t xml:space="preserve">one has a lesser expectation of </w:t>
      </w:r>
      <w:proofErr w:type="gramStart"/>
      <w:r w:rsidR="00443DC1">
        <w:rPr>
          <w:rFonts w:ascii="Times New Roman" w:hAnsi="Times New Roman"/>
          <w:sz w:val="28"/>
          <w:szCs w:val="28"/>
        </w:rPr>
        <w:t>privacy</w:t>
      </w:r>
      <w:r w:rsidR="00E81351">
        <w:rPr>
          <w:rFonts w:ascii="Times New Roman" w:hAnsi="Times New Roman"/>
          <w:sz w:val="28"/>
          <w:szCs w:val="28"/>
        </w:rPr>
        <w:t xml:space="preserve"> </w:t>
      </w:r>
      <w:r w:rsidR="00443DC1">
        <w:rPr>
          <w:rFonts w:ascii="Times New Roman" w:hAnsi="Times New Roman"/>
          <w:sz w:val="28"/>
          <w:szCs w:val="28"/>
        </w:rPr>
        <w:t>.</w:t>
      </w:r>
      <w:proofErr w:type="gramEnd"/>
      <w:r w:rsidR="00E81351">
        <w:rPr>
          <w:rFonts w:ascii="Times New Roman" w:hAnsi="Times New Roman"/>
          <w:sz w:val="28"/>
          <w:szCs w:val="28"/>
        </w:rPr>
        <w:t xml:space="preserve"> . . .</w:t>
      </w:r>
      <w:r w:rsidR="00443DC1">
        <w:rPr>
          <w:rFonts w:ascii="Times New Roman" w:hAnsi="Times New Roman"/>
          <w:sz w:val="28"/>
          <w:szCs w:val="28"/>
        </w:rPr>
        <w:t xml:space="preserve">”  </w:t>
      </w:r>
      <w:r w:rsidR="00443DC1">
        <w:rPr>
          <w:rFonts w:ascii="Times New Roman" w:hAnsi="Times New Roman"/>
          <w:i/>
          <w:sz w:val="28"/>
          <w:szCs w:val="28"/>
        </w:rPr>
        <w:t>Smathers</w:t>
      </w:r>
      <w:r w:rsidR="00443DC1">
        <w:rPr>
          <w:rFonts w:ascii="Times New Roman" w:hAnsi="Times New Roman"/>
          <w:sz w:val="28"/>
          <w:szCs w:val="28"/>
        </w:rPr>
        <w:t xml:space="preserve">, 232 N.C. App. at 131, 753 S.E.2d at 387 (citations and brackets omitted).  </w:t>
      </w:r>
      <w:r w:rsidR="005C1540">
        <w:rPr>
          <w:rFonts w:ascii="Times New Roman" w:hAnsi="Times New Roman"/>
          <w:sz w:val="28"/>
          <w:szCs w:val="28"/>
        </w:rPr>
        <w:t xml:space="preserve">Rather, Smith </w:t>
      </w:r>
      <w:r w:rsidR="009B07DF">
        <w:rPr>
          <w:rFonts w:ascii="Times New Roman" w:hAnsi="Times New Roman"/>
          <w:sz w:val="28"/>
          <w:szCs w:val="28"/>
        </w:rPr>
        <w:t xml:space="preserve">intruded without a warrant into the curtilage of Mr. Huddy’s home, which stands as “first among equals” under the Fourth Amendment.  </w:t>
      </w:r>
      <w:r w:rsidR="009B07DF">
        <w:rPr>
          <w:rFonts w:ascii="Times New Roman" w:hAnsi="Times New Roman"/>
          <w:i/>
          <w:sz w:val="28"/>
          <w:szCs w:val="28"/>
        </w:rPr>
        <w:t>Jardines</w:t>
      </w:r>
      <w:r w:rsidR="009B07DF">
        <w:rPr>
          <w:rFonts w:ascii="Times New Roman" w:hAnsi="Times New Roman"/>
          <w:sz w:val="28"/>
          <w:szCs w:val="28"/>
        </w:rPr>
        <w:t xml:space="preserve">, </w:t>
      </w:r>
      <w:r w:rsidR="006400EA">
        <w:rPr>
          <w:rFonts w:ascii="Times New Roman" w:hAnsi="Times New Roman"/>
          <w:sz w:val="28"/>
          <w:szCs w:val="28"/>
        </w:rPr>
        <w:t xml:space="preserve">___ U.S. at ___, </w:t>
      </w:r>
      <w:r w:rsidR="009B07DF">
        <w:rPr>
          <w:rFonts w:ascii="Times New Roman" w:hAnsi="Times New Roman"/>
          <w:sz w:val="28"/>
          <w:szCs w:val="28"/>
        </w:rPr>
        <w:t xml:space="preserve">133 S. Ct. at 1414, 185 L. Ed. 2d at 501.  At the “very core” of that Amendment stands the interest violated here:  </w:t>
      </w:r>
      <w:r w:rsidR="009B07DF" w:rsidRPr="009B07DF">
        <w:rPr>
          <w:rFonts w:ascii="Times New Roman" w:hAnsi="Times New Roman"/>
          <w:sz w:val="28"/>
          <w:szCs w:val="28"/>
        </w:rPr>
        <w:t>“the right of a man to retreat into his own home and there be free from unreasonable governmental intrusion.”</w:t>
      </w:r>
      <w:r w:rsidR="009B07DF">
        <w:rPr>
          <w:rFonts w:ascii="Times New Roman" w:hAnsi="Times New Roman"/>
          <w:sz w:val="28"/>
          <w:szCs w:val="28"/>
        </w:rPr>
        <w:t xml:space="preserve">  </w:t>
      </w:r>
      <w:r w:rsidR="00E746B4">
        <w:rPr>
          <w:rFonts w:ascii="Times New Roman" w:hAnsi="Times New Roman"/>
          <w:i/>
          <w:sz w:val="28"/>
          <w:szCs w:val="28"/>
        </w:rPr>
        <w:t>Id.</w:t>
      </w:r>
      <w:r w:rsidR="00F87758">
        <w:rPr>
          <w:rFonts w:ascii="Times New Roman" w:hAnsi="Times New Roman"/>
          <w:sz w:val="28"/>
          <w:szCs w:val="28"/>
        </w:rPr>
        <w:t xml:space="preserve"> at ___, 133 S. Ct. at 1414, </w:t>
      </w:r>
      <w:r w:rsidR="009B07DF">
        <w:rPr>
          <w:rFonts w:ascii="Times New Roman" w:hAnsi="Times New Roman"/>
          <w:sz w:val="28"/>
          <w:szCs w:val="28"/>
        </w:rPr>
        <w:t>185 L. Ed. 2d at 501</w:t>
      </w:r>
      <w:r w:rsidR="00170274">
        <w:rPr>
          <w:rFonts w:ascii="Times New Roman" w:hAnsi="Times New Roman"/>
          <w:sz w:val="28"/>
          <w:szCs w:val="28"/>
        </w:rPr>
        <w:t xml:space="preserve"> (citation omitted)</w:t>
      </w:r>
      <w:r w:rsidR="009B07DF">
        <w:rPr>
          <w:rFonts w:ascii="Times New Roman" w:hAnsi="Times New Roman"/>
          <w:sz w:val="28"/>
          <w:szCs w:val="28"/>
        </w:rPr>
        <w:t>.  In light of that profound interest, it is unsurpri</w:t>
      </w:r>
      <w:r w:rsidR="007A50A8">
        <w:rPr>
          <w:rFonts w:ascii="Times New Roman" w:hAnsi="Times New Roman"/>
          <w:sz w:val="28"/>
          <w:szCs w:val="28"/>
        </w:rPr>
        <w:t xml:space="preserve">sing that this Court has </w:t>
      </w:r>
      <w:r w:rsidR="00AF4203">
        <w:rPr>
          <w:rFonts w:ascii="Times New Roman" w:hAnsi="Times New Roman"/>
          <w:sz w:val="28"/>
          <w:szCs w:val="28"/>
        </w:rPr>
        <w:t xml:space="preserve">never held in any case before it that </w:t>
      </w:r>
      <w:r w:rsidR="009B07DF">
        <w:rPr>
          <w:rFonts w:ascii="Times New Roman" w:hAnsi="Times New Roman"/>
          <w:sz w:val="28"/>
          <w:szCs w:val="28"/>
        </w:rPr>
        <w:t xml:space="preserve">the community caretaking doctrine </w:t>
      </w:r>
      <w:r w:rsidR="00AF4203">
        <w:rPr>
          <w:rFonts w:ascii="Times New Roman" w:hAnsi="Times New Roman"/>
          <w:sz w:val="28"/>
          <w:szCs w:val="28"/>
        </w:rPr>
        <w:t>justified</w:t>
      </w:r>
      <w:r w:rsidR="009B07DF">
        <w:rPr>
          <w:rFonts w:ascii="Times New Roman" w:hAnsi="Times New Roman"/>
          <w:sz w:val="28"/>
          <w:szCs w:val="28"/>
        </w:rPr>
        <w:t xml:space="preserve"> a warrantless, exigency-free search of an individual’s home.  </w:t>
      </w:r>
      <w:r w:rsidR="009B07DF">
        <w:rPr>
          <w:rFonts w:ascii="Times New Roman" w:hAnsi="Times New Roman"/>
          <w:i/>
          <w:sz w:val="28"/>
          <w:szCs w:val="28"/>
        </w:rPr>
        <w:t>See, e.g.</w:t>
      </w:r>
      <w:r w:rsidR="009B07DF">
        <w:rPr>
          <w:rFonts w:ascii="Times New Roman" w:hAnsi="Times New Roman"/>
          <w:sz w:val="28"/>
          <w:szCs w:val="28"/>
        </w:rPr>
        <w:t xml:space="preserve">, </w:t>
      </w:r>
      <w:r w:rsidR="007813FA">
        <w:rPr>
          <w:rFonts w:ascii="Times New Roman" w:hAnsi="Times New Roman"/>
          <w:i/>
          <w:sz w:val="28"/>
          <w:szCs w:val="28"/>
        </w:rPr>
        <w:t>Sawyers</w:t>
      </w:r>
      <w:r w:rsidR="007813FA">
        <w:rPr>
          <w:rFonts w:ascii="Times New Roman" w:hAnsi="Times New Roman"/>
          <w:sz w:val="28"/>
          <w:szCs w:val="28"/>
        </w:rPr>
        <w:t xml:space="preserve">, ___ N.C. App. at ___, 786 S.E.2d at </w:t>
      </w:r>
      <w:r w:rsidR="007813FA" w:rsidRPr="00C71D67">
        <w:rPr>
          <w:rFonts w:ascii="Times New Roman" w:hAnsi="Times New Roman"/>
          <w:sz w:val="28"/>
          <w:szCs w:val="28"/>
        </w:rPr>
        <w:t>758</w:t>
      </w:r>
      <w:r w:rsidR="007813FA">
        <w:rPr>
          <w:rFonts w:ascii="Times New Roman" w:hAnsi="Times New Roman"/>
          <w:sz w:val="28"/>
          <w:szCs w:val="28"/>
        </w:rPr>
        <w:t xml:space="preserve"> </w:t>
      </w:r>
      <w:r w:rsidR="007813FA">
        <w:rPr>
          <w:rFonts w:ascii="Times New Roman" w:hAnsi="Times New Roman"/>
          <w:sz w:val="28"/>
          <w:szCs w:val="28"/>
        </w:rPr>
        <w:t xml:space="preserve">(applying the community caretaking doctrine to a traffic stop); </w:t>
      </w:r>
      <w:r w:rsidR="009B07DF">
        <w:rPr>
          <w:rFonts w:ascii="Times New Roman" w:hAnsi="Times New Roman"/>
          <w:i/>
          <w:sz w:val="28"/>
          <w:szCs w:val="28"/>
        </w:rPr>
        <w:t>Smathers</w:t>
      </w:r>
      <w:r w:rsidR="009B07DF">
        <w:rPr>
          <w:rFonts w:ascii="Times New Roman" w:hAnsi="Times New Roman"/>
          <w:sz w:val="28"/>
          <w:szCs w:val="28"/>
        </w:rPr>
        <w:t>, 232 N.C. App. at 130,</w:t>
      </w:r>
      <w:r w:rsidR="009B07DF" w:rsidRPr="00C71D67">
        <w:rPr>
          <w:rFonts w:ascii="Times New Roman" w:hAnsi="Times New Roman"/>
          <w:sz w:val="28"/>
          <w:szCs w:val="28"/>
        </w:rPr>
        <w:t xml:space="preserve"> 753 S.E.2d </w:t>
      </w:r>
      <w:r w:rsidR="009B07DF">
        <w:rPr>
          <w:rFonts w:ascii="Times New Roman" w:hAnsi="Times New Roman"/>
          <w:sz w:val="28"/>
          <w:szCs w:val="28"/>
        </w:rPr>
        <w:t>at 387 (</w:t>
      </w:r>
      <w:r w:rsidR="00F122DF">
        <w:rPr>
          <w:rFonts w:ascii="Times New Roman" w:hAnsi="Times New Roman"/>
          <w:sz w:val="28"/>
          <w:szCs w:val="28"/>
        </w:rPr>
        <w:t xml:space="preserve">same).  </w:t>
      </w:r>
      <w:r w:rsidR="0008054F">
        <w:rPr>
          <w:rFonts w:ascii="Times New Roman" w:hAnsi="Times New Roman"/>
          <w:sz w:val="28"/>
          <w:szCs w:val="28"/>
        </w:rPr>
        <w:t xml:space="preserve">Instead, both </w:t>
      </w:r>
      <w:r w:rsidR="0008054F">
        <w:rPr>
          <w:rFonts w:ascii="Times New Roman" w:hAnsi="Times New Roman"/>
          <w:i/>
          <w:sz w:val="28"/>
          <w:szCs w:val="28"/>
        </w:rPr>
        <w:t>Sawyer</w:t>
      </w:r>
      <w:r w:rsidR="005D7663">
        <w:rPr>
          <w:rFonts w:ascii="Times New Roman" w:hAnsi="Times New Roman"/>
          <w:i/>
          <w:sz w:val="28"/>
          <w:szCs w:val="28"/>
        </w:rPr>
        <w:t>s</w:t>
      </w:r>
      <w:r w:rsidR="0008054F">
        <w:rPr>
          <w:rFonts w:ascii="Times New Roman" w:hAnsi="Times New Roman"/>
          <w:i/>
          <w:sz w:val="28"/>
          <w:szCs w:val="28"/>
        </w:rPr>
        <w:t xml:space="preserve"> </w:t>
      </w:r>
      <w:r w:rsidR="0008054F">
        <w:rPr>
          <w:rFonts w:ascii="Times New Roman" w:hAnsi="Times New Roman"/>
          <w:sz w:val="28"/>
          <w:szCs w:val="28"/>
        </w:rPr>
        <w:t xml:space="preserve">and </w:t>
      </w:r>
      <w:r w:rsidR="0008054F">
        <w:rPr>
          <w:rFonts w:ascii="Times New Roman" w:hAnsi="Times New Roman"/>
          <w:i/>
          <w:sz w:val="28"/>
          <w:szCs w:val="28"/>
        </w:rPr>
        <w:t>Smathers</w:t>
      </w:r>
      <w:r w:rsidR="0008054F" w:rsidRPr="0060386D">
        <w:rPr>
          <w:rFonts w:ascii="Times New Roman" w:hAnsi="Times New Roman"/>
          <w:sz w:val="28"/>
          <w:szCs w:val="28"/>
        </w:rPr>
        <w:t xml:space="preserve"> </w:t>
      </w:r>
      <w:r w:rsidR="0008054F">
        <w:rPr>
          <w:rFonts w:ascii="Times New Roman" w:hAnsi="Times New Roman"/>
          <w:sz w:val="28"/>
          <w:szCs w:val="28"/>
        </w:rPr>
        <w:t xml:space="preserve">emphasized that neither defendant in those cases was “enjoying the </w:t>
      </w:r>
      <w:r w:rsidR="0008054F">
        <w:rPr>
          <w:rFonts w:ascii="Times New Roman" w:hAnsi="Times New Roman"/>
          <w:sz w:val="28"/>
          <w:szCs w:val="28"/>
        </w:rPr>
        <w:lastRenderedPageBreak/>
        <w:t xml:space="preserve">privacy of his [or her] own home . . . .”  </w:t>
      </w:r>
      <w:r w:rsidR="0008054F" w:rsidRPr="0008054F">
        <w:rPr>
          <w:rFonts w:ascii="Times New Roman" w:hAnsi="Times New Roman"/>
          <w:i/>
          <w:sz w:val="28"/>
          <w:szCs w:val="28"/>
        </w:rPr>
        <w:t>Sawyer</w:t>
      </w:r>
      <w:r w:rsidR="005D7663">
        <w:rPr>
          <w:rFonts w:ascii="Times New Roman" w:hAnsi="Times New Roman"/>
          <w:i/>
          <w:sz w:val="28"/>
          <w:szCs w:val="28"/>
        </w:rPr>
        <w:t>s</w:t>
      </w:r>
      <w:r w:rsidR="0008054F">
        <w:rPr>
          <w:rFonts w:ascii="Times New Roman" w:hAnsi="Times New Roman"/>
          <w:i/>
          <w:sz w:val="28"/>
          <w:szCs w:val="28"/>
        </w:rPr>
        <w:t>,</w:t>
      </w:r>
      <w:r w:rsidR="0008054F">
        <w:rPr>
          <w:rFonts w:ascii="Times New Roman" w:hAnsi="Times New Roman"/>
          <w:sz w:val="28"/>
          <w:szCs w:val="28"/>
        </w:rPr>
        <w:t xml:space="preserve"> ___ N.C. App. at ___, </w:t>
      </w:r>
      <w:r w:rsidR="007813FA">
        <w:rPr>
          <w:rFonts w:ascii="Times New Roman" w:hAnsi="Times New Roman"/>
          <w:sz w:val="28"/>
          <w:szCs w:val="28"/>
        </w:rPr>
        <w:t>786 S.E.2d at</w:t>
      </w:r>
      <w:r w:rsidR="0008054F" w:rsidRPr="0008054F">
        <w:rPr>
          <w:rFonts w:ascii="Times New Roman" w:hAnsi="Times New Roman"/>
          <w:sz w:val="28"/>
          <w:szCs w:val="28"/>
        </w:rPr>
        <w:t xml:space="preserve"> 759</w:t>
      </w:r>
      <w:r w:rsidR="0008054F">
        <w:rPr>
          <w:rFonts w:ascii="Times New Roman" w:hAnsi="Times New Roman"/>
          <w:sz w:val="28"/>
          <w:szCs w:val="28"/>
        </w:rPr>
        <w:t xml:space="preserve">; </w:t>
      </w:r>
      <w:r w:rsidR="0008054F">
        <w:rPr>
          <w:rFonts w:ascii="Times New Roman" w:hAnsi="Times New Roman"/>
          <w:i/>
          <w:sz w:val="28"/>
          <w:szCs w:val="28"/>
        </w:rPr>
        <w:t>Smathers</w:t>
      </w:r>
      <w:r w:rsidR="0008054F">
        <w:rPr>
          <w:rFonts w:ascii="Times New Roman" w:hAnsi="Times New Roman"/>
          <w:sz w:val="28"/>
          <w:szCs w:val="28"/>
        </w:rPr>
        <w:t xml:space="preserve">, 232 N.C. App. at 131, 753 S.E.2d at 387.  </w:t>
      </w:r>
      <w:r w:rsidR="00654ADF">
        <w:rPr>
          <w:rFonts w:ascii="Times New Roman" w:hAnsi="Times New Roman"/>
          <w:sz w:val="28"/>
          <w:szCs w:val="28"/>
        </w:rPr>
        <w:t>Accor</w:t>
      </w:r>
      <w:r w:rsidR="0071716E">
        <w:rPr>
          <w:rFonts w:ascii="Times New Roman" w:hAnsi="Times New Roman"/>
          <w:sz w:val="28"/>
          <w:szCs w:val="28"/>
        </w:rPr>
        <w:t>dingly, the s</w:t>
      </w:r>
      <w:r w:rsidR="00B060A1">
        <w:rPr>
          <w:rFonts w:ascii="Times New Roman" w:hAnsi="Times New Roman"/>
          <w:sz w:val="28"/>
          <w:szCs w:val="28"/>
        </w:rPr>
        <w:t xml:space="preserve">tate failed to show how the </w:t>
      </w:r>
      <w:r w:rsidR="004B5A92">
        <w:rPr>
          <w:rFonts w:ascii="Times New Roman" w:hAnsi="Times New Roman"/>
          <w:sz w:val="28"/>
          <w:szCs w:val="28"/>
        </w:rPr>
        <w:t>s</w:t>
      </w:r>
      <w:r w:rsidR="00B060A1">
        <w:rPr>
          <w:rFonts w:ascii="Times New Roman" w:hAnsi="Times New Roman"/>
          <w:sz w:val="28"/>
          <w:szCs w:val="28"/>
        </w:rPr>
        <w:t xml:space="preserve">tate’s interest in searching Mr. Huddy’s curtilage for evidence of crime </w:t>
      </w:r>
      <w:r w:rsidR="00F87758">
        <w:rPr>
          <w:rFonts w:ascii="Times New Roman" w:hAnsi="Times New Roman"/>
          <w:sz w:val="28"/>
          <w:szCs w:val="28"/>
        </w:rPr>
        <w:t>could outweigh Mr. Huddy’s</w:t>
      </w:r>
      <w:r w:rsidR="00B060A1">
        <w:rPr>
          <w:rFonts w:ascii="Times New Roman" w:hAnsi="Times New Roman"/>
          <w:sz w:val="28"/>
          <w:szCs w:val="28"/>
        </w:rPr>
        <w:t xml:space="preserve"> interest in remaining free, in his own home, from unwarranted gove</w:t>
      </w:r>
      <w:r w:rsidR="002E3766">
        <w:rPr>
          <w:rFonts w:ascii="Times New Roman" w:hAnsi="Times New Roman"/>
          <w:sz w:val="28"/>
          <w:szCs w:val="28"/>
        </w:rPr>
        <w:t>rnment</w:t>
      </w:r>
      <w:r w:rsidR="00B060A1">
        <w:rPr>
          <w:rFonts w:ascii="Times New Roman" w:hAnsi="Times New Roman"/>
          <w:sz w:val="28"/>
          <w:szCs w:val="28"/>
        </w:rPr>
        <w:t xml:space="preserve"> intrusion.</w:t>
      </w:r>
    </w:p>
    <w:p w14:paraId="6093A03E" w14:textId="0484F64E" w:rsidR="00CF2837" w:rsidRDefault="009C4185" w:rsidP="00B060A1">
      <w:pPr>
        <w:spacing w:after="0" w:line="480" w:lineRule="auto"/>
        <w:ind w:firstLine="720"/>
        <w:jc w:val="both"/>
        <w:rPr>
          <w:rFonts w:ascii="Times New Roman" w:hAnsi="Times New Roman"/>
          <w:b/>
          <w:sz w:val="28"/>
          <w:szCs w:val="28"/>
        </w:rPr>
      </w:pPr>
      <w:r>
        <w:rPr>
          <w:rFonts w:ascii="Times New Roman" w:hAnsi="Times New Roman"/>
          <w:sz w:val="28"/>
          <w:szCs w:val="28"/>
        </w:rPr>
        <w:t>In sum, while Smith</w:t>
      </w:r>
      <w:r w:rsidR="00F122DF">
        <w:rPr>
          <w:rFonts w:ascii="Times New Roman" w:hAnsi="Times New Roman"/>
          <w:sz w:val="28"/>
          <w:szCs w:val="28"/>
        </w:rPr>
        <w:t xml:space="preserve"> con</w:t>
      </w:r>
      <w:r w:rsidR="00654ADF">
        <w:rPr>
          <w:rFonts w:ascii="Times New Roman" w:hAnsi="Times New Roman"/>
          <w:sz w:val="28"/>
          <w:szCs w:val="28"/>
        </w:rPr>
        <w:t xml:space="preserve">ducted a search of Mr. Huddy’s home within the meaning of the Fourth Amendment, the </w:t>
      </w:r>
      <w:r w:rsidR="0071716E">
        <w:rPr>
          <w:rFonts w:ascii="Times New Roman" w:hAnsi="Times New Roman"/>
          <w:sz w:val="28"/>
          <w:szCs w:val="28"/>
        </w:rPr>
        <w:t>s</w:t>
      </w:r>
      <w:r w:rsidR="00654ADF">
        <w:rPr>
          <w:rFonts w:ascii="Times New Roman" w:hAnsi="Times New Roman"/>
          <w:sz w:val="28"/>
          <w:szCs w:val="28"/>
        </w:rPr>
        <w:t xml:space="preserve">tate failed to prove </w:t>
      </w:r>
      <w:r w:rsidR="000636B0">
        <w:rPr>
          <w:rFonts w:ascii="Times New Roman" w:hAnsi="Times New Roman"/>
          <w:sz w:val="28"/>
          <w:szCs w:val="28"/>
        </w:rPr>
        <w:t>that Smith</w:t>
      </w:r>
      <w:r w:rsidR="00654ADF">
        <w:rPr>
          <w:rFonts w:ascii="Times New Roman" w:hAnsi="Times New Roman"/>
          <w:sz w:val="28"/>
          <w:szCs w:val="28"/>
        </w:rPr>
        <w:t xml:space="preserve"> acted </w:t>
      </w:r>
      <w:r w:rsidR="00056BB4">
        <w:rPr>
          <w:rFonts w:ascii="Times New Roman" w:hAnsi="Times New Roman"/>
          <w:sz w:val="28"/>
          <w:szCs w:val="28"/>
        </w:rPr>
        <w:t>to fulfill</w:t>
      </w:r>
      <w:r w:rsidR="00654ADF">
        <w:rPr>
          <w:rFonts w:ascii="Times New Roman" w:hAnsi="Times New Roman"/>
          <w:sz w:val="28"/>
          <w:szCs w:val="28"/>
        </w:rPr>
        <w:t xml:space="preserve"> a community caretaking function, or that Smith’s need to invade Mr. Huddy’s private </w:t>
      </w:r>
      <w:r w:rsidR="00B060A1">
        <w:rPr>
          <w:rFonts w:ascii="Times New Roman" w:hAnsi="Times New Roman"/>
          <w:sz w:val="28"/>
          <w:szCs w:val="28"/>
        </w:rPr>
        <w:t>property</w:t>
      </w:r>
      <w:r w:rsidR="00BF5E07">
        <w:rPr>
          <w:rFonts w:ascii="Times New Roman" w:hAnsi="Times New Roman"/>
          <w:sz w:val="28"/>
          <w:szCs w:val="28"/>
        </w:rPr>
        <w:t xml:space="preserve"> without a warrant</w:t>
      </w:r>
      <w:r w:rsidR="00B060A1">
        <w:rPr>
          <w:rFonts w:ascii="Times New Roman" w:hAnsi="Times New Roman"/>
          <w:sz w:val="28"/>
          <w:szCs w:val="28"/>
        </w:rPr>
        <w:t xml:space="preserve"> outweighed the vital</w:t>
      </w:r>
      <w:r w:rsidR="00654ADF">
        <w:rPr>
          <w:rFonts w:ascii="Times New Roman" w:hAnsi="Times New Roman"/>
          <w:sz w:val="28"/>
          <w:szCs w:val="28"/>
        </w:rPr>
        <w:t xml:space="preserve"> privacy protections at the heart of the Fourth Amendment.  </w:t>
      </w:r>
      <w:r w:rsidR="00F122DF">
        <w:rPr>
          <w:rFonts w:ascii="Times New Roman" w:hAnsi="Times New Roman"/>
          <w:sz w:val="28"/>
          <w:szCs w:val="28"/>
        </w:rPr>
        <w:t>In light of this Court’s admonition that the community caretaking “</w:t>
      </w:r>
      <w:r w:rsidR="00F122DF" w:rsidRPr="00F122DF">
        <w:rPr>
          <w:rFonts w:ascii="Times New Roman" w:hAnsi="Times New Roman"/>
          <w:sz w:val="28"/>
          <w:szCs w:val="28"/>
        </w:rPr>
        <w:t>exception should be applied narrowly and carefull</w:t>
      </w:r>
      <w:r w:rsidR="00F122DF">
        <w:rPr>
          <w:rFonts w:ascii="Times New Roman" w:hAnsi="Times New Roman"/>
          <w:sz w:val="28"/>
          <w:szCs w:val="28"/>
        </w:rPr>
        <w:t xml:space="preserve">y to mitigate the risk of abuse,” </w:t>
      </w:r>
      <w:r w:rsidR="007813FA">
        <w:rPr>
          <w:rFonts w:ascii="Times New Roman" w:hAnsi="Times New Roman"/>
          <w:i/>
          <w:sz w:val="28"/>
          <w:szCs w:val="28"/>
        </w:rPr>
        <w:t>Smathers</w:t>
      </w:r>
      <w:r w:rsidR="007813FA">
        <w:rPr>
          <w:rFonts w:ascii="Times New Roman" w:hAnsi="Times New Roman"/>
          <w:sz w:val="28"/>
          <w:szCs w:val="28"/>
        </w:rPr>
        <w:t>, 232 N.C. App.</w:t>
      </w:r>
      <w:r w:rsidR="00F122DF" w:rsidRPr="00F122DF">
        <w:rPr>
          <w:rFonts w:ascii="Times New Roman" w:hAnsi="Times New Roman"/>
          <w:sz w:val="28"/>
          <w:szCs w:val="28"/>
        </w:rPr>
        <w:t xml:space="preserve"> </w:t>
      </w:r>
      <w:r w:rsidR="00654ADF">
        <w:rPr>
          <w:rFonts w:ascii="Times New Roman" w:hAnsi="Times New Roman"/>
          <w:sz w:val="28"/>
          <w:szCs w:val="28"/>
        </w:rPr>
        <w:t>at</w:t>
      </w:r>
      <w:r w:rsidR="00F122DF" w:rsidRPr="00F122DF">
        <w:rPr>
          <w:rFonts w:ascii="Times New Roman" w:hAnsi="Times New Roman"/>
          <w:sz w:val="28"/>
          <w:szCs w:val="28"/>
        </w:rPr>
        <w:t xml:space="preserve"> 129, 753 S.E.2d </w:t>
      </w:r>
      <w:r w:rsidR="00654ADF">
        <w:rPr>
          <w:rFonts w:ascii="Times New Roman" w:hAnsi="Times New Roman"/>
          <w:sz w:val="28"/>
          <w:szCs w:val="28"/>
        </w:rPr>
        <w:t>at</w:t>
      </w:r>
      <w:r w:rsidR="00F122DF" w:rsidRPr="00F122DF">
        <w:rPr>
          <w:rFonts w:ascii="Times New Roman" w:hAnsi="Times New Roman"/>
          <w:sz w:val="28"/>
          <w:szCs w:val="28"/>
        </w:rPr>
        <w:t xml:space="preserve"> 386, </w:t>
      </w:r>
      <w:r w:rsidR="00F122DF">
        <w:rPr>
          <w:rFonts w:ascii="Times New Roman" w:hAnsi="Times New Roman"/>
          <w:sz w:val="28"/>
          <w:szCs w:val="28"/>
        </w:rPr>
        <w:t xml:space="preserve">this Court should not </w:t>
      </w:r>
      <w:r w:rsidR="00654ADF">
        <w:rPr>
          <w:rFonts w:ascii="Times New Roman" w:hAnsi="Times New Roman"/>
          <w:sz w:val="28"/>
          <w:szCs w:val="28"/>
        </w:rPr>
        <w:t xml:space="preserve">expand </w:t>
      </w:r>
      <w:r w:rsidR="00F122DF">
        <w:rPr>
          <w:rFonts w:ascii="Times New Roman" w:hAnsi="Times New Roman"/>
          <w:sz w:val="28"/>
          <w:szCs w:val="28"/>
        </w:rPr>
        <w:t xml:space="preserve">this </w:t>
      </w:r>
      <w:r w:rsidR="00013B53">
        <w:rPr>
          <w:rFonts w:ascii="Times New Roman" w:hAnsi="Times New Roman"/>
          <w:sz w:val="28"/>
          <w:szCs w:val="28"/>
        </w:rPr>
        <w:t>limited</w:t>
      </w:r>
      <w:r w:rsidR="00F122DF">
        <w:rPr>
          <w:rFonts w:ascii="Times New Roman" w:hAnsi="Times New Roman"/>
          <w:sz w:val="28"/>
          <w:szCs w:val="28"/>
        </w:rPr>
        <w:t xml:space="preserve"> exception to excuse De</w:t>
      </w:r>
      <w:r w:rsidR="002F025D">
        <w:rPr>
          <w:rFonts w:ascii="Times New Roman" w:hAnsi="Times New Roman"/>
          <w:sz w:val="28"/>
          <w:szCs w:val="28"/>
        </w:rPr>
        <w:t>puty Smith’s warrantless intrus</w:t>
      </w:r>
      <w:r w:rsidR="00170274">
        <w:rPr>
          <w:rFonts w:ascii="Times New Roman" w:hAnsi="Times New Roman"/>
          <w:sz w:val="28"/>
          <w:szCs w:val="28"/>
        </w:rPr>
        <w:t>ion</w:t>
      </w:r>
      <w:r w:rsidR="00056BB4">
        <w:rPr>
          <w:rFonts w:ascii="Times New Roman" w:hAnsi="Times New Roman"/>
          <w:sz w:val="28"/>
          <w:szCs w:val="28"/>
        </w:rPr>
        <w:t xml:space="preserve"> i</w:t>
      </w:r>
      <w:r w:rsidR="00F122DF">
        <w:rPr>
          <w:rFonts w:ascii="Times New Roman" w:hAnsi="Times New Roman"/>
          <w:sz w:val="28"/>
          <w:szCs w:val="28"/>
        </w:rPr>
        <w:t xml:space="preserve">nto Mr. Huddy’s </w:t>
      </w:r>
      <w:r w:rsidR="002E3766">
        <w:rPr>
          <w:rFonts w:ascii="Times New Roman" w:hAnsi="Times New Roman"/>
          <w:sz w:val="28"/>
          <w:szCs w:val="28"/>
        </w:rPr>
        <w:t>home</w:t>
      </w:r>
      <w:r w:rsidR="00F122DF">
        <w:rPr>
          <w:rFonts w:ascii="Times New Roman" w:hAnsi="Times New Roman"/>
          <w:sz w:val="28"/>
          <w:szCs w:val="28"/>
        </w:rPr>
        <w:t xml:space="preserve">.  </w:t>
      </w:r>
    </w:p>
    <w:p w14:paraId="7C961D1F" w14:textId="6FEC7362" w:rsidR="00E62033" w:rsidRDefault="00E62033" w:rsidP="0002775C">
      <w:pPr>
        <w:pStyle w:val="ListParagraph"/>
        <w:numPr>
          <w:ilvl w:val="0"/>
          <w:numId w:val="11"/>
        </w:numPr>
        <w:spacing w:after="0" w:line="240" w:lineRule="auto"/>
        <w:jc w:val="both"/>
        <w:rPr>
          <w:rFonts w:ascii="Times New Roman" w:hAnsi="Times New Roman"/>
          <w:b/>
          <w:sz w:val="28"/>
          <w:szCs w:val="28"/>
        </w:rPr>
      </w:pPr>
      <w:r>
        <w:rPr>
          <w:rFonts w:ascii="Times New Roman" w:hAnsi="Times New Roman"/>
          <w:b/>
          <w:sz w:val="28"/>
          <w:szCs w:val="28"/>
        </w:rPr>
        <w:t>Suppression is required because probable cause was obtained as a direct res</w:t>
      </w:r>
      <w:r w:rsidR="00AD7FF8">
        <w:rPr>
          <w:rFonts w:ascii="Times New Roman" w:hAnsi="Times New Roman"/>
          <w:b/>
          <w:sz w:val="28"/>
          <w:szCs w:val="28"/>
        </w:rPr>
        <w:t xml:space="preserve">ult of the unconstitutional </w:t>
      </w:r>
      <w:r w:rsidR="00395839">
        <w:rPr>
          <w:rFonts w:ascii="Times New Roman" w:hAnsi="Times New Roman"/>
          <w:b/>
          <w:sz w:val="28"/>
          <w:szCs w:val="28"/>
        </w:rPr>
        <w:t xml:space="preserve">intrusion </w:t>
      </w:r>
      <w:r w:rsidR="00D46479">
        <w:rPr>
          <w:rFonts w:ascii="Times New Roman" w:hAnsi="Times New Roman"/>
          <w:b/>
          <w:sz w:val="28"/>
          <w:szCs w:val="28"/>
        </w:rPr>
        <w:t>into</w:t>
      </w:r>
      <w:r w:rsidR="00395839">
        <w:rPr>
          <w:rFonts w:ascii="Times New Roman" w:hAnsi="Times New Roman"/>
          <w:b/>
          <w:sz w:val="28"/>
          <w:szCs w:val="28"/>
        </w:rPr>
        <w:t xml:space="preserve"> Mr. Huddy’</w:t>
      </w:r>
      <w:r w:rsidR="00D46479">
        <w:rPr>
          <w:rFonts w:ascii="Times New Roman" w:hAnsi="Times New Roman"/>
          <w:b/>
          <w:sz w:val="28"/>
          <w:szCs w:val="28"/>
        </w:rPr>
        <w:t>s back yard</w:t>
      </w:r>
      <w:r>
        <w:rPr>
          <w:rFonts w:ascii="Times New Roman" w:hAnsi="Times New Roman"/>
          <w:b/>
          <w:sz w:val="28"/>
          <w:szCs w:val="28"/>
        </w:rPr>
        <w:t>.</w:t>
      </w:r>
    </w:p>
    <w:p w14:paraId="0FB59955" w14:textId="77777777" w:rsidR="004B1F6F" w:rsidRPr="009A1708" w:rsidRDefault="004B1F6F" w:rsidP="004B1F6F">
      <w:pPr>
        <w:pStyle w:val="ListParagraph"/>
        <w:spacing w:after="0" w:line="240" w:lineRule="auto"/>
        <w:ind w:left="1080"/>
        <w:jc w:val="both"/>
        <w:rPr>
          <w:rFonts w:ascii="Times New Roman" w:hAnsi="Times New Roman"/>
          <w:b/>
          <w:sz w:val="28"/>
          <w:szCs w:val="28"/>
        </w:rPr>
      </w:pPr>
    </w:p>
    <w:p w14:paraId="445C43A9" w14:textId="00C2958F" w:rsidR="00CF2B14" w:rsidRPr="006D61E2" w:rsidRDefault="005376DB" w:rsidP="00F3506A">
      <w:pPr>
        <w:spacing w:after="0" w:line="480" w:lineRule="auto"/>
        <w:ind w:firstLine="720"/>
        <w:jc w:val="both"/>
        <w:rPr>
          <w:rFonts w:ascii="Times New Roman" w:hAnsi="Times New Roman"/>
          <w:sz w:val="28"/>
          <w:szCs w:val="28"/>
        </w:rPr>
      </w:pPr>
      <w:r>
        <w:rPr>
          <w:rFonts w:ascii="Times New Roman" w:hAnsi="Times New Roman"/>
          <w:sz w:val="28"/>
          <w:szCs w:val="28"/>
        </w:rPr>
        <w:t>U</w:t>
      </w:r>
      <w:r w:rsidR="006D61E2">
        <w:rPr>
          <w:rFonts w:ascii="Times New Roman" w:hAnsi="Times New Roman"/>
          <w:sz w:val="28"/>
          <w:szCs w:val="28"/>
        </w:rPr>
        <w:t>nder the “fruit of th</w:t>
      </w:r>
      <w:r>
        <w:rPr>
          <w:rFonts w:ascii="Times New Roman" w:hAnsi="Times New Roman"/>
          <w:sz w:val="28"/>
          <w:szCs w:val="28"/>
        </w:rPr>
        <w:t>e poisonous tree” doctrine,</w:t>
      </w:r>
      <w:r w:rsidR="006D61E2">
        <w:rPr>
          <w:rFonts w:ascii="Times New Roman" w:hAnsi="Times New Roman"/>
          <w:sz w:val="28"/>
          <w:szCs w:val="28"/>
        </w:rPr>
        <w:t xml:space="preserve"> </w:t>
      </w:r>
      <w:r w:rsidR="00DB045C">
        <w:rPr>
          <w:rFonts w:ascii="Times New Roman" w:hAnsi="Times New Roman"/>
          <w:sz w:val="28"/>
          <w:szCs w:val="28"/>
        </w:rPr>
        <w:t xml:space="preserve">a trial court is required to suppress </w:t>
      </w:r>
      <w:r w:rsidR="006D61E2">
        <w:rPr>
          <w:rFonts w:ascii="Times New Roman" w:hAnsi="Times New Roman"/>
          <w:sz w:val="28"/>
          <w:szCs w:val="28"/>
        </w:rPr>
        <w:t>all evidence obtained as a result of an unconstitutional search or seizure</w:t>
      </w:r>
      <w:r w:rsidR="001474EF">
        <w:rPr>
          <w:rFonts w:ascii="Times New Roman" w:hAnsi="Times New Roman"/>
          <w:sz w:val="28"/>
          <w:szCs w:val="28"/>
        </w:rPr>
        <w:t xml:space="preserve">, </w:t>
      </w:r>
      <w:r w:rsidR="006D61E2">
        <w:rPr>
          <w:rFonts w:ascii="Times New Roman" w:hAnsi="Times New Roman"/>
          <w:sz w:val="28"/>
          <w:szCs w:val="28"/>
        </w:rPr>
        <w:t xml:space="preserve">whether </w:t>
      </w:r>
      <w:r w:rsidR="00672A01">
        <w:rPr>
          <w:rFonts w:ascii="Times New Roman" w:hAnsi="Times New Roman"/>
          <w:sz w:val="28"/>
          <w:szCs w:val="28"/>
        </w:rPr>
        <w:t xml:space="preserve">physical, </w:t>
      </w:r>
      <w:r w:rsidR="006D61E2">
        <w:rPr>
          <w:rFonts w:ascii="Times New Roman" w:hAnsi="Times New Roman"/>
          <w:sz w:val="28"/>
          <w:szCs w:val="28"/>
        </w:rPr>
        <w:t xml:space="preserve">testimonial, or otherwise.  </w:t>
      </w:r>
      <w:r w:rsidR="006D61E2">
        <w:rPr>
          <w:rFonts w:ascii="Times New Roman" w:hAnsi="Times New Roman"/>
          <w:i/>
          <w:sz w:val="28"/>
          <w:szCs w:val="28"/>
        </w:rPr>
        <w:t>E.g.</w:t>
      </w:r>
      <w:r w:rsidR="00424752" w:rsidRPr="00424752">
        <w:rPr>
          <w:rFonts w:ascii="Times New Roman" w:hAnsi="Times New Roman"/>
          <w:sz w:val="28"/>
          <w:szCs w:val="28"/>
        </w:rPr>
        <w:t>,</w:t>
      </w:r>
      <w:r w:rsidR="006D61E2">
        <w:rPr>
          <w:rFonts w:ascii="Times New Roman" w:hAnsi="Times New Roman"/>
          <w:sz w:val="28"/>
          <w:szCs w:val="28"/>
        </w:rPr>
        <w:t xml:space="preserve"> </w:t>
      </w:r>
      <w:r w:rsidR="006D61E2" w:rsidRPr="00406C0D">
        <w:rPr>
          <w:rFonts w:ascii="Times New Roman" w:hAnsi="Times New Roman"/>
          <w:i/>
          <w:sz w:val="28"/>
          <w:szCs w:val="28"/>
        </w:rPr>
        <w:t>Graves</w:t>
      </w:r>
      <w:r w:rsidR="000636B0">
        <w:rPr>
          <w:rFonts w:ascii="Times New Roman" w:hAnsi="Times New Roman"/>
          <w:sz w:val="28"/>
          <w:szCs w:val="28"/>
        </w:rPr>
        <w:t xml:space="preserve">, 135 N.C. App. at 221, 519 </w:t>
      </w:r>
      <w:r w:rsidR="000636B0">
        <w:rPr>
          <w:rFonts w:ascii="Times New Roman" w:hAnsi="Times New Roman"/>
          <w:sz w:val="28"/>
          <w:szCs w:val="28"/>
        </w:rPr>
        <w:lastRenderedPageBreak/>
        <w:t>S.E.2d at</w:t>
      </w:r>
      <w:r w:rsidR="006D61E2">
        <w:rPr>
          <w:rFonts w:ascii="Times New Roman" w:hAnsi="Times New Roman"/>
          <w:sz w:val="28"/>
          <w:szCs w:val="28"/>
        </w:rPr>
        <w:t xml:space="preserve"> 773.  Moreover, this rule extends not just to evidence obtained as direct result of unlawful police conduct, but to all “fruit” of that conduct.  </w:t>
      </w:r>
      <w:r w:rsidR="006D61E2">
        <w:rPr>
          <w:rFonts w:ascii="Times New Roman" w:hAnsi="Times New Roman"/>
          <w:i/>
          <w:sz w:val="28"/>
          <w:szCs w:val="28"/>
        </w:rPr>
        <w:t>Id.</w:t>
      </w:r>
      <w:r w:rsidR="0003683F">
        <w:rPr>
          <w:rFonts w:ascii="Times New Roman" w:hAnsi="Times New Roman"/>
          <w:sz w:val="28"/>
          <w:szCs w:val="28"/>
        </w:rPr>
        <w:t>, 519 S.E.2d at 773.</w:t>
      </w:r>
      <w:r w:rsidR="006D61E2">
        <w:rPr>
          <w:rFonts w:ascii="Times New Roman" w:hAnsi="Times New Roman"/>
          <w:sz w:val="28"/>
          <w:szCs w:val="28"/>
        </w:rPr>
        <w:t xml:space="preserve"> </w:t>
      </w:r>
    </w:p>
    <w:p w14:paraId="39ED7BBB" w14:textId="77777777" w:rsidR="001B36C5" w:rsidRDefault="006D61E2" w:rsidP="001B36C5">
      <w:pPr>
        <w:spacing w:after="0" w:line="480" w:lineRule="auto"/>
        <w:ind w:firstLine="720"/>
        <w:jc w:val="both"/>
        <w:rPr>
          <w:rFonts w:ascii="Times New Roman" w:hAnsi="Times New Roman"/>
          <w:sz w:val="28"/>
          <w:szCs w:val="28"/>
        </w:rPr>
      </w:pPr>
      <w:r>
        <w:rPr>
          <w:rFonts w:ascii="Times New Roman" w:hAnsi="Times New Roman"/>
          <w:sz w:val="28"/>
          <w:szCs w:val="28"/>
        </w:rPr>
        <w:t xml:space="preserve">Here, </w:t>
      </w:r>
      <w:r w:rsidR="00B060A1">
        <w:rPr>
          <w:rFonts w:ascii="Times New Roman" w:hAnsi="Times New Roman"/>
          <w:sz w:val="28"/>
          <w:szCs w:val="28"/>
        </w:rPr>
        <w:t xml:space="preserve">the warrant to search Mr. Huddy’s home was obtained as a direct result of Smith’s </w:t>
      </w:r>
      <w:r w:rsidR="005376DB">
        <w:rPr>
          <w:rFonts w:ascii="Times New Roman" w:hAnsi="Times New Roman"/>
          <w:sz w:val="28"/>
          <w:szCs w:val="28"/>
        </w:rPr>
        <w:t xml:space="preserve">unlawful </w:t>
      </w:r>
      <w:r w:rsidR="00B060A1">
        <w:rPr>
          <w:rFonts w:ascii="Times New Roman" w:hAnsi="Times New Roman"/>
          <w:sz w:val="28"/>
          <w:szCs w:val="28"/>
        </w:rPr>
        <w:t xml:space="preserve">intrusion into Mr. Huddy’s </w:t>
      </w:r>
      <w:r w:rsidR="00672A01">
        <w:rPr>
          <w:rFonts w:ascii="Times New Roman" w:hAnsi="Times New Roman"/>
          <w:sz w:val="28"/>
          <w:szCs w:val="28"/>
        </w:rPr>
        <w:t>backyard</w:t>
      </w:r>
      <w:r w:rsidR="00B060A1">
        <w:rPr>
          <w:rFonts w:ascii="Times New Roman" w:hAnsi="Times New Roman"/>
          <w:sz w:val="28"/>
          <w:szCs w:val="28"/>
        </w:rPr>
        <w:t>.  The trial court specifically found as fact that “Deputy Smith could n</w:t>
      </w:r>
      <w:r w:rsidR="00B060A1" w:rsidRPr="000636B0">
        <w:rPr>
          <w:rFonts w:ascii="Times New Roman" w:hAnsi="Times New Roman"/>
          <w:sz w:val="28"/>
          <w:szCs w:val="28"/>
        </w:rPr>
        <w:t xml:space="preserve">ot smell marijuana at the gate.”  (R p </w:t>
      </w:r>
      <w:r w:rsidR="000636B0" w:rsidRPr="000636B0">
        <w:rPr>
          <w:rFonts w:ascii="Times New Roman" w:hAnsi="Times New Roman"/>
          <w:sz w:val="28"/>
          <w:szCs w:val="28"/>
        </w:rPr>
        <w:t>18</w:t>
      </w:r>
      <w:r w:rsidR="00B060A1" w:rsidRPr="000636B0">
        <w:rPr>
          <w:rFonts w:ascii="Times New Roman" w:hAnsi="Times New Roman"/>
          <w:sz w:val="28"/>
          <w:szCs w:val="28"/>
        </w:rPr>
        <w:t>)  Rather,</w:t>
      </w:r>
      <w:r w:rsidR="003B773C" w:rsidRPr="000636B0">
        <w:rPr>
          <w:rFonts w:ascii="Times New Roman" w:hAnsi="Times New Roman"/>
          <w:sz w:val="28"/>
          <w:szCs w:val="28"/>
        </w:rPr>
        <w:t xml:space="preserve"> Smith</w:t>
      </w:r>
      <w:r w:rsidR="00B060A1" w:rsidRPr="000636B0">
        <w:rPr>
          <w:rFonts w:ascii="Times New Roman" w:hAnsi="Times New Roman"/>
          <w:sz w:val="28"/>
          <w:szCs w:val="28"/>
        </w:rPr>
        <w:t xml:space="preserve"> only smelled marijuana</w:t>
      </w:r>
      <w:r w:rsidR="003B773C" w:rsidRPr="000636B0">
        <w:rPr>
          <w:rFonts w:ascii="Times New Roman" w:hAnsi="Times New Roman"/>
          <w:sz w:val="28"/>
          <w:szCs w:val="28"/>
        </w:rPr>
        <w:t>,</w:t>
      </w:r>
      <w:r w:rsidR="00B060A1" w:rsidRPr="000636B0">
        <w:rPr>
          <w:rFonts w:ascii="Times New Roman" w:hAnsi="Times New Roman"/>
          <w:sz w:val="28"/>
          <w:szCs w:val="28"/>
        </w:rPr>
        <w:t xml:space="preserve"> and thereby obtained probable cause for a search warrant</w:t>
      </w:r>
      <w:r w:rsidR="003B773C" w:rsidRPr="000636B0">
        <w:rPr>
          <w:rFonts w:ascii="Times New Roman" w:hAnsi="Times New Roman"/>
          <w:sz w:val="28"/>
          <w:szCs w:val="28"/>
        </w:rPr>
        <w:t>,</w:t>
      </w:r>
      <w:r w:rsidR="00B060A1" w:rsidRPr="000636B0">
        <w:rPr>
          <w:rFonts w:ascii="Times New Roman" w:hAnsi="Times New Roman"/>
          <w:sz w:val="28"/>
          <w:szCs w:val="28"/>
        </w:rPr>
        <w:t xml:space="preserve"> after he </w:t>
      </w:r>
      <w:r w:rsidR="003B773C" w:rsidRPr="000636B0">
        <w:rPr>
          <w:rFonts w:ascii="Times New Roman" w:hAnsi="Times New Roman"/>
          <w:sz w:val="28"/>
          <w:szCs w:val="28"/>
        </w:rPr>
        <w:t xml:space="preserve">impermissibly </w:t>
      </w:r>
      <w:r w:rsidR="00981DCB" w:rsidRPr="000636B0">
        <w:rPr>
          <w:rFonts w:ascii="Times New Roman" w:hAnsi="Times New Roman"/>
          <w:sz w:val="28"/>
          <w:szCs w:val="28"/>
        </w:rPr>
        <w:t>crossed through</w:t>
      </w:r>
      <w:r w:rsidR="00B060A1" w:rsidRPr="000636B0">
        <w:rPr>
          <w:rFonts w:ascii="Times New Roman" w:hAnsi="Times New Roman"/>
          <w:sz w:val="28"/>
          <w:szCs w:val="28"/>
        </w:rPr>
        <w:t xml:space="preserve"> </w:t>
      </w:r>
      <w:r w:rsidR="0025598C" w:rsidRPr="000636B0">
        <w:rPr>
          <w:rFonts w:ascii="Times New Roman" w:hAnsi="Times New Roman"/>
          <w:sz w:val="28"/>
          <w:szCs w:val="28"/>
        </w:rPr>
        <w:t xml:space="preserve">Mr. </w:t>
      </w:r>
      <w:r w:rsidR="000636B0" w:rsidRPr="000636B0">
        <w:rPr>
          <w:rFonts w:ascii="Times New Roman" w:hAnsi="Times New Roman"/>
          <w:sz w:val="28"/>
          <w:szCs w:val="28"/>
        </w:rPr>
        <w:t>Huddy’s fence</w:t>
      </w:r>
      <w:r w:rsidR="0025598C" w:rsidRPr="000636B0">
        <w:rPr>
          <w:rFonts w:ascii="Times New Roman" w:hAnsi="Times New Roman"/>
          <w:sz w:val="28"/>
          <w:szCs w:val="28"/>
        </w:rPr>
        <w:t>, walked across his backyard,</w:t>
      </w:r>
      <w:r w:rsidR="00B060A1" w:rsidRPr="000636B0">
        <w:rPr>
          <w:rFonts w:ascii="Times New Roman" w:hAnsi="Times New Roman"/>
          <w:sz w:val="28"/>
          <w:szCs w:val="28"/>
        </w:rPr>
        <w:t xml:space="preserve"> and went up to the storm door to Mr. Huddy’s </w:t>
      </w:r>
      <w:r w:rsidR="0025598C" w:rsidRPr="000636B0">
        <w:rPr>
          <w:rFonts w:ascii="Times New Roman" w:hAnsi="Times New Roman"/>
          <w:sz w:val="28"/>
          <w:szCs w:val="28"/>
        </w:rPr>
        <w:t>mudroom</w:t>
      </w:r>
      <w:r w:rsidR="00B060A1" w:rsidRPr="000636B0">
        <w:rPr>
          <w:rFonts w:ascii="Times New Roman" w:hAnsi="Times New Roman"/>
          <w:sz w:val="28"/>
          <w:szCs w:val="28"/>
        </w:rPr>
        <w:t xml:space="preserve">.  </w:t>
      </w:r>
      <w:r w:rsidR="003B773C" w:rsidRPr="000636B0">
        <w:rPr>
          <w:rFonts w:ascii="Times New Roman" w:hAnsi="Times New Roman"/>
          <w:sz w:val="28"/>
          <w:szCs w:val="28"/>
        </w:rPr>
        <w:t xml:space="preserve">(R </w:t>
      </w:r>
      <w:r w:rsidR="000636B0" w:rsidRPr="000636B0">
        <w:rPr>
          <w:rFonts w:ascii="Times New Roman" w:hAnsi="Times New Roman"/>
          <w:sz w:val="28"/>
          <w:szCs w:val="28"/>
        </w:rPr>
        <w:t>p</w:t>
      </w:r>
      <w:r w:rsidR="003B773C" w:rsidRPr="000636B0">
        <w:rPr>
          <w:rFonts w:ascii="Times New Roman" w:hAnsi="Times New Roman"/>
          <w:sz w:val="28"/>
          <w:szCs w:val="28"/>
        </w:rPr>
        <w:t xml:space="preserve">p </w:t>
      </w:r>
      <w:r w:rsidR="000636B0" w:rsidRPr="000636B0">
        <w:rPr>
          <w:rFonts w:ascii="Times New Roman" w:hAnsi="Times New Roman"/>
          <w:sz w:val="28"/>
          <w:szCs w:val="28"/>
        </w:rPr>
        <w:t>17-18</w:t>
      </w:r>
      <w:r w:rsidR="003B773C" w:rsidRPr="000636B0">
        <w:rPr>
          <w:rFonts w:ascii="Times New Roman" w:hAnsi="Times New Roman"/>
          <w:sz w:val="28"/>
          <w:szCs w:val="28"/>
        </w:rPr>
        <w:t>)  Accordingly, all</w:t>
      </w:r>
      <w:r w:rsidR="003B773C">
        <w:rPr>
          <w:rFonts w:ascii="Times New Roman" w:hAnsi="Times New Roman"/>
          <w:sz w:val="28"/>
          <w:szCs w:val="28"/>
        </w:rPr>
        <w:t xml:space="preserve"> incriminating evidence against Mr. Huddy was obtained </w:t>
      </w:r>
      <w:r w:rsidR="00D9787A">
        <w:rPr>
          <w:rFonts w:ascii="Times New Roman" w:hAnsi="Times New Roman"/>
          <w:sz w:val="28"/>
          <w:szCs w:val="28"/>
        </w:rPr>
        <w:t xml:space="preserve">as </w:t>
      </w:r>
      <w:r w:rsidR="003B773C">
        <w:rPr>
          <w:rFonts w:ascii="Times New Roman" w:hAnsi="Times New Roman"/>
          <w:sz w:val="28"/>
          <w:szCs w:val="28"/>
        </w:rPr>
        <w:t xml:space="preserve">a direct result of the unconstitutional intrusion onto Mr. Huddy’s property.  </w:t>
      </w:r>
      <w:r w:rsidR="00B5697B">
        <w:rPr>
          <w:rFonts w:ascii="Times New Roman" w:hAnsi="Times New Roman"/>
          <w:sz w:val="28"/>
          <w:szCs w:val="28"/>
        </w:rPr>
        <w:t xml:space="preserve">Because the trial </w:t>
      </w:r>
      <w:r w:rsidR="003B773C">
        <w:rPr>
          <w:rFonts w:ascii="Times New Roman" w:hAnsi="Times New Roman"/>
          <w:sz w:val="28"/>
          <w:szCs w:val="28"/>
        </w:rPr>
        <w:t>court erred by denying Mr. Huddy’s</w:t>
      </w:r>
      <w:r w:rsidR="00B5697B">
        <w:rPr>
          <w:rFonts w:ascii="Times New Roman" w:hAnsi="Times New Roman"/>
          <w:sz w:val="28"/>
          <w:szCs w:val="28"/>
        </w:rPr>
        <w:t xml:space="preserve"> motion to suppress, this Court should reverse and remand for further proceedings.</w:t>
      </w:r>
    </w:p>
    <w:p w14:paraId="7CBAB76D" w14:textId="66B08D1F" w:rsidR="00C52682" w:rsidRDefault="00C52682" w:rsidP="001B36C5">
      <w:pPr>
        <w:spacing w:after="0" w:line="480" w:lineRule="auto"/>
        <w:jc w:val="center"/>
        <w:rPr>
          <w:rFonts w:ascii="Times New Roman" w:eastAsia="Times New Roman" w:hAnsi="Times New Roman"/>
          <w:color w:val="000000"/>
          <w:sz w:val="28"/>
          <w:szCs w:val="28"/>
          <w:u w:val="single"/>
        </w:rPr>
      </w:pPr>
      <w:r>
        <w:rPr>
          <w:rFonts w:ascii="Times New Roman" w:eastAsia="Times New Roman" w:hAnsi="Times New Roman"/>
          <w:b/>
          <w:color w:val="000000"/>
          <w:sz w:val="28"/>
          <w:szCs w:val="28"/>
          <w:u w:val="single"/>
        </w:rPr>
        <w:t>CONCLUSION</w:t>
      </w:r>
    </w:p>
    <w:p w14:paraId="221BD992" w14:textId="6B5F850B" w:rsidR="00C52682" w:rsidRDefault="00C52682" w:rsidP="00C52682">
      <w:pPr>
        <w:spacing w:after="0" w:line="48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For all the foregoing reasons, Mr. </w:t>
      </w:r>
      <w:r w:rsidR="00CB247B">
        <w:rPr>
          <w:rFonts w:ascii="Times New Roman" w:eastAsia="Times New Roman" w:hAnsi="Times New Roman"/>
          <w:color w:val="000000"/>
          <w:sz w:val="28"/>
          <w:szCs w:val="28"/>
        </w:rPr>
        <w:t>Huddy</w:t>
      </w:r>
      <w:r>
        <w:rPr>
          <w:rFonts w:ascii="Times New Roman" w:eastAsia="Times New Roman" w:hAnsi="Times New Roman"/>
          <w:color w:val="000000"/>
          <w:sz w:val="28"/>
          <w:szCs w:val="28"/>
        </w:rPr>
        <w:t xml:space="preserve"> respectfully requests </w:t>
      </w:r>
      <w:r w:rsidR="00B5697B">
        <w:rPr>
          <w:rFonts w:ascii="Times New Roman" w:eastAsia="Times New Roman" w:hAnsi="Times New Roman"/>
          <w:color w:val="000000"/>
          <w:sz w:val="28"/>
          <w:szCs w:val="28"/>
        </w:rPr>
        <w:t>that this Court</w:t>
      </w:r>
      <w:r>
        <w:rPr>
          <w:rFonts w:ascii="Times New Roman" w:eastAsia="Times New Roman" w:hAnsi="Times New Roman"/>
          <w:color w:val="000000"/>
          <w:sz w:val="28"/>
          <w:szCs w:val="28"/>
        </w:rPr>
        <w:t xml:space="preserve"> </w:t>
      </w:r>
      <w:r w:rsidR="009D408A">
        <w:rPr>
          <w:rFonts w:ascii="Times New Roman" w:eastAsia="Times New Roman" w:hAnsi="Times New Roman"/>
          <w:color w:val="000000"/>
          <w:sz w:val="28"/>
          <w:szCs w:val="28"/>
        </w:rPr>
        <w:t xml:space="preserve">reverse the </w:t>
      </w:r>
      <w:r w:rsidR="00CB247B">
        <w:rPr>
          <w:rFonts w:ascii="Times New Roman" w:eastAsia="Times New Roman" w:hAnsi="Times New Roman"/>
          <w:color w:val="000000"/>
          <w:sz w:val="28"/>
          <w:szCs w:val="28"/>
        </w:rPr>
        <w:t>written order</w:t>
      </w:r>
      <w:r>
        <w:rPr>
          <w:rFonts w:ascii="Times New Roman" w:eastAsia="Times New Roman" w:hAnsi="Times New Roman"/>
          <w:color w:val="000000"/>
          <w:sz w:val="28"/>
          <w:szCs w:val="28"/>
        </w:rPr>
        <w:t xml:space="preserve"> denying his motion to suppress</w:t>
      </w:r>
      <w:r w:rsidR="0071716E">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vacate </w:t>
      </w:r>
      <w:r w:rsidR="00CB247B">
        <w:rPr>
          <w:rFonts w:ascii="Times New Roman" w:eastAsia="Times New Roman" w:hAnsi="Times New Roman"/>
          <w:color w:val="000000"/>
          <w:sz w:val="28"/>
          <w:szCs w:val="28"/>
        </w:rPr>
        <w:t>his</w:t>
      </w:r>
      <w:r w:rsidR="004554D8">
        <w:rPr>
          <w:rFonts w:ascii="Times New Roman" w:eastAsia="Times New Roman" w:hAnsi="Times New Roman"/>
          <w:color w:val="000000"/>
          <w:sz w:val="28"/>
          <w:szCs w:val="28"/>
        </w:rPr>
        <w:t xml:space="preserve"> conviction</w:t>
      </w:r>
      <w:r w:rsidR="0071716E">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and remand the matter </w:t>
      </w:r>
      <w:r w:rsidR="00353CD7">
        <w:rPr>
          <w:rFonts w:ascii="Times New Roman" w:eastAsia="Times New Roman" w:hAnsi="Times New Roman"/>
          <w:color w:val="000000"/>
          <w:sz w:val="28"/>
          <w:szCs w:val="28"/>
        </w:rPr>
        <w:t xml:space="preserve">to the Superior Court in </w:t>
      </w:r>
      <w:r w:rsidR="00CB247B">
        <w:rPr>
          <w:rFonts w:ascii="Times New Roman" w:eastAsia="Times New Roman" w:hAnsi="Times New Roman"/>
          <w:color w:val="000000"/>
          <w:sz w:val="28"/>
          <w:szCs w:val="28"/>
        </w:rPr>
        <w:t>Guilford</w:t>
      </w:r>
      <w:r w:rsidR="00353CD7">
        <w:rPr>
          <w:rFonts w:ascii="Times New Roman" w:eastAsia="Times New Roman" w:hAnsi="Times New Roman"/>
          <w:color w:val="000000"/>
          <w:sz w:val="28"/>
          <w:szCs w:val="28"/>
        </w:rPr>
        <w:t xml:space="preserve"> County </w:t>
      </w:r>
      <w:r>
        <w:rPr>
          <w:rFonts w:ascii="Times New Roman" w:eastAsia="Times New Roman" w:hAnsi="Times New Roman"/>
          <w:color w:val="000000"/>
          <w:sz w:val="28"/>
          <w:szCs w:val="28"/>
        </w:rPr>
        <w:t xml:space="preserve">for further proceedings.  </w:t>
      </w:r>
    </w:p>
    <w:p w14:paraId="56F43C0A" w14:textId="64FC6B6E" w:rsidR="00C52682" w:rsidRDefault="00C52682" w:rsidP="00D264EC">
      <w:pPr>
        <w:spacing w:after="0" w:line="48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Respectfully submitted this the </w:t>
      </w:r>
      <w:r w:rsidR="0099324B" w:rsidRPr="0099324B">
        <w:rPr>
          <w:rFonts w:ascii="Times New Roman" w:eastAsia="Times New Roman" w:hAnsi="Times New Roman"/>
          <w:color w:val="000000"/>
          <w:sz w:val="28"/>
          <w:szCs w:val="28"/>
        </w:rPr>
        <w:t>14</w:t>
      </w:r>
      <w:r w:rsidR="0099324B" w:rsidRPr="0099324B">
        <w:rPr>
          <w:rFonts w:ascii="Times New Roman" w:eastAsia="Times New Roman" w:hAnsi="Times New Roman"/>
          <w:color w:val="000000"/>
          <w:sz w:val="28"/>
          <w:szCs w:val="28"/>
          <w:vertAlign w:val="superscript"/>
        </w:rPr>
        <w:t>th</w:t>
      </w:r>
      <w:r w:rsidR="00FB03C2" w:rsidRPr="0099324B">
        <w:rPr>
          <w:rFonts w:ascii="Times New Roman" w:eastAsia="Times New Roman" w:hAnsi="Times New Roman"/>
          <w:color w:val="000000"/>
          <w:sz w:val="28"/>
          <w:szCs w:val="28"/>
        </w:rPr>
        <w:t xml:space="preserve"> day of October</w:t>
      </w:r>
      <w:r w:rsidRPr="0099324B">
        <w:rPr>
          <w:rFonts w:ascii="Times New Roman" w:eastAsia="Times New Roman" w:hAnsi="Times New Roman"/>
          <w:color w:val="000000"/>
          <w:sz w:val="28"/>
          <w:szCs w:val="28"/>
        </w:rPr>
        <w:t>, 201</w:t>
      </w:r>
      <w:r w:rsidR="00435874" w:rsidRPr="0099324B">
        <w:rPr>
          <w:rFonts w:ascii="Times New Roman" w:eastAsia="Times New Roman" w:hAnsi="Times New Roman"/>
          <w:color w:val="000000"/>
          <w:sz w:val="28"/>
          <w:szCs w:val="28"/>
        </w:rPr>
        <w:t>6</w:t>
      </w:r>
      <w:r w:rsidRPr="0099324B">
        <w:rPr>
          <w:rFonts w:ascii="Times New Roman" w:eastAsia="Times New Roman" w:hAnsi="Times New Roman"/>
          <w:color w:val="000000"/>
          <w:sz w:val="28"/>
          <w:szCs w:val="28"/>
        </w:rPr>
        <w:t>.</w:t>
      </w:r>
    </w:p>
    <w:p w14:paraId="72B01F53" w14:textId="77777777" w:rsidR="00C52682" w:rsidRPr="00836CF6" w:rsidRDefault="00C52682" w:rsidP="00C52682">
      <w:pPr>
        <w:spacing w:after="0" w:line="240" w:lineRule="auto"/>
        <w:ind w:firstLine="720"/>
        <w:jc w:val="both"/>
        <w:rPr>
          <w:rFonts w:ascii="Times New Roman" w:eastAsia="Times New Roman" w:hAnsi="Times New Roman"/>
          <w:color w:val="000000"/>
          <w:sz w:val="28"/>
          <w:szCs w:val="28"/>
        </w:rPr>
      </w:pPr>
    </w:p>
    <w:p w14:paraId="69AEAF3B" w14:textId="77777777" w:rsidR="00C52682" w:rsidRPr="00836CF6" w:rsidRDefault="00C52682" w:rsidP="00C52682">
      <w:pPr>
        <w:overflowPunct w:val="0"/>
        <w:autoSpaceDE w:val="0"/>
        <w:autoSpaceDN w:val="0"/>
        <w:adjustRightInd w:val="0"/>
        <w:spacing w:after="0" w:line="240" w:lineRule="auto"/>
        <w:ind w:left="3600"/>
        <w:jc w:val="both"/>
        <w:rPr>
          <w:rFonts w:ascii="Times New Roman" w:hAnsi="Times New Roman"/>
          <w:sz w:val="28"/>
          <w:szCs w:val="28"/>
          <w:u w:val="single"/>
        </w:rPr>
      </w:pPr>
      <w:r w:rsidRPr="00836CF6">
        <w:rPr>
          <w:rFonts w:ascii="Times New Roman" w:hAnsi="Times New Roman"/>
          <w:sz w:val="28"/>
          <w:szCs w:val="28"/>
          <w:u w:val="single"/>
        </w:rPr>
        <w:t>By Electronic Submission:</w:t>
      </w:r>
    </w:p>
    <w:p w14:paraId="6D8562D7" w14:textId="6B91CB92" w:rsidR="00C52682" w:rsidRPr="00FD2E67"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00641B88">
        <w:rPr>
          <w:rFonts w:ascii="Times New Roman" w:hAnsi="Times New Roman"/>
          <w:sz w:val="28"/>
          <w:szCs w:val="28"/>
        </w:rPr>
        <w:t>Aaron Thomas Johnson</w:t>
      </w:r>
    </w:p>
    <w:p w14:paraId="312DCE56" w14:textId="77777777" w:rsidR="00C52682" w:rsidRPr="00FD2E67"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t>Assistant Appellate Defender</w:t>
      </w:r>
    </w:p>
    <w:p w14:paraId="45519960" w14:textId="1B7EFA39" w:rsidR="00C52682" w:rsidRPr="00FD2E67" w:rsidRDefault="00C52682" w:rsidP="00C52682">
      <w:pPr>
        <w:overflowPunct w:val="0"/>
        <w:autoSpaceDE w:val="0"/>
        <w:autoSpaceDN w:val="0"/>
        <w:adjustRightInd w:val="0"/>
        <w:spacing w:after="0" w:line="240" w:lineRule="auto"/>
        <w:ind w:left="2880" w:firstLine="720"/>
        <w:jc w:val="both"/>
        <w:rPr>
          <w:rFonts w:ascii="Times New Roman" w:hAnsi="Times New Roman"/>
          <w:sz w:val="28"/>
          <w:szCs w:val="28"/>
        </w:rPr>
      </w:pPr>
      <w:r w:rsidRPr="00FD2E67">
        <w:rPr>
          <w:rFonts w:ascii="Times New Roman" w:hAnsi="Times New Roman"/>
          <w:sz w:val="28"/>
          <w:szCs w:val="28"/>
        </w:rPr>
        <w:t xml:space="preserve">North Carolina State Bar Number </w:t>
      </w:r>
      <w:r w:rsidR="00641B88">
        <w:rPr>
          <w:rFonts w:ascii="Times New Roman" w:hAnsi="Times New Roman"/>
          <w:sz w:val="28"/>
          <w:szCs w:val="28"/>
        </w:rPr>
        <w:t>46157</w:t>
      </w:r>
    </w:p>
    <w:p w14:paraId="6675D36F" w14:textId="77777777"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p>
    <w:p w14:paraId="513D482D" w14:textId="04F59CCA"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0034045D">
        <w:rPr>
          <w:rFonts w:ascii="Times New Roman" w:hAnsi="Times New Roman"/>
          <w:sz w:val="28"/>
          <w:szCs w:val="28"/>
        </w:rPr>
        <w:t>Glenn Gerding</w:t>
      </w:r>
    </w:p>
    <w:p w14:paraId="3706D40B" w14:textId="77777777" w:rsidR="00C52682"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t>Appellate Defender</w:t>
      </w:r>
    </w:p>
    <w:p w14:paraId="5B0ED532" w14:textId="46043C89" w:rsidR="00464AB5" w:rsidRPr="00836CF6" w:rsidRDefault="00464AB5" w:rsidP="00464AB5">
      <w:pPr>
        <w:overflowPunct w:val="0"/>
        <w:autoSpaceDE w:val="0"/>
        <w:autoSpaceDN w:val="0"/>
        <w:adjustRightInd w:val="0"/>
        <w:spacing w:after="0" w:line="240" w:lineRule="auto"/>
        <w:ind w:left="2880" w:firstLine="720"/>
        <w:jc w:val="both"/>
        <w:rPr>
          <w:rFonts w:ascii="Times New Roman" w:hAnsi="Times New Roman"/>
          <w:sz w:val="28"/>
          <w:szCs w:val="28"/>
        </w:rPr>
      </w:pPr>
      <w:r>
        <w:rPr>
          <w:rFonts w:ascii="Times New Roman" w:hAnsi="Times New Roman"/>
          <w:sz w:val="28"/>
          <w:szCs w:val="28"/>
        </w:rPr>
        <w:t>North Carolina State Bar Number 23124</w:t>
      </w:r>
    </w:p>
    <w:p w14:paraId="1C0180D7" w14:textId="77777777"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t>Office of the Appellate Defender</w:t>
      </w:r>
    </w:p>
    <w:p w14:paraId="00B87F97" w14:textId="77777777"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smartTag w:uri="urn:schemas-microsoft-com:office:smarttags" w:element="Street">
        <w:smartTag w:uri="urn:schemas-microsoft-com:office:smarttags" w:element="address">
          <w:r w:rsidRPr="00836CF6">
            <w:rPr>
              <w:rFonts w:ascii="Times New Roman" w:hAnsi="Times New Roman"/>
              <w:sz w:val="28"/>
              <w:szCs w:val="28"/>
            </w:rPr>
            <w:t>123 West Main Street, Suite 500</w:t>
          </w:r>
        </w:smartTag>
      </w:smartTag>
    </w:p>
    <w:p w14:paraId="41038245" w14:textId="77777777"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smartTag w:uri="urn:schemas-microsoft-com:office:smarttags" w:element="place">
        <w:smartTag w:uri="urn:schemas-microsoft-com:office:smarttags" w:element="City">
          <w:r w:rsidRPr="00836CF6">
            <w:rPr>
              <w:rFonts w:ascii="Times New Roman" w:hAnsi="Times New Roman"/>
              <w:sz w:val="28"/>
              <w:szCs w:val="28"/>
            </w:rPr>
            <w:t>Durham</w:t>
          </w:r>
        </w:smartTag>
        <w:r w:rsidRPr="00836CF6">
          <w:rPr>
            <w:rFonts w:ascii="Times New Roman" w:hAnsi="Times New Roman"/>
            <w:sz w:val="28"/>
            <w:szCs w:val="28"/>
          </w:rPr>
          <w:t xml:space="preserve">, </w:t>
        </w:r>
        <w:smartTag w:uri="urn:schemas-microsoft-com:office:smarttags" w:element="State">
          <w:r w:rsidRPr="00836CF6">
            <w:rPr>
              <w:rFonts w:ascii="Times New Roman" w:hAnsi="Times New Roman"/>
              <w:sz w:val="28"/>
              <w:szCs w:val="28"/>
            </w:rPr>
            <w:t>North Carolina</w:t>
          </w:r>
        </w:smartTag>
        <w:r w:rsidRPr="00836CF6">
          <w:rPr>
            <w:rFonts w:ascii="Times New Roman" w:hAnsi="Times New Roman"/>
            <w:sz w:val="28"/>
            <w:szCs w:val="28"/>
          </w:rPr>
          <w:t xml:space="preserve"> </w:t>
        </w:r>
        <w:smartTag w:uri="urn:schemas-microsoft-com:office:smarttags" w:element="PostalCode">
          <w:r w:rsidRPr="00836CF6">
            <w:rPr>
              <w:rFonts w:ascii="Times New Roman" w:hAnsi="Times New Roman"/>
              <w:sz w:val="28"/>
              <w:szCs w:val="28"/>
            </w:rPr>
            <w:t>27701</w:t>
          </w:r>
        </w:smartTag>
      </w:smartTag>
    </w:p>
    <w:p w14:paraId="3EA976AC" w14:textId="343343C0"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0034045D">
        <w:rPr>
          <w:rFonts w:ascii="Times New Roman" w:hAnsi="Times New Roman"/>
          <w:sz w:val="28"/>
          <w:szCs w:val="28"/>
        </w:rPr>
        <w:t>919-354-</w:t>
      </w:r>
      <w:r w:rsidRPr="00836CF6">
        <w:rPr>
          <w:rFonts w:ascii="Times New Roman" w:hAnsi="Times New Roman"/>
          <w:sz w:val="28"/>
          <w:szCs w:val="28"/>
        </w:rPr>
        <w:t>7210</w:t>
      </w:r>
    </w:p>
    <w:p w14:paraId="063A6F1E" w14:textId="77777777"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p>
    <w:p w14:paraId="0AC58215" w14:textId="56D74567"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hyperlink r:id="rId9" w:history="1">
        <w:r w:rsidR="00172498" w:rsidRPr="006F592D">
          <w:rPr>
            <w:rStyle w:val="Hyperlink"/>
            <w:rFonts w:ascii="Times New Roman" w:hAnsi="Times New Roman"/>
            <w:sz w:val="28"/>
            <w:szCs w:val="28"/>
          </w:rPr>
          <w:t>aaron.t.johnson@nccourts.org</w:t>
        </w:r>
      </w:hyperlink>
      <w:r w:rsidR="00172498">
        <w:rPr>
          <w:rFonts w:ascii="Times New Roman" w:hAnsi="Times New Roman"/>
          <w:sz w:val="28"/>
          <w:szCs w:val="28"/>
        </w:rPr>
        <w:t xml:space="preserve"> </w:t>
      </w:r>
    </w:p>
    <w:p w14:paraId="561C0B3C" w14:textId="77777777" w:rsidR="00C52682" w:rsidRPr="00836CF6"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p>
    <w:p w14:paraId="0E7D7E8D" w14:textId="480EDB5B" w:rsidR="002D11E1" w:rsidRDefault="00C52682" w:rsidP="006A502B">
      <w:pPr>
        <w:overflowPunct w:val="0"/>
        <w:autoSpaceDE w:val="0"/>
        <w:autoSpaceDN w:val="0"/>
        <w:adjustRightInd w:val="0"/>
        <w:spacing w:after="0" w:line="240" w:lineRule="auto"/>
        <w:ind w:left="3600"/>
        <w:jc w:val="both"/>
        <w:rPr>
          <w:rFonts w:ascii="Times New Roman" w:hAnsi="Times New Roman"/>
          <w:sz w:val="28"/>
          <w:szCs w:val="28"/>
        </w:rPr>
      </w:pPr>
      <w:r w:rsidRPr="00836CF6">
        <w:rPr>
          <w:rFonts w:ascii="Times New Roman" w:hAnsi="Times New Roman"/>
          <w:sz w:val="28"/>
          <w:szCs w:val="28"/>
        </w:rPr>
        <w:t>AT</w:t>
      </w:r>
      <w:r>
        <w:rPr>
          <w:rFonts w:ascii="Times New Roman" w:hAnsi="Times New Roman"/>
          <w:sz w:val="28"/>
          <w:szCs w:val="28"/>
        </w:rPr>
        <w:t>TORNEYS FOR DEFENDANT-APPELLANT</w:t>
      </w:r>
    </w:p>
    <w:p w14:paraId="7E25B578" w14:textId="07AFB382" w:rsidR="009A5BC8" w:rsidRDefault="009A5BC8" w:rsidP="009A5BC8">
      <w:pPr>
        <w:rPr>
          <w:rFonts w:ascii="Times New Roman" w:hAnsi="Times New Roman"/>
          <w:sz w:val="28"/>
          <w:szCs w:val="28"/>
        </w:rPr>
      </w:pPr>
      <w:r>
        <w:rPr>
          <w:rFonts w:ascii="Times New Roman" w:hAnsi="Times New Roman"/>
          <w:sz w:val="28"/>
          <w:szCs w:val="28"/>
        </w:rPr>
        <w:br w:type="page"/>
      </w:r>
    </w:p>
    <w:p w14:paraId="42919C70" w14:textId="6A6C1C89" w:rsidR="00C52682" w:rsidRPr="001B36C5" w:rsidRDefault="00C52682" w:rsidP="00D264EC">
      <w:pPr>
        <w:jc w:val="center"/>
        <w:rPr>
          <w:rFonts w:ascii="Times New Roman" w:eastAsia="Times New Roman" w:hAnsi="Times New Roman" w:cs="Times New Roman"/>
          <w:b/>
          <w:bCs/>
          <w:sz w:val="28"/>
          <w:szCs w:val="24"/>
          <w:u w:val="single"/>
        </w:rPr>
      </w:pPr>
      <w:r w:rsidRPr="001B36C5">
        <w:rPr>
          <w:rFonts w:ascii="Times New Roman" w:eastAsia="Times New Roman" w:hAnsi="Times New Roman" w:cs="Times New Roman"/>
          <w:b/>
          <w:bCs/>
          <w:sz w:val="28"/>
          <w:szCs w:val="24"/>
          <w:u w:val="single"/>
        </w:rPr>
        <w:lastRenderedPageBreak/>
        <w:t>CERTIFICATE OF COMPLIANCE WITH N.C. R. APP. P. 28</w:t>
      </w:r>
    </w:p>
    <w:p w14:paraId="672B4B98" w14:textId="62EA630F" w:rsidR="00C52682" w:rsidRPr="001B36C5" w:rsidRDefault="00C52682" w:rsidP="00C52682">
      <w:pPr>
        <w:spacing w:after="0" w:line="240" w:lineRule="auto"/>
        <w:jc w:val="both"/>
        <w:rPr>
          <w:rFonts w:ascii="Times New Roman" w:hAnsi="Times New Roman"/>
          <w:sz w:val="28"/>
        </w:rPr>
      </w:pPr>
      <w:r w:rsidRPr="001B36C5">
        <w:rPr>
          <w:rFonts w:ascii="Times New Roman" w:hAnsi="Times New Roman"/>
          <w:sz w:val="28"/>
        </w:rPr>
        <w:tab/>
        <w:t>I hereby certify that Defendant-Appellant</w:t>
      </w:r>
      <w:r w:rsidR="002D2A23" w:rsidRPr="001B36C5">
        <w:rPr>
          <w:rFonts w:ascii="Times New Roman" w:hAnsi="Times New Roman"/>
          <w:sz w:val="28"/>
        </w:rPr>
        <w:t>’</w:t>
      </w:r>
      <w:r w:rsidRPr="001B36C5">
        <w:rPr>
          <w:rFonts w:ascii="Times New Roman" w:hAnsi="Times New Roman"/>
          <w:sz w:val="28"/>
        </w:rPr>
        <w:t>s Brief is in compliance with Rule 28(j)(2)</w:t>
      </w:r>
      <w:r w:rsidR="00155761" w:rsidRPr="001B36C5">
        <w:rPr>
          <w:rFonts w:ascii="Times New Roman" w:hAnsi="Times New Roman"/>
          <w:sz w:val="28"/>
        </w:rPr>
        <w:t>(B)</w:t>
      </w:r>
      <w:r w:rsidRPr="001B36C5">
        <w:rPr>
          <w:rFonts w:ascii="Times New Roman" w:hAnsi="Times New Roman"/>
          <w:sz w:val="28"/>
        </w:rPr>
        <w:t xml:space="preserve"> of the North Carolina Rules of Appellate Procedure as it is printed in fourteen point Times New Roman and the body of the brief, including footnotes and citations, contains no more than 8</w:t>
      </w:r>
      <w:r w:rsidR="008C35FD" w:rsidRPr="001B36C5">
        <w:rPr>
          <w:rFonts w:ascii="Times New Roman" w:hAnsi="Times New Roman"/>
          <w:sz w:val="28"/>
        </w:rPr>
        <w:t>,</w:t>
      </w:r>
      <w:r w:rsidRPr="001B36C5">
        <w:rPr>
          <w:rFonts w:ascii="Times New Roman" w:hAnsi="Times New Roman"/>
          <w:sz w:val="28"/>
        </w:rPr>
        <w:t>750 words as indicated by the word-processing program used to prepare the brief.</w:t>
      </w:r>
    </w:p>
    <w:p w14:paraId="02FFEBC0" w14:textId="77777777" w:rsidR="00C52682" w:rsidRPr="001B36C5" w:rsidRDefault="00C52682" w:rsidP="00C52682">
      <w:pPr>
        <w:spacing w:after="0" w:line="240" w:lineRule="auto"/>
        <w:ind w:firstLine="720"/>
        <w:jc w:val="both"/>
        <w:rPr>
          <w:rFonts w:ascii="Times New Roman" w:hAnsi="Times New Roman"/>
          <w:sz w:val="28"/>
          <w:szCs w:val="28"/>
        </w:rPr>
      </w:pPr>
    </w:p>
    <w:p w14:paraId="2F03DCF3" w14:textId="77777777" w:rsidR="00C52682" w:rsidRPr="001B36C5" w:rsidRDefault="00C52682" w:rsidP="00C52682">
      <w:pPr>
        <w:spacing w:after="0" w:line="240" w:lineRule="auto"/>
        <w:ind w:firstLine="720"/>
        <w:jc w:val="both"/>
        <w:rPr>
          <w:rFonts w:ascii="Times New Roman" w:hAnsi="Times New Roman"/>
          <w:sz w:val="28"/>
          <w:szCs w:val="28"/>
        </w:rPr>
      </w:pPr>
    </w:p>
    <w:p w14:paraId="42401299" w14:textId="2EBEDF0B" w:rsidR="00C52682" w:rsidRDefault="00C52682" w:rsidP="00C52682">
      <w:pPr>
        <w:spacing w:after="0" w:line="240" w:lineRule="auto"/>
        <w:ind w:firstLine="720"/>
        <w:jc w:val="both"/>
        <w:rPr>
          <w:rFonts w:ascii="Times New Roman" w:hAnsi="Times New Roman"/>
          <w:sz w:val="28"/>
          <w:szCs w:val="28"/>
        </w:rPr>
      </w:pPr>
      <w:r w:rsidRPr="001B36C5">
        <w:rPr>
          <w:rFonts w:ascii="Times New Roman" w:hAnsi="Times New Roman"/>
          <w:sz w:val="28"/>
          <w:szCs w:val="28"/>
        </w:rPr>
        <w:t xml:space="preserve">This the </w:t>
      </w:r>
      <w:r w:rsidR="001B36C5" w:rsidRPr="001B36C5">
        <w:rPr>
          <w:rFonts w:ascii="Times New Roman" w:hAnsi="Times New Roman"/>
          <w:sz w:val="28"/>
          <w:szCs w:val="28"/>
        </w:rPr>
        <w:t>14</w:t>
      </w:r>
      <w:r w:rsidR="001B36C5" w:rsidRPr="001B36C5">
        <w:rPr>
          <w:rFonts w:ascii="Times New Roman" w:hAnsi="Times New Roman"/>
          <w:sz w:val="28"/>
          <w:szCs w:val="28"/>
          <w:vertAlign w:val="superscript"/>
        </w:rPr>
        <w:t>th</w:t>
      </w:r>
      <w:r w:rsidR="000968C2" w:rsidRPr="001B36C5">
        <w:rPr>
          <w:rFonts w:ascii="Times New Roman" w:hAnsi="Times New Roman"/>
          <w:sz w:val="28"/>
          <w:szCs w:val="28"/>
        </w:rPr>
        <w:t xml:space="preserve"> day of </w:t>
      </w:r>
      <w:r w:rsidR="006E5099" w:rsidRPr="001B36C5">
        <w:rPr>
          <w:rFonts w:ascii="Times New Roman" w:hAnsi="Times New Roman"/>
          <w:sz w:val="28"/>
          <w:szCs w:val="28"/>
        </w:rPr>
        <w:t>October</w:t>
      </w:r>
      <w:r w:rsidR="000968C2" w:rsidRPr="001B36C5">
        <w:rPr>
          <w:rFonts w:ascii="Times New Roman" w:hAnsi="Times New Roman"/>
          <w:sz w:val="28"/>
          <w:szCs w:val="28"/>
        </w:rPr>
        <w:t>, 2016</w:t>
      </w:r>
      <w:r w:rsidRPr="001B36C5">
        <w:rPr>
          <w:rFonts w:ascii="Times New Roman" w:hAnsi="Times New Roman"/>
          <w:sz w:val="28"/>
          <w:szCs w:val="28"/>
        </w:rPr>
        <w:t>.</w:t>
      </w:r>
      <w:r w:rsidRPr="00687AF3">
        <w:rPr>
          <w:rFonts w:ascii="Times New Roman" w:hAnsi="Times New Roman"/>
          <w:sz w:val="28"/>
          <w:szCs w:val="28"/>
        </w:rPr>
        <w:t xml:space="preserve"> </w:t>
      </w:r>
    </w:p>
    <w:p w14:paraId="2F164A87" w14:textId="77777777" w:rsidR="00C52682" w:rsidRDefault="00C52682" w:rsidP="00C52682">
      <w:pPr>
        <w:spacing w:after="0" w:line="240" w:lineRule="auto"/>
        <w:ind w:firstLine="720"/>
        <w:jc w:val="both"/>
        <w:rPr>
          <w:rFonts w:ascii="Times New Roman" w:hAnsi="Times New Roman"/>
          <w:sz w:val="28"/>
          <w:szCs w:val="28"/>
        </w:rPr>
      </w:pPr>
    </w:p>
    <w:p w14:paraId="0535F9CF" w14:textId="77777777" w:rsidR="00C52682" w:rsidRDefault="00C52682" w:rsidP="00C52682">
      <w:pPr>
        <w:spacing w:after="0" w:line="240" w:lineRule="auto"/>
        <w:ind w:firstLine="720"/>
        <w:jc w:val="both"/>
        <w:rPr>
          <w:rFonts w:ascii="Times New Roman" w:hAnsi="Times New Roman"/>
          <w:sz w:val="28"/>
          <w:szCs w:val="28"/>
        </w:rPr>
      </w:pPr>
    </w:p>
    <w:p w14:paraId="02BD28BC" w14:textId="77777777" w:rsidR="00C52682" w:rsidRPr="00FD2E67" w:rsidRDefault="00C52682" w:rsidP="00C52682">
      <w:pPr>
        <w:overflowPunct w:val="0"/>
        <w:autoSpaceDE w:val="0"/>
        <w:autoSpaceDN w:val="0"/>
        <w:adjustRightInd w:val="0"/>
        <w:spacing w:after="0" w:line="240" w:lineRule="auto"/>
        <w:ind w:left="3600"/>
        <w:jc w:val="both"/>
        <w:rPr>
          <w:rFonts w:ascii="Times New Roman" w:hAnsi="Times New Roman"/>
          <w:sz w:val="28"/>
          <w:szCs w:val="28"/>
          <w:u w:val="single"/>
        </w:rPr>
      </w:pPr>
      <w:r w:rsidRPr="00FD2E67">
        <w:rPr>
          <w:rFonts w:ascii="Times New Roman" w:hAnsi="Times New Roman"/>
          <w:sz w:val="28"/>
          <w:szCs w:val="28"/>
          <w:u w:val="single"/>
        </w:rPr>
        <w:t>By Electronic Submission:</w:t>
      </w:r>
    </w:p>
    <w:p w14:paraId="2DD0600E" w14:textId="47F07918" w:rsidR="00C52682" w:rsidRPr="00FD2E67"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r>
      <w:r w:rsidR="009B3BDD">
        <w:rPr>
          <w:rFonts w:ascii="Times New Roman" w:hAnsi="Times New Roman"/>
          <w:sz w:val="28"/>
          <w:szCs w:val="28"/>
        </w:rPr>
        <w:t>Aaron Thomas Johnson</w:t>
      </w:r>
    </w:p>
    <w:p w14:paraId="2E01D5ED" w14:textId="77777777" w:rsidR="00C52682" w:rsidRPr="00FD2E67" w:rsidRDefault="00C52682" w:rsidP="00C52682">
      <w:pPr>
        <w:overflowPunct w:val="0"/>
        <w:autoSpaceDE w:val="0"/>
        <w:autoSpaceDN w:val="0"/>
        <w:adjustRightInd w:val="0"/>
        <w:spacing w:after="0" w:line="240" w:lineRule="auto"/>
        <w:ind w:firstLine="720"/>
        <w:jc w:val="both"/>
        <w:rPr>
          <w:rFonts w:ascii="Times New Roman" w:hAnsi="Times New Roman"/>
          <w:sz w:val="28"/>
          <w:szCs w:val="28"/>
        </w:rPr>
      </w:pP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t>Assistant Appellate Defender</w:t>
      </w:r>
    </w:p>
    <w:p w14:paraId="1778B19A" w14:textId="72FA4B18" w:rsidR="00C52682" w:rsidRPr="00836CF6" w:rsidRDefault="00C52682" w:rsidP="00C52682">
      <w:pPr>
        <w:overflowPunct w:val="0"/>
        <w:autoSpaceDE w:val="0"/>
        <w:autoSpaceDN w:val="0"/>
        <w:adjustRightInd w:val="0"/>
        <w:spacing w:after="0" w:line="240" w:lineRule="auto"/>
        <w:ind w:left="2880" w:firstLine="720"/>
        <w:jc w:val="both"/>
        <w:rPr>
          <w:rFonts w:ascii="Times New Roman" w:hAnsi="Times New Roman"/>
          <w:sz w:val="28"/>
          <w:szCs w:val="28"/>
        </w:rPr>
      </w:pPr>
      <w:r w:rsidRPr="00FD2E67">
        <w:rPr>
          <w:rFonts w:ascii="Times New Roman" w:hAnsi="Times New Roman"/>
          <w:sz w:val="28"/>
          <w:szCs w:val="28"/>
        </w:rPr>
        <w:t xml:space="preserve">North Carolina State Bar Number </w:t>
      </w:r>
      <w:r w:rsidR="009B3BDD">
        <w:rPr>
          <w:rFonts w:ascii="Times New Roman" w:hAnsi="Times New Roman"/>
          <w:sz w:val="28"/>
          <w:szCs w:val="28"/>
        </w:rPr>
        <w:t>46157</w:t>
      </w:r>
    </w:p>
    <w:p w14:paraId="0C4225E2" w14:textId="77777777" w:rsidR="00C52682" w:rsidRDefault="00C52682" w:rsidP="00C52682">
      <w:pPr>
        <w:ind w:firstLine="720"/>
        <w:jc w:val="both"/>
        <w:rPr>
          <w:rFonts w:ascii="Times New Roman" w:hAnsi="Times New Roman"/>
          <w:sz w:val="28"/>
        </w:rPr>
      </w:pPr>
    </w:p>
    <w:p w14:paraId="60B406C6" w14:textId="77777777" w:rsidR="00C52682" w:rsidRDefault="00C52682" w:rsidP="00C52682">
      <w:pPr>
        <w:jc w:val="both"/>
        <w:rPr>
          <w:rFonts w:ascii="Times New Roman" w:hAnsi="Times New Roman"/>
          <w:sz w:val="28"/>
        </w:rPr>
      </w:pPr>
    </w:p>
    <w:p w14:paraId="7574B231" w14:textId="77777777" w:rsidR="00C52682" w:rsidRDefault="00C52682" w:rsidP="00C52682">
      <w:pPr>
        <w:jc w:val="center"/>
        <w:rPr>
          <w:rFonts w:ascii="Times New Roman" w:eastAsia="Times New Roman" w:hAnsi="Times New Roman" w:cs="Times New Roman"/>
          <w:b/>
          <w:bCs/>
          <w:sz w:val="28"/>
          <w:szCs w:val="24"/>
          <w:u w:val="single"/>
        </w:rPr>
      </w:pPr>
    </w:p>
    <w:p w14:paraId="18E500F5" w14:textId="77777777" w:rsidR="00C52682" w:rsidRDefault="00C52682" w:rsidP="00C52682">
      <w:pPr>
        <w:jc w:val="center"/>
        <w:rPr>
          <w:rFonts w:ascii="Times New Roman" w:eastAsia="Times New Roman" w:hAnsi="Times New Roman" w:cs="Times New Roman"/>
          <w:b/>
          <w:bCs/>
          <w:sz w:val="28"/>
          <w:szCs w:val="24"/>
          <w:u w:val="single"/>
        </w:rPr>
      </w:pPr>
    </w:p>
    <w:p w14:paraId="246273EC" w14:textId="77777777" w:rsidR="00C52682" w:rsidRDefault="00C52682" w:rsidP="00C52682">
      <w:pP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br w:type="page"/>
      </w:r>
    </w:p>
    <w:p w14:paraId="7005F20F" w14:textId="77777777" w:rsidR="00C52682" w:rsidRPr="007B6179" w:rsidRDefault="00C52682" w:rsidP="00C52682">
      <w:pPr>
        <w:spacing w:after="0" w:line="480" w:lineRule="auto"/>
        <w:jc w:val="center"/>
        <w:rPr>
          <w:rFonts w:ascii="Times New Roman" w:hAnsi="Times New Roman"/>
          <w:b/>
          <w:sz w:val="28"/>
          <w:szCs w:val="28"/>
          <w:u w:val="single"/>
        </w:rPr>
      </w:pPr>
      <w:r w:rsidRPr="00173A8A">
        <w:rPr>
          <w:rFonts w:ascii="Times New Roman" w:hAnsi="Times New Roman"/>
          <w:b/>
          <w:sz w:val="28"/>
          <w:szCs w:val="28"/>
          <w:u w:val="single"/>
        </w:rPr>
        <w:lastRenderedPageBreak/>
        <w:t>CERTIFICATE OF FILING AND SERVICE</w:t>
      </w:r>
    </w:p>
    <w:p w14:paraId="2F2414AC" w14:textId="27C0AFCF" w:rsidR="00C52682" w:rsidRPr="007B6179" w:rsidRDefault="00C52682" w:rsidP="00C52682">
      <w:pPr>
        <w:spacing w:after="0" w:line="240" w:lineRule="auto"/>
        <w:ind w:firstLine="720"/>
        <w:jc w:val="both"/>
        <w:rPr>
          <w:rFonts w:ascii="Times New Roman" w:hAnsi="Times New Roman"/>
          <w:sz w:val="28"/>
          <w:szCs w:val="28"/>
        </w:rPr>
      </w:pPr>
      <w:r w:rsidRPr="007B6179">
        <w:rPr>
          <w:rFonts w:ascii="Times New Roman" w:hAnsi="Times New Roman"/>
          <w:sz w:val="28"/>
          <w:szCs w:val="28"/>
        </w:rPr>
        <w:t>I hereby certify that the original Defendant-Ap</w:t>
      </w:r>
      <w:r>
        <w:rPr>
          <w:rFonts w:ascii="Times New Roman" w:hAnsi="Times New Roman"/>
          <w:sz w:val="28"/>
          <w:szCs w:val="28"/>
        </w:rPr>
        <w:t>pellant</w:t>
      </w:r>
      <w:r w:rsidR="002D2A23">
        <w:rPr>
          <w:rFonts w:ascii="Times New Roman" w:hAnsi="Times New Roman"/>
          <w:sz w:val="28"/>
          <w:szCs w:val="28"/>
        </w:rPr>
        <w:t>’</w:t>
      </w:r>
      <w:r>
        <w:rPr>
          <w:rFonts w:ascii="Times New Roman" w:hAnsi="Times New Roman"/>
          <w:sz w:val="28"/>
          <w:szCs w:val="28"/>
        </w:rPr>
        <w:t xml:space="preserve">s Brief has been filed, </w:t>
      </w:r>
      <w:r w:rsidRPr="007B6179">
        <w:rPr>
          <w:rFonts w:ascii="Times New Roman" w:hAnsi="Times New Roman"/>
          <w:sz w:val="28"/>
          <w:szCs w:val="28"/>
        </w:rPr>
        <w:t>pursuant to Rule 26 of the North Carolina R</w:t>
      </w:r>
      <w:r>
        <w:rPr>
          <w:rFonts w:ascii="Times New Roman" w:hAnsi="Times New Roman"/>
          <w:sz w:val="28"/>
          <w:szCs w:val="28"/>
        </w:rPr>
        <w:t xml:space="preserve">ules of Appellate Procedure, by </w:t>
      </w:r>
      <w:r w:rsidRPr="007B6179">
        <w:rPr>
          <w:rFonts w:ascii="Times New Roman" w:hAnsi="Times New Roman"/>
          <w:sz w:val="28"/>
          <w:szCs w:val="28"/>
        </w:rPr>
        <w:t>electronic means with the Clerk of the North Carolina Court of Appeals.</w:t>
      </w:r>
    </w:p>
    <w:p w14:paraId="1639E1A1" w14:textId="77777777" w:rsidR="00C52682" w:rsidRDefault="00C52682" w:rsidP="00C52682">
      <w:pPr>
        <w:spacing w:after="0" w:line="240" w:lineRule="auto"/>
        <w:ind w:firstLine="720"/>
        <w:jc w:val="both"/>
        <w:rPr>
          <w:rFonts w:ascii="Times New Roman" w:hAnsi="Times New Roman"/>
          <w:sz w:val="28"/>
          <w:szCs w:val="28"/>
        </w:rPr>
      </w:pPr>
    </w:p>
    <w:p w14:paraId="45919A7B" w14:textId="430ADE36" w:rsidR="00C52682" w:rsidRDefault="00C52682" w:rsidP="00C52682">
      <w:pPr>
        <w:spacing w:after="0" w:line="240" w:lineRule="auto"/>
        <w:ind w:firstLine="720"/>
        <w:jc w:val="both"/>
        <w:rPr>
          <w:rFonts w:ascii="Times New Roman" w:hAnsi="Times New Roman"/>
          <w:sz w:val="28"/>
          <w:szCs w:val="28"/>
        </w:rPr>
      </w:pPr>
      <w:r w:rsidRPr="007B6179">
        <w:rPr>
          <w:rFonts w:ascii="Times New Roman" w:hAnsi="Times New Roman"/>
          <w:sz w:val="28"/>
          <w:szCs w:val="28"/>
        </w:rPr>
        <w:t>I further certify that a copy of the above and foregoing Defendant</w:t>
      </w:r>
      <w:r>
        <w:rPr>
          <w:rFonts w:ascii="Times New Roman" w:hAnsi="Times New Roman"/>
          <w:sz w:val="28"/>
          <w:szCs w:val="28"/>
        </w:rPr>
        <w:t>-Appellant</w:t>
      </w:r>
      <w:r w:rsidR="002D2A23">
        <w:rPr>
          <w:rFonts w:ascii="Times New Roman" w:hAnsi="Times New Roman"/>
          <w:sz w:val="28"/>
          <w:szCs w:val="28"/>
        </w:rPr>
        <w:t>’</w:t>
      </w:r>
      <w:r>
        <w:rPr>
          <w:rFonts w:ascii="Times New Roman" w:hAnsi="Times New Roman"/>
          <w:sz w:val="28"/>
          <w:szCs w:val="28"/>
        </w:rPr>
        <w:t xml:space="preserve">s </w:t>
      </w:r>
      <w:r w:rsidRPr="007B6179">
        <w:rPr>
          <w:rFonts w:ascii="Times New Roman" w:hAnsi="Times New Roman"/>
          <w:sz w:val="28"/>
          <w:szCs w:val="28"/>
        </w:rPr>
        <w:t xml:space="preserve">Brief has been duly served upon </w:t>
      </w:r>
      <w:r w:rsidR="0078613D" w:rsidRPr="006E5099">
        <w:rPr>
          <w:rFonts w:ascii="Times New Roman" w:hAnsi="Times New Roman"/>
          <w:sz w:val="28"/>
          <w:szCs w:val="28"/>
        </w:rPr>
        <w:t>Mr</w:t>
      </w:r>
      <w:r w:rsidRPr="006E5099">
        <w:rPr>
          <w:rFonts w:ascii="Times New Roman" w:hAnsi="Times New Roman"/>
          <w:sz w:val="28"/>
          <w:szCs w:val="28"/>
        </w:rPr>
        <w:t xml:space="preserve">. </w:t>
      </w:r>
      <w:r w:rsidR="006E5099" w:rsidRPr="006E5099">
        <w:rPr>
          <w:rFonts w:ascii="Times New Roman" w:hAnsi="Times New Roman"/>
          <w:sz w:val="28"/>
          <w:szCs w:val="28"/>
        </w:rPr>
        <w:t>Martin</w:t>
      </w:r>
      <w:r w:rsidR="006E5099">
        <w:rPr>
          <w:rFonts w:ascii="Times New Roman" w:hAnsi="Times New Roman"/>
          <w:sz w:val="28"/>
          <w:szCs w:val="28"/>
        </w:rPr>
        <w:t xml:space="preserve"> T. McCracken</w:t>
      </w:r>
      <w:r>
        <w:rPr>
          <w:rFonts w:ascii="Times New Roman" w:hAnsi="Times New Roman"/>
          <w:sz w:val="28"/>
          <w:szCs w:val="28"/>
        </w:rPr>
        <w:t xml:space="preserve">, </w:t>
      </w:r>
      <w:r w:rsidR="0078613D">
        <w:rPr>
          <w:rFonts w:ascii="Times New Roman" w:hAnsi="Times New Roman"/>
          <w:sz w:val="28"/>
          <w:szCs w:val="28"/>
        </w:rPr>
        <w:t>Assistant</w:t>
      </w:r>
      <w:r>
        <w:rPr>
          <w:rFonts w:ascii="Times New Roman" w:hAnsi="Times New Roman"/>
          <w:sz w:val="28"/>
          <w:szCs w:val="28"/>
        </w:rPr>
        <w:t xml:space="preserve"> </w:t>
      </w:r>
      <w:r w:rsidRPr="007B6179">
        <w:rPr>
          <w:rFonts w:ascii="Times New Roman" w:hAnsi="Times New Roman"/>
          <w:sz w:val="28"/>
          <w:szCs w:val="28"/>
        </w:rPr>
        <w:t xml:space="preserve">Attorney General, </w:t>
      </w:r>
      <w:r w:rsidRPr="006E5099">
        <w:rPr>
          <w:rFonts w:ascii="Times New Roman" w:hAnsi="Times New Roman" w:cs="Times New Roman"/>
          <w:sz w:val="28"/>
          <w:szCs w:val="28"/>
        </w:rPr>
        <w:t xml:space="preserve">North Carolina Department of Justice, by electronic means by emailing it to </w:t>
      </w:r>
      <w:hyperlink r:id="rId10" w:history="1">
        <w:r w:rsidR="006E5099" w:rsidRPr="005B7111">
          <w:rPr>
            <w:rStyle w:val="Hyperlink"/>
            <w:rFonts w:ascii="Times New Roman" w:hAnsi="Times New Roman" w:cs="Times New Roman"/>
            <w:sz w:val="28"/>
            <w:szCs w:val="28"/>
          </w:rPr>
          <w:t>mmccracken@ncdoj.com</w:t>
        </w:r>
      </w:hyperlink>
      <w:r w:rsidR="006E5099">
        <w:rPr>
          <w:rFonts w:ascii="Times New Roman" w:hAnsi="Times New Roman" w:cs="Times New Roman"/>
          <w:sz w:val="28"/>
          <w:szCs w:val="28"/>
        </w:rPr>
        <w:t xml:space="preserve">.  </w:t>
      </w:r>
    </w:p>
    <w:p w14:paraId="7DE034F9" w14:textId="77777777" w:rsidR="00C52682" w:rsidRDefault="00C52682" w:rsidP="00C52682">
      <w:pPr>
        <w:spacing w:after="0" w:line="240" w:lineRule="auto"/>
        <w:ind w:firstLine="720"/>
        <w:jc w:val="both"/>
        <w:rPr>
          <w:rFonts w:ascii="Times New Roman" w:hAnsi="Times New Roman"/>
          <w:sz w:val="28"/>
          <w:szCs w:val="28"/>
        </w:rPr>
      </w:pPr>
    </w:p>
    <w:p w14:paraId="1D5D41ED" w14:textId="77777777" w:rsidR="00C52682" w:rsidRDefault="00C52682" w:rsidP="00C52682">
      <w:pPr>
        <w:spacing w:after="0" w:line="240" w:lineRule="auto"/>
        <w:ind w:firstLine="720"/>
        <w:jc w:val="both"/>
        <w:rPr>
          <w:rFonts w:ascii="Times New Roman" w:hAnsi="Times New Roman"/>
          <w:sz w:val="28"/>
          <w:szCs w:val="28"/>
        </w:rPr>
      </w:pPr>
    </w:p>
    <w:p w14:paraId="1DB6D22E" w14:textId="34A3393C" w:rsidR="00C52682" w:rsidRDefault="00C52682" w:rsidP="00C52682">
      <w:pPr>
        <w:spacing w:after="0" w:line="240" w:lineRule="auto"/>
        <w:ind w:firstLine="720"/>
        <w:jc w:val="both"/>
        <w:rPr>
          <w:rFonts w:ascii="Times New Roman" w:hAnsi="Times New Roman"/>
          <w:sz w:val="28"/>
          <w:szCs w:val="28"/>
        </w:rPr>
      </w:pPr>
      <w:r w:rsidRPr="00AF4742">
        <w:rPr>
          <w:rFonts w:ascii="Times New Roman" w:hAnsi="Times New Roman"/>
          <w:sz w:val="28"/>
          <w:szCs w:val="28"/>
        </w:rPr>
        <w:t xml:space="preserve">This the </w:t>
      </w:r>
      <w:r w:rsidR="000219AA">
        <w:rPr>
          <w:rFonts w:ascii="Times New Roman" w:hAnsi="Times New Roman"/>
          <w:sz w:val="28"/>
          <w:szCs w:val="28"/>
        </w:rPr>
        <w:t>14</w:t>
      </w:r>
      <w:r w:rsidR="000219AA" w:rsidRPr="000219AA">
        <w:rPr>
          <w:rFonts w:ascii="Times New Roman" w:hAnsi="Times New Roman"/>
          <w:sz w:val="28"/>
          <w:szCs w:val="28"/>
          <w:vertAlign w:val="superscript"/>
        </w:rPr>
        <w:t>th</w:t>
      </w:r>
      <w:r w:rsidR="009B3BDD" w:rsidRPr="000219AA">
        <w:rPr>
          <w:rFonts w:ascii="Times New Roman" w:hAnsi="Times New Roman"/>
          <w:sz w:val="28"/>
          <w:szCs w:val="28"/>
        </w:rPr>
        <w:t xml:space="preserve"> day of </w:t>
      </w:r>
      <w:r w:rsidR="006E5099" w:rsidRPr="000219AA">
        <w:rPr>
          <w:rFonts w:ascii="Times New Roman" w:hAnsi="Times New Roman"/>
          <w:sz w:val="28"/>
          <w:szCs w:val="28"/>
        </w:rPr>
        <w:t>October</w:t>
      </w:r>
      <w:r w:rsidR="009B3BDD" w:rsidRPr="000219AA">
        <w:rPr>
          <w:rFonts w:ascii="Times New Roman" w:hAnsi="Times New Roman"/>
          <w:sz w:val="28"/>
          <w:szCs w:val="28"/>
        </w:rPr>
        <w:t xml:space="preserve"> 2016</w:t>
      </w:r>
      <w:r w:rsidRPr="000219AA">
        <w:rPr>
          <w:rFonts w:ascii="Times New Roman" w:hAnsi="Times New Roman"/>
          <w:sz w:val="28"/>
          <w:szCs w:val="28"/>
        </w:rPr>
        <w:t>.</w:t>
      </w:r>
      <w:r w:rsidRPr="00687AF3">
        <w:rPr>
          <w:rFonts w:ascii="Times New Roman" w:hAnsi="Times New Roman"/>
          <w:sz w:val="28"/>
          <w:szCs w:val="28"/>
        </w:rPr>
        <w:t xml:space="preserve"> </w:t>
      </w:r>
    </w:p>
    <w:p w14:paraId="09A9E137" w14:textId="77777777" w:rsidR="00C52682" w:rsidRDefault="00C52682" w:rsidP="00C52682">
      <w:pPr>
        <w:spacing w:after="0" w:line="240" w:lineRule="auto"/>
        <w:ind w:firstLine="720"/>
        <w:jc w:val="both"/>
        <w:rPr>
          <w:rFonts w:ascii="Times New Roman" w:hAnsi="Times New Roman"/>
          <w:sz w:val="28"/>
          <w:szCs w:val="28"/>
        </w:rPr>
      </w:pPr>
    </w:p>
    <w:p w14:paraId="5531BECA" w14:textId="77777777" w:rsidR="00C52682" w:rsidRDefault="00C52682" w:rsidP="00C52682">
      <w:pPr>
        <w:spacing w:after="0" w:line="240" w:lineRule="auto"/>
        <w:ind w:firstLine="720"/>
        <w:jc w:val="both"/>
        <w:rPr>
          <w:rFonts w:ascii="Times New Roman" w:hAnsi="Times New Roman"/>
          <w:sz w:val="28"/>
          <w:szCs w:val="28"/>
        </w:rPr>
      </w:pPr>
    </w:p>
    <w:p w14:paraId="669E27D2" w14:textId="77777777" w:rsidR="001033C0" w:rsidRPr="00836CF6" w:rsidRDefault="001033C0" w:rsidP="001033C0">
      <w:pPr>
        <w:overflowPunct w:val="0"/>
        <w:autoSpaceDE w:val="0"/>
        <w:autoSpaceDN w:val="0"/>
        <w:adjustRightInd w:val="0"/>
        <w:spacing w:after="0" w:line="240" w:lineRule="auto"/>
        <w:ind w:left="3600"/>
        <w:jc w:val="both"/>
        <w:rPr>
          <w:rFonts w:ascii="Times New Roman" w:hAnsi="Times New Roman"/>
          <w:sz w:val="28"/>
          <w:szCs w:val="28"/>
          <w:u w:val="single"/>
        </w:rPr>
      </w:pPr>
      <w:r w:rsidRPr="00836CF6">
        <w:rPr>
          <w:rFonts w:ascii="Times New Roman" w:hAnsi="Times New Roman"/>
          <w:sz w:val="28"/>
          <w:szCs w:val="28"/>
          <w:u w:val="single"/>
        </w:rPr>
        <w:t>By Electronic Submission:</w:t>
      </w:r>
    </w:p>
    <w:p w14:paraId="5C6A994D" w14:textId="5B817FC1" w:rsidR="001033C0" w:rsidRPr="00FD2E67" w:rsidRDefault="001033C0" w:rsidP="001033C0">
      <w:pPr>
        <w:overflowPunct w:val="0"/>
        <w:autoSpaceDE w:val="0"/>
        <w:autoSpaceDN w:val="0"/>
        <w:adjustRightInd w:val="0"/>
        <w:spacing w:after="0" w:line="240" w:lineRule="auto"/>
        <w:ind w:firstLine="720"/>
        <w:jc w:val="both"/>
        <w:rPr>
          <w:rFonts w:ascii="Times New Roman" w:hAnsi="Times New Roman"/>
          <w:sz w:val="28"/>
          <w:szCs w:val="28"/>
        </w:rPr>
      </w:pP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Pr="00836CF6">
        <w:rPr>
          <w:rFonts w:ascii="Times New Roman" w:hAnsi="Times New Roman"/>
          <w:sz w:val="28"/>
          <w:szCs w:val="28"/>
        </w:rPr>
        <w:tab/>
      </w:r>
      <w:r w:rsidR="009B3BDD">
        <w:rPr>
          <w:rFonts w:ascii="Times New Roman" w:hAnsi="Times New Roman"/>
          <w:sz w:val="28"/>
          <w:szCs w:val="28"/>
        </w:rPr>
        <w:t>Aaron Thomas Johnson</w:t>
      </w:r>
    </w:p>
    <w:p w14:paraId="0087FC0A" w14:textId="77777777" w:rsidR="001033C0" w:rsidRPr="00FD2E67" w:rsidRDefault="001033C0" w:rsidP="001033C0">
      <w:pPr>
        <w:overflowPunct w:val="0"/>
        <w:autoSpaceDE w:val="0"/>
        <w:autoSpaceDN w:val="0"/>
        <w:adjustRightInd w:val="0"/>
        <w:spacing w:after="0" w:line="240" w:lineRule="auto"/>
        <w:ind w:firstLine="720"/>
        <w:jc w:val="both"/>
        <w:rPr>
          <w:rFonts w:ascii="Times New Roman" w:hAnsi="Times New Roman"/>
          <w:sz w:val="28"/>
          <w:szCs w:val="28"/>
        </w:rPr>
      </w:pP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r>
      <w:r w:rsidRPr="00FD2E67">
        <w:rPr>
          <w:rFonts w:ascii="Times New Roman" w:hAnsi="Times New Roman"/>
          <w:sz w:val="28"/>
          <w:szCs w:val="28"/>
        </w:rPr>
        <w:tab/>
        <w:t>Assistant Appellate Defender</w:t>
      </w:r>
    </w:p>
    <w:p w14:paraId="3A1889C7" w14:textId="34F2C129" w:rsidR="003578DC" w:rsidRPr="0028747D" w:rsidRDefault="001033C0" w:rsidP="001033C0">
      <w:pPr>
        <w:overflowPunct w:val="0"/>
        <w:autoSpaceDE w:val="0"/>
        <w:autoSpaceDN w:val="0"/>
        <w:adjustRightInd w:val="0"/>
        <w:spacing w:after="0" w:line="240" w:lineRule="auto"/>
        <w:ind w:left="2880" w:firstLine="720"/>
        <w:jc w:val="both"/>
        <w:rPr>
          <w:rFonts w:ascii="Times New Roman" w:hAnsi="Times New Roman"/>
          <w:sz w:val="28"/>
          <w:szCs w:val="28"/>
        </w:rPr>
      </w:pPr>
      <w:r w:rsidRPr="00FD2E67">
        <w:rPr>
          <w:rFonts w:ascii="Times New Roman" w:hAnsi="Times New Roman"/>
          <w:sz w:val="28"/>
          <w:szCs w:val="28"/>
        </w:rPr>
        <w:t xml:space="preserve">North Carolina State Bar Number </w:t>
      </w:r>
      <w:r w:rsidR="009B3BDD">
        <w:rPr>
          <w:rFonts w:ascii="Times New Roman" w:hAnsi="Times New Roman"/>
          <w:sz w:val="28"/>
          <w:szCs w:val="28"/>
        </w:rPr>
        <w:t>46157</w:t>
      </w:r>
    </w:p>
    <w:sectPr w:rsidR="003578DC" w:rsidRPr="0028747D" w:rsidSect="00B54B71">
      <w:headerReference w:type="first" r:id="rId1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155B" w14:textId="77777777" w:rsidR="009646ED" w:rsidRDefault="009646ED" w:rsidP="00E31DC3">
      <w:pPr>
        <w:spacing w:after="0" w:line="240" w:lineRule="auto"/>
      </w:pPr>
      <w:r>
        <w:separator/>
      </w:r>
    </w:p>
  </w:endnote>
  <w:endnote w:type="continuationSeparator" w:id="0">
    <w:p w14:paraId="466F2F83" w14:textId="77777777" w:rsidR="009646ED" w:rsidRDefault="009646ED" w:rsidP="00E3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62F1" w14:textId="77777777" w:rsidR="009646ED" w:rsidRDefault="009646ED" w:rsidP="00E31DC3">
      <w:pPr>
        <w:spacing w:after="0" w:line="240" w:lineRule="auto"/>
      </w:pPr>
      <w:r>
        <w:separator/>
      </w:r>
    </w:p>
  </w:footnote>
  <w:footnote w:type="continuationSeparator" w:id="0">
    <w:p w14:paraId="73A5367D" w14:textId="77777777" w:rsidR="009646ED" w:rsidRDefault="009646ED" w:rsidP="00E31DC3">
      <w:pPr>
        <w:spacing w:after="0" w:line="240" w:lineRule="auto"/>
      </w:pPr>
      <w:r>
        <w:continuationSeparator/>
      </w:r>
    </w:p>
  </w:footnote>
  <w:footnote w:id="1">
    <w:p w14:paraId="03195239" w14:textId="77777777" w:rsidR="00E41AB7" w:rsidRPr="00E41AB7" w:rsidRDefault="00B54B71" w:rsidP="00A3567E">
      <w:pPr>
        <w:pStyle w:val="FootnoteText"/>
        <w:ind w:left="180" w:hanging="180"/>
        <w:jc w:val="both"/>
        <w:rPr>
          <w:rFonts w:ascii="Times New Roman" w:hAnsi="Times New Roman" w:cs="Times New Roman"/>
          <w:sz w:val="26"/>
          <w:szCs w:val="26"/>
        </w:rPr>
      </w:pPr>
      <w:r w:rsidRPr="00B54B71">
        <w:rPr>
          <w:rStyle w:val="FootnoteReference"/>
          <w:rFonts w:ascii="Times New Roman" w:hAnsi="Times New Roman" w:cs="Times New Roman"/>
          <w:sz w:val="26"/>
          <w:szCs w:val="26"/>
        </w:rPr>
        <w:footnoteRef/>
      </w:r>
      <w:r w:rsidRPr="00B54B71">
        <w:rPr>
          <w:rFonts w:ascii="Times New Roman" w:hAnsi="Times New Roman" w:cs="Times New Roman"/>
          <w:sz w:val="26"/>
          <w:szCs w:val="26"/>
        </w:rPr>
        <w:t xml:space="preserve"> </w:t>
      </w:r>
      <w:r w:rsidR="00E41AB7" w:rsidRPr="00E41AB7">
        <w:rPr>
          <w:rFonts w:ascii="Times New Roman" w:hAnsi="Times New Roman" w:cs="Times New Roman"/>
          <w:sz w:val="26"/>
          <w:szCs w:val="26"/>
        </w:rPr>
        <w:t>For clarity, citations to the transcript of the suppression hearing will be formatted as “(T</w:t>
      </w:r>
    </w:p>
    <w:p w14:paraId="7D73FA2B" w14:textId="7D46FEE5" w:rsidR="00E41AB7" w:rsidRPr="00E41AB7" w:rsidRDefault="00E41AB7" w:rsidP="00A3567E">
      <w:pPr>
        <w:pStyle w:val="FootnoteText"/>
        <w:ind w:left="180" w:hanging="180"/>
        <w:jc w:val="both"/>
        <w:rPr>
          <w:rFonts w:ascii="Times New Roman" w:hAnsi="Times New Roman" w:cs="Times New Roman"/>
          <w:sz w:val="26"/>
          <w:szCs w:val="26"/>
        </w:rPr>
      </w:pPr>
      <w:r w:rsidRPr="00E41AB7">
        <w:rPr>
          <w:rFonts w:ascii="Times New Roman" w:hAnsi="Times New Roman" w:cs="Times New Roman"/>
          <w:sz w:val="26"/>
          <w:szCs w:val="26"/>
        </w:rPr>
        <w:t>p __)” and citations to the separate transcript of the heari</w:t>
      </w:r>
      <w:r>
        <w:rPr>
          <w:rFonts w:ascii="Times New Roman" w:hAnsi="Times New Roman" w:cs="Times New Roman"/>
          <w:sz w:val="26"/>
          <w:szCs w:val="26"/>
        </w:rPr>
        <w:t>ng at which Mr. Huddy</w:t>
      </w:r>
      <w:r w:rsidRPr="00E41AB7">
        <w:rPr>
          <w:rFonts w:ascii="Times New Roman" w:hAnsi="Times New Roman" w:cs="Times New Roman"/>
          <w:sz w:val="26"/>
          <w:szCs w:val="26"/>
        </w:rPr>
        <w:t xml:space="preserve"> pleaded</w:t>
      </w:r>
    </w:p>
    <w:p w14:paraId="42F33AA9" w14:textId="65513CEE" w:rsidR="00B54B71" w:rsidRPr="00B54B71" w:rsidRDefault="00E41AB7" w:rsidP="00A3567E">
      <w:pPr>
        <w:pStyle w:val="FootnoteText"/>
        <w:ind w:left="180" w:hanging="180"/>
        <w:jc w:val="both"/>
        <w:rPr>
          <w:rFonts w:ascii="Times New Roman" w:hAnsi="Times New Roman" w:cs="Times New Roman"/>
          <w:sz w:val="26"/>
          <w:szCs w:val="26"/>
        </w:rPr>
      </w:pPr>
      <w:proofErr w:type="gramStart"/>
      <w:r w:rsidRPr="00E41AB7">
        <w:rPr>
          <w:rFonts w:ascii="Times New Roman" w:hAnsi="Times New Roman" w:cs="Times New Roman"/>
          <w:sz w:val="26"/>
          <w:szCs w:val="26"/>
        </w:rPr>
        <w:t>guilty</w:t>
      </w:r>
      <w:proofErr w:type="gramEnd"/>
      <w:r w:rsidRPr="00E41AB7">
        <w:rPr>
          <w:rFonts w:ascii="Times New Roman" w:hAnsi="Times New Roman" w:cs="Times New Roman"/>
          <w:sz w:val="26"/>
          <w:szCs w:val="26"/>
        </w:rPr>
        <w:t xml:space="preserve"> will be formatted as “(Plea Hearing Transcript p ___).”</w:t>
      </w:r>
    </w:p>
  </w:footnote>
  <w:footnote w:id="2">
    <w:p w14:paraId="6E0CE06B" w14:textId="77777777" w:rsidR="009C26F2" w:rsidRPr="007F4263" w:rsidRDefault="009C26F2" w:rsidP="00A3567E">
      <w:pPr>
        <w:pStyle w:val="FootnoteText"/>
        <w:jc w:val="both"/>
        <w:rPr>
          <w:rFonts w:ascii="Times New Roman" w:hAnsi="Times New Roman" w:cs="Times New Roman"/>
          <w:sz w:val="26"/>
          <w:szCs w:val="26"/>
        </w:rPr>
      </w:pPr>
      <w:r w:rsidRPr="007F4263">
        <w:rPr>
          <w:rStyle w:val="FootnoteReference"/>
          <w:rFonts w:ascii="Times New Roman" w:hAnsi="Times New Roman" w:cs="Times New Roman"/>
          <w:sz w:val="26"/>
          <w:szCs w:val="26"/>
        </w:rPr>
        <w:footnoteRef/>
      </w:r>
      <w:r w:rsidRPr="007F4263">
        <w:rPr>
          <w:rFonts w:ascii="Times New Roman" w:hAnsi="Times New Roman" w:cs="Times New Roman"/>
          <w:sz w:val="26"/>
          <w:szCs w:val="26"/>
        </w:rPr>
        <w:t xml:space="preserve"> </w:t>
      </w:r>
      <w:r>
        <w:rPr>
          <w:rFonts w:ascii="Times New Roman" w:hAnsi="Times New Roman" w:cs="Times New Roman"/>
          <w:sz w:val="26"/>
          <w:szCs w:val="26"/>
        </w:rPr>
        <w:t>On 19 September 2016,</w:t>
      </w:r>
      <w:r w:rsidRPr="007F4263">
        <w:rPr>
          <w:rFonts w:ascii="Times New Roman" w:hAnsi="Times New Roman" w:cs="Times New Roman"/>
          <w:sz w:val="26"/>
          <w:szCs w:val="26"/>
        </w:rPr>
        <w:t xml:space="preserve"> undersigned counsel </w:t>
      </w:r>
      <w:r>
        <w:rPr>
          <w:rFonts w:ascii="Times New Roman" w:hAnsi="Times New Roman" w:cs="Times New Roman"/>
          <w:sz w:val="26"/>
          <w:szCs w:val="26"/>
        </w:rPr>
        <w:t xml:space="preserve">requested that the </w:t>
      </w:r>
      <w:r w:rsidRPr="007F4263">
        <w:rPr>
          <w:rFonts w:ascii="Times New Roman" w:hAnsi="Times New Roman" w:cs="Times New Roman"/>
          <w:sz w:val="26"/>
          <w:szCs w:val="26"/>
        </w:rPr>
        <w:t xml:space="preserve">clerk of the Superior Court in Guilford County forward these photographs to this Court.  </w:t>
      </w:r>
    </w:p>
  </w:footnote>
  <w:footnote w:id="3">
    <w:p w14:paraId="21604D37" w14:textId="07581655" w:rsidR="009646ED" w:rsidRPr="007F4263" w:rsidRDefault="009646ED" w:rsidP="005D5C24">
      <w:pPr>
        <w:pStyle w:val="FootnoteText"/>
        <w:jc w:val="both"/>
        <w:rPr>
          <w:rFonts w:ascii="Times New Roman" w:hAnsi="Times New Roman" w:cs="Times New Roman"/>
          <w:sz w:val="26"/>
          <w:szCs w:val="26"/>
        </w:rPr>
      </w:pPr>
      <w:r w:rsidRPr="007F4263">
        <w:rPr>
          <w:rStyle w:val="FootnoteReference"/>
          <w:rFonts w:ascii="Times New Roman" w:hAnsi="Times New Roman" w:cs="Times New Roman"/>
          <w:sz w:val="26"/>
          <w:szCs w:val="26"/>
        </w:rPr>
        <w:footnoteRef/>
      </w:r>
      <w:r w:rsidRPr="007F4263">
        <w:rPr>
          <w:rFonts w:ascii="Times New Roman" w:hAnsi="Times New Roman" w:cs="Times New Roman"/>
          <w:sz w:val="26"/>
          <w:szCs w:val="26"/>
        </w:rPr>
        <w:t xml:space="preserve"> At the hearing, defense counsel asked Smith whether it was true that “there had been absolutely no evidence after you were going around the house that there was a break-in.”  (T p 30)  Smith answered “Not at that time.  I still hadn’t—I needed to check the rest </w:t>
      </w:r>
      <w:r w:rsidR="008761FC">
        <w:rPr>
          <w:rFonts w:ascii="Times New Roman" w:hAnsi="Times New Roman" w:cs="Times New Roman"/>
          <w:sz w:val="26"/>
          <w:szCs w:val="26"/>
        </w:rPr>
        <w:t>of the house.”  (T p 30)  This response showed</w:t>
      </w:r>
      <w:r w:rsidRPr="007F4263">
        <w:rPr>
          <w:rFonts w:ascii="Times New Roman" w:hAnsi="Times New Roman" w:cs="Times New Roman"/>
          <w:sz w:val="26"/>
          <w:szCs w:val="26"/>
        </w:rPr>
        <w:t xml:space="preserve"> that Smith’s approach was to continue searching until his hunch was confirmed or conclusively dispelled.  This appr</w:t>
      </w:r>
      <w:r w:rsidR="00A3567E">
        <w:rPr>
          <w:rFonts w:ascii="Times New Roman" w:hAnsi="Times New Roman" w:cs="Times New Roman"/>
          <w:sz w:val="26"/>
          <w:szCs w:val="26"/>
        </w:rPr>
        <w:t>oach, of course, is incompatible</w:t>
      </w:r>
      <w:r w:rsidRPr="007F4263">
        <w:rPr>
          <w:rFonts w:ascii="Times New Roman" w:hAnsi="Times New Roman" w:cs="Times New Roman"/>
          <w:sz w:val="26"/>
          <w:szCs w:val="26"/>
        </w:rPr>
        <w:t xml:space="preserve"> with the </w:t>
      </w:r>
      <w:r w:rsidR="008761FC">
        <w:rPr>
          <w:rFonts w:ascii="Times New Roman" w:hAnsi="Times New Roman" w:cs="Times New Roman"/>
          <w:sz w:val="26"/>
          <w:szCs w:val="26"/>
        </w:rPr>
        <w:t>Fourth Amendment.  In general,</w:t>
      </w:r>
      <w:r w:rsidRPr="007F4263">
        <w:rPr>
          <w:rFonts w:ascii="Times New Roman" w:hAnsi="Times New Roman" w:cs="Times New Roman"/>
          <w:sz w:val="26"/>
          <w:szCs w:val="26"/>
        </w:rPr>
        <w:t xml:space="preserve"> </w:t>
      </w:r>
      <w:r>
        <w:rPr>
          <w:rFonts w:ascii="Times New Roman" w:hAnsi="Times New Roman" w:cs="Times New Roman"/>
          <w:sz w:val="26"/>
          <w:szCs w:val="26"/>
        </w:rPr>
        <w:t>suspicious conditions must precede a search</w:t>
      </w:r>
      <w:r w:rsidRPr="007F4263">
        <w:rPr>
          <w:rFonts w:ascii="Times New Roman" w:hAnsi="Times New Roman" w:cs="Times New Roman"/>
          <w:sz w:val="26"/>
          <w:szCs w:val="26"/>
        </w:rPr>
        <w:t>, and officers are not free to explore</w:t>
      </w:r>
      <w:r>
        <w:rPr>
          <w:rFonts w:ascii="Times New Roman" w:hAnsi="Times New Roman" w:cs="Times New Roman"/>
          <w:sz w:val="26"/>
          <w:szCs w:val="26"/>
        </w:rPr>
        <w:t xml:space="preserve"> on private property</w:t>
      </w:r>
      <w:r w:rsidRPr="007F4263">
        <w:rPr>
          <w:rFonts w:ascii="Times New Roman" w:hAnsi="Times New Roman" w:cs="Times New Roman"/>
          <w:sz w:val="26"/>
          <w:szCs w:val="26"/>
        </w:rPr>
        <w:t xml:space="preserve"> until they are satisfied that their hunches </w:t>
      </w:r>
      <w:r>
        <w:rPr>
          <w:rFonts w:ascii="Times New Roman" w:hAnsi="Times New Roman" w:cs="Times New Roman"/>
          <w:sz w:val="26"/>
          <w:szCs w:val="26"/>
        </w:rPr>
        <w:t>are, in fact, baseless</w:t>
      </w:r>
      <w:r w:rsidRPr="007F4263">
        <w:rPr>
          <w:rFonts w:ascii="Times New Roman" w:hAnsi="Times New Roman" w:cs="Times New Roman"/>
          <w:sz w:val="26"/>
          <w:szCs w:val="26"/>
        </w:rPr>
        <w:t xml:space="preserve">.  </w:t>
      </w:r>
      <w:r w:rsidRPr="007F4263">
        <w:rPr>
          <w:rFonts w:ascii="Times New Roman" w:hAnsi="Times New Roman" w:cs="Times New Roman"/>
          <w:i/>
          <w:sz w:val="26"/>
          <w:szCs w:val="26"/>
        </w:rPr>
        <w:t>See, e.g.</w:t>
      </w:r>
      <w:r w:rsidRPr="007F4263">
        <w:rPr>
          <w:rFonts w:ascii="Times New Roman" w:hAnsi="Times New Roman" w:cs="Times New Roman"/>
          <w:sz w:val="26"/>
          <w:szCs w:val="26"/>
        </w:rPr>
        <w:t xml:space="preserve">, </w:t>
      </w:r>
      <w:r w:rsidRPr="007F4263">
        <w:rPr>
          <w:rFonts w:ascii="Times New Roman" w:hAnsi="Times New Roman" w:cs="Times New Roman"/>
          <w:i/>
          <w:sz w:val="26"/>
          <w:szCs w:val="26"/>
        </w:rPr>
        <w:t>State v. Fleming</w:t>
      </w:r>
      <w:r w:rsidRPr="007F4263">
        <w:rPr>
          <w:rFonts w:ascii="Times New Roman" w:hAnsi="Times New Roman" w:cs="Times New Roman"/>
          <w:sz w:val="26"/>
          <w:szCs w:val="26"/>
        </w:rPr>
        <w:t xml:space="preserve">, 106 N.C. App. 165, 171, 415 S.E.2d 782, 786 (1992) (cautioning that this Court must not “invite intrusions upon constitutionally guaranteed rights based on nothing more substantial than inarticulate </w:t>
      </w:r>
      <w:r w:rsidRPr="007F4263">
        <w:rPr>
          <w:rFonts w:ascii="Times New Roman" w:hAnsi="Times New Roman" w:cs="Times New Roman"/>
          <w:bCs/>
          <w:sz w:val="26"/>
          <w:szCs w:val="26"/>
        </w:rPr>
        <w:t>hunches</w:t>
      </w:r>
      <w:r w:rsidRPr="007F4263">
        <w:rPr>
          <w:rFonts w:ascii="Times New Roman" w:hAnsi="Times New Roman" w:cs="Times New Roman"/>
          <w:sz w:val="26"/>
          <w:szCs w:val="26"/>
        </w:rPr>
        <w:t xml:space="preserve"> which the Fourth Amendment is specifically designed to protect against”).  </w:t>
      </w:r>
    </w:p>
  </w:footnote>
  <w:footnote w:id="4">
    <w:p w14:paraId="0AB26BDB" w14:textId="05840CD0" w:rsidR="009646ED" w:rsidRPr="007F4263" w:rsidRDefault="009646ED" w:rsidP="00F424C2">
      <w:pPr>
        <w:pStyle w:val="FootnoteText"/>
        <w:jc w:val="both"/>
        <w:rPr>
          <w:rFonts w:ascii="Times New Roman" w:hAnsi="Times New Roman" w:cs="Times New Roman"/>
          <w:sz w:val="26"/>
          <w:szCs w:val="26"/>
        </w:rPr>
      </w:pPr>
      <w:r w:rsidRPr="007F4263">
        <w:rPr>
          <w:rStyle w:val="FootnoteReference"/>
          <w:rFonts w:ascii="Times New Roman" w:hAnsi="Times New Roman" w:cs="Times New Roman"/>
          <w:sz w:val="26"/>
          <w:szCs w:val="26"/>
        </w:rPr>
        <w:footnoteRef/>
      </w:r>
      <w:r w:rsidRPr="007F4263">
        <w:rPr>
          <w:rFonts w:ascii="Times New Roman" w:hAnsi="Times New Roman" w:cs="Times New Roman"/>
          <w:sz w:val="26"/>
          <w:szCs w:val="26"/>
        </w:rPr>
        <w:t xml:space="preserve"> The trial court did not make any finding of fact regarding how long it took between arriving at Mr. Huddy’s home and knocking on his back door, but Smith testified that it took him a “[c]</w:t>
      </w:r>
      <w:proofErr w:type="spellStart"/>
      <w:r w:rsidRPr="007F4263">
        <w:rPr>
          <w:rFonts w:ascii="Times New Roman" w:hAnsi="Times New Roman" w:cs="Times New Roman"/>
          <w:sz w:val="26"/>
          <w:szCs w:val="26"/>
        </w:rPr>
        <w:t>ouple</w:t>
      </w:r>
      <w:proofErr w:type="spellEnd"/>
      <w:r w:rsidRPr="007F4263">
        <w:rPr>
          <w:rFonts w:ascii="Times New Roman" w:hAnsi="Times New Roman" w:cs="Times New Roman"/>
          <w:sz w:val="26"/>
          <w:szCs w:val="26"/>
        </w:rPr>
        <w:t xml:space="preserve"> of minutes” before he ended up at the back of the house.  (T p 33)   </w:t>
      </w:r>
    </w:p>
  </w:footnote>
  <w:footnote w:id="5">
    <w:p w14:paraId="733CBD25" w14:textId="69DB7F3E" w:rsidR="009646ED" w:rsidRPr="00D10026" w:rsidRDefault="009646ED" w:rsidP="00E26059">
      <w:pPr>
        <w:pStyle w:val="FootnoteText"/>
        <w:jc w:val="both"/>
        <w:rPr>
          <w:rFonts w:ascii="Times New Roman" w:hAnsi="Times New Roman" w:cs="Times New Roman"/>
          <w:i/>
          <w:sz w:val="26"/>
          <w:szCs w:val="26"/>
        </w:rPr>
      </w:pPr>
      <w:r w:rsidRPr="007F4263">
        <w:rPr>
          <w:rStyle w:val="FootnoteReference"/>
          <w:rFonts w:ascii="Times New Roman" w:hAnsi="Times New Roman" w:cs="Times New Roman"/>
          <w:sz w:val="26"/>
          <w:szCs w:val="26"/>
        </w:rPr>
        <w:footnoteRef/>
      </w:r>
      <w:r w:rsidRPr="007F4263">
        <w:rPr>
          <w:rFonts w:ascii="Times New Roman" w:hAnsi="Times New Roman" w:cs="Times New Roman"/>
          <w:sz w:val="26"/>
          <w:szCs w:val="26"/>
        </w:rPr>
        <w:t xml:space="preserve"> For context, an area with a radius of 1.5 miles with the Court of Appeals building at its center would include most if not all of downtown Raleigh, from Pullen Park in the west to </w:t>
      </w:r>
      <w:r w:rsidR="00D10026">
        <w:rPr>
          <w:rFonts w:ascii="Times New Roman" w:hAnsi="Times New Roman" w:cs="Times New Roman"/>
          <w:sz w:val="26"/>
          <w:szCs w:val="26"/>
        </w:rPr>
        <w:t xml:space="preserve">Raleigh Boulevard in the east.  </w:t>
      </w:r>
      <w:r w:rsidRPr="007F4263">
        <w:rPr>
          <w:rFonts w:ascii="Times New Roman" w:hAnsi="Times New Roman" w:cs="Times New Roman"/>
          <w:sz w:val="26"/>
          <w:szCs w:val="26"/>
        </w:rPr>
        <w:t xml:space="preserve">If only three crimes (and zero burglaries) had been reported in this area within the past month, it could hardly be characterized as a </w:t>
      </w:r>
      <w:r>
        <w:rPr>
          <w:rFonts w:ascii="Times New Roman" w:hAnsi="Times New Roman" w:cs="Times New Roman"/>
          <w:sz w:val="26"/>
          <w:szCs w:val="26"/>
        </w:rPr>
        <w:t>“</w:t>
      </w:r>
      <w:r w:rsidRPr="007F4263">
        <w:rPr>
          <w:rFonts w:ascii="Times New Roman" w:hAnsi="Times New Roman" w:cs="Times New Roman"/>
          <w:sz w:val="26"/>
          <w:szCs w:val="26"/>
        </w:rPr>
        <w:t>high</w:t>
      </w:r>
      <w:r>
        <w:rPr>
          <w:rFonts w:ascii="Times New Roman" w:hAnsi="Times New Roman" w:cs="Times New Roman"/>
          <w:sz w:val="26"/>
          <w:szCs w:val="26"/>
        </w:rPr>
        <w:t xml:space="preserve"> </w:t>
      </w:r>
      <w:r w:rsidRPr="007F4263">
        <w:rPr>
          <w:rFonts w:ascii="Times New Roman" w:hAnsi="Times New Roman" w:cs="Times New Roman"/>
          <w:sz w:val="26"/>
          <w:szCs w:val="26"/>
        </w:rPr>
        <w:t>burglary</w:t>
      </w:r>
      <w:r>
        <w:rPr>
          <w:rFonts w:ascii="Times New Roman" w:hAnsi="Times New Roman" w:cs="Times New Roman"/>
          <w:sz w:val="26"/>
          <w:szCs w:val="26"/>
        </w:rPr>
        <w:t>”</w:t>
      </w:r>
      <w:r w:rsidRPr="007F4263">
        <w:rPr>
          <w:rFonts w:ascii="Times New Roman" w:hAnsi="Times New Roman" w:cs="Times New Roman"/>
          <w:sz w:val="26"/>
          <w:szCs w:val="26"/>
        </w:rPr>
        <w:t xml:space="preserve">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2598"/>
      <w:docPartObj>
        <w:docPartGallery w:val="Page Numbers (Top of Page)"/>
        <w:docPartUnique/>
      </w:docPartObj>
    </w:sdtPr>
    <w:sdtEndPr>
      <w:rPr>
        <w:rFonts w:ascii="Times New Roman" w:hAnsi="Times New Roman" w:cs="Times New Roman"/>
        <w:noProof/>
        <w:sz w:val="28"/>
        <w:szCs w:val="28"/>
      </w:rPr>
    </w:sdtEndPr>
    <w:sdtContent>
      <w:p w14:paraId="599DCC58" w14:textId="77777777" w:rsidR="009646ED" w:rsidRPr="00A81D8C" w:rsidRDefault="009646ED">
        <w:pPr>
          <w:pStyle w:val="Header"/>
          <w:jc w:val="center"/>
          <w:rPr>
            <w:rFonts w:ascii="Times New Roman" w:hAnsi="Times New Roman" w:cs="Times New Roman"/>
            <w:sz w:val="28"/>
            <w:szCs w:val="28"/>
          </w:rPr>
        </w:pPr>
        <w:r w:rsidRPr="00A81D8C">
          <w:rPr>
            <w:rFonts w:ascii="Times New Roman" w:hAnsi="Times New Roman" w:cs="Times New Roman"/>
            <w:sz w:val="28"/>
            <w:szCs w:val="28"/>
          </w:rPr>
          <w:fldChar w:fldCharType="begin"/>
        </w:r>
        <w:r w:rsidRPr="00A81D8C">
          <w:rPr>
            <w:rFonts w:ascii="Times New Roman" w:hAnsi="Times New Roman" w:cs="Times New Roman"/>
            <w:sz w:val="28"/>
            <w:szCs w:val="28"/>
          </w:rPr>
          <w:instrText xml:space="preserve"> PAGE   \* MERGEFORMAT </w:instrText>
        </w:r>
        <w:r w:rsidRPr="00A81D8C">
          <w:rPr>
            <w:rFonts w:ascii="Times New Roman" w:hAnsi="Times New Roman" w:cs="Times New Roman"/>
            <w:sz w:val="28"/>
            <w:szCs w:val="28"/>
          </w:rPr>
          <w:fldChar w:fldCharType="separate"/>
        </w:r>
        <w:r w:rsidR="000670F7">
          <w:rPr>
            <w:rFonts w:ascii="Times New Roman" w:hAnsi="Times New Roman" w:cs="Times New Roman"/>
            <w:noProof/>
            <w:sz w:val="28"/>
            <w:szCs w:val="28"/>
          </w:rPr>
          <w:t>- 18 -</w:t>
        </w:r>
        <w:r w:rsidRPr="00A81D8C">
          <w:rPr>
            <w:rFonts w:ascii="Times New Roman" w:hAnsi="Times New Roman" w:cs="Times New Roman"/>
            <w:noProof/>
            <w:sz w:val="28"/>
            <w:szCs w:val="28"/>
          </w:rPr>
          <w:fldChar w:fldCharType="end"/>
        </w:r>
      </w:p>
    </w:sdtContent>
  </w:sdt>
  <w:p w14:paraId="15B535C5" w14:textId="77777777" w:rsidR="009646ED" w:rsidRDefault="00964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2A1D" w14:textId="77777777" w:rsidR="009646ED" w:rsidRDefault="009646ED" w:rsidP="005650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D1A"/>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52564"/>
    <w:multiLevelType w:val="hybridMultilevel"/>
    <w:tmpl w:val="D410E080"/>
    <w:lvl w:ilvl="0" w:tplc="A51824B0">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A6546"/>
    <w:multiLevelType w:val="hybridMultilevel"/>
    <w:tmpl w:val="8A1AA8A4"/>
    <w:lvl w:ilvl="0" w:tplc="A7B080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D3489"/>
    <w:multiLevelType w:val="hybridMultilevel"/>
    <w:tmpl w:val="3FF87386"/>
    <w:lvl w:ilvl="0" w:tplc="65F00B7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A6274"/>
    <w:multiLevelType w:val="hybridMultilevel"/>
    <w:tmpl w:val="893663C8"/>
    <w:lvl w:ilvl="0" w:tplc="25429BC0">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5">
    <w:nsid w:val="2ACF070E"/>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9066A3"/>
    <w:multiLevelType w:val="hybridMultilevel"/>
    <w:tmpl w:val="A2A074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B04D93"/>
    <w:multiLevelType w:val="hybridMultilevel"/>
    <w:tmpl w:val="74CE716A"/>
    <w:lvl w:ilvl="0" w:tplc="5D9452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646F63"/>
    <w:multiLevelType w:val="hybridMultilevel"/>
    <w:tmpl w:val="C05070B6"/>
    <w:lvl w:ilvl="0" w:tplc="30102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3F19C3"/>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F5C25"/>
    <w:multiLevelType w:val="hybridMultilevel"/>
    <w:tmpl w:val="9042A9F6"/>
    <w:lvl w:ilvl="0" w:tplc="8F703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3B4CE7"/>
    <w:multiLevelType w:val="hybridMultilevel"/>
    <w:tmpl w:val="4DE23792"/>
    <w:lvl w:ilvl="0" w:tplc="0484B7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B94E24"/>
    <w:multiLevelType w:val="hybridMultilevel"/>
    <w:tmpl w:val="C8305C1C"/>
    <w:lvl w:ilvl="0" w:tplc="1D801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8"/>
  </w:num>
  <w:num w:numId="5">
    <w:abstractNumId w:val="12"/>
  </w:num>
  <w:num w:numId="6">
    <w:abstractNumId w:val="4"/>
  </w:num>
  <w:num w:numId="7">
    <w:abstractNumId w:val="6"/>
  </w:num>
  <w:num w:numId="8">
    <w:abstractNumId w:val="7"/>
  </w:num>
  <w:num w:numId="9">
    <w:abstractNumId w:val="3"/>
  </w:num>
  <w:num w:numId="10">
    <w:abstractNumId w:val="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64"/>
    <w:rsid w:val="00000805"/>
    <w:rsid w:val="00000ACC"/>
    <w:rsid w:val="00000D0E"/>
    <w:rsid w:val="00001702"/>
    <w:rsid w:val="000023B9"/>
    <w:rsid w:val="000031B2"/>
    <w:rsid w:val="00003C27"/>
    <w:rsid w:val="00004E6B"/>
    <w:rsid w:val="00005311"/>
    <w:rsid w:val="00005832"/>
    <w:rsid w:val="00005BF9"/>
    <w:rsid w:val="00006442"/>
    <w:rsid w:val="00007B5A"/>
    <w:rsid w:val="000104C4"/>
    <w:rsid w:val="000105B0"/>
    <w:rsid w:val="0001086A"/>
    <w:rsid w:val="00010FC9"/>
    <w:rsid w:val="00011337"/>
    <w:rsid w:val="00011749"/>
    <w:rsid w:val="00011836"/>
    <w:rsid w:val="00011F69"/>
    <w:rsid w:val="00013B53"/>
    <w:rsid w:val="00014D02"/>
    <w:rsid w:val="00014F9F"/>
    <w:rsid w:val="00016152"/>
    <w:rsid w:val="00017281"/>
    <w:rsid w:val="00020E44"/>
    <w:rsid w:val="000219AA"/>
    <w:rsid w:val="00021AB3"/>
    <w:rsid w:val="00021B1C"/>
    <w:rsid w:val="000227D0"/>
    <w:rsid w:val="000228DA"/>
    <w:rsid w:val="0002334E"/>
    <w:rsid w:val="00024C6D"/>
    <w:rsid w:val="00025724"/>
    <w:rsid w:val="000268D2"/>
    <w:rsid w:val="000270DD"/>
    <w:rsid w:val="0002720D"/>
    <w:rsid w:val="0002775C"/>
    <w:rsid w:val="00027D12"/>
    <w:rsid w:val="0003042A"/>
    <w:rsid w:val="00030FDA"/>
    <w:rsid w:val="000312AC"/>
    <w:rsid w:val="0003189F"/>
    <w:rsid w:val="00032013"/>
    <w:rsid w:val="00032810"/>
    <w:rsid w:val="00032AE8"/>
    <w:rsid w:val="000335E8"/>
    <w:rsid w:val="000344F7"/>
    <w:rsid w:val="00034802"/>
    <w:rsid w:val="00034DCF"/>
    <w:rsid w:val="00035502"/>
    <w:rsid w:val="00035947"/>
    <w:rsid w:val="00035D9A"/>
    <w:rsid w:val="00035E87"/>
    <w:rsid w:val="00036803"/>
    <w:rsid w:val="0003683F"/>
    <w:rsid w:val="0003686F"/>
    <w:rsid w:val="00036F19"/>
    <w:rsid w:val="00040110"/>
    <w:rsid w:val="0004062E"/>
    <w:rsid w:val="000409AE"/>
    <w:rsid w:val="000418E4"/>
    <w:rsid w:val="00041FC7"/>
    <w:rsid w:val="00043C7B"/>
    <w:rsid w:val="00044D6A"/>
    <w:rsid w:val="00044E30"/>
    <w:rsid w:val="00044E80"/>
    <w:rsid w:val="00045632"/>
    <w:rsid w:val="0004566C"/>
    <w:rsid w:val="000456F7"/>
    <w:rsid w:val="000467DE"/>
    <w:rsid w:val="00046BEB"/>
    <w:rsid w:val="00046D8D"/>
    <w:rsid w:val="00047231"/>
    <w:rsid w:val="00047CD3"/>
    <w:rsid w:val="0005065F"/>
    <w:rsid w:val="00050D8F"/>
    <w:rsid w:val="0005152C"/>
    <w:rsid w:val="000547C9"/>
    <w:rsid w:val="00054CD0"/>
    <w:rsid w:val="00055412"/>
    <w:rsid w:val="000567F6"/>
    <w:rsid w:val="00056BB4"/>
    <w:rsid w:val="0005758F"/>
    <w:rsid w:val="0006053C"/>
    <w:rsid w:val="00061B2A"/>
    <w:rsid w:val="00062163"/>
    <w:rsid w:val="000636B0"/>
    <w:rsid w:val="0006411A"/>
    <w:rsid w:val="000642DA"/>
    <w:rsid w:val="000646D3"/>
    <w:rsid w:val="0006498C"/>
    <w:rsid w:val="00064A6A"/>
    <w:rsid w:val="000670F7"/>
    <w:rsid w:val="00067E58"/>
    <w:rsid w:val="00067EFE"/>
    <w:rsid w:val="00070E72"/>
    <w:rsid w:val="00073761"/>
    <w:rsid w:val="000741B1"/>
    <w:rsid w:val="00074DE9"/>
    <w:rsid w:val="00076B4C"/>
    <w:rsid w:val="0007799C"/>
    <w:rsid w:val="0008054F"/>
    <w:rsid w:val="00081B80"/>
    <w:rsid w:val="00083165"/>
    <w:rsid w:val="00083337"/>
    <w:rsid w:val="00084029"/>
    <w:rsid w:val="00084880"/>
    <w:rsid w:val="00084ECA"/>
    <w:rsid w:val="00085EE7"/>
    <w:rsid w:val="0008605D"/>
    <w:rsid w:val="0009091B"/>
    <w:rsid w:val="000916A1"/>
    <w:rsid w:val="00091A96"/>
    <w:rsid w:val="00091B34"/>
    <w:rsid w:val="00091BD6"/>
    <w:rsid w:val="000927AC"/>
    <w:rsid w:val="00093D80"/>
    <w:rsid w:val="00094523"/>
    <w:rsid w:val="00094E81"/>
    <w:rsid w:val="00095013"/>
    <w:rsid w:val="00095D66"/>
    <w:rsid w:val="000961CB"/>
    <w:rsid w:val="000963E6"/>
    <w:rsid w:val="000968C2"/>
    <w:rsid w:val="000A04A2"/>
    <w:rsid w:val="000A0669"/>
    <w:rsid w:val="000A118C"/>
    <w:rsid w:val="000A191B"/>
    <w:rsid w:val="000A342E"/>
    <w:rsid w:val="000A4007"/>
    <w:rsid w:val="000A599F"/>
    <w:rsid w:val="000A5D44"/>
    <w:rsid w:val="000A606A"/>
    <w:rsid w:val="000A62F1"/>
    <w:rsid w:val="000A741A"/>
    <w:rsid w:val="000B015B"/>
    <w:rsid w:val="000B01FD"/>
    <w:rsid w:val="000B085A"/>
    <w:rsid w:val="000B0A99"/>
    <w:rsid w:val="000B0D59"/>
    <w:rsid w:val="000B1962"/>
    <w:rsid w:val="000B2E2E"/>
    <w:rsid w:val="000B30F4"/>
    <w:rsid w:val="000B33DC"/>
    <w:rsid w:val="000B3A40"/>
    <w:rsid w:val="000B54E6"/>
    <w:rsid w:val="000B6D95"/>
    <w:rsid w:val="000B6F80"/>
    <w:rsid w:val="000B7453"/>
    <w:rsid w:val="000B761A"/>
    <w:rsid w:val="000B77C9"/>
    <w:rsid w:val="000B79F8"/>
    <w:rsid w:val="000C0BE0"/>
    <w:rsid w:val="000C199E"/>
    <w:rsid w:val="000C20C4"/>
    <w:rsid w:val="000C22E2"/>
    <w:rsid w:val="000C32D5"/>
    <w:rsid w:val="000C3566"/>
    <w:rsid w:val="000C4D22"/>
    <w:rsid w:val="000C4E7C"/>
    <w:rsid w:val="000C5D7D"/>
    <w:rsid w:val="000C661F"/>
    <w:rsid w:val="000C69A5"/>
    <w:rsid w:val="000D051B"/>
    <w:rsid w:val="000D1D0E"/>
    <w:rsid w:val="000D3057"/>
    <w:rsid w:val="000D3229"/>
    <w:rsid w:val="000D32C0"/>
    <w:rsid w:val="000D44DD"/>
    <w:rsid w:val="000D45BA"/>
    <w:rsid w:val="000D515E"/>
    <w:rsid w:val="000D69FB"/>
    <w:rsid w:val="000D6A00"/>
    <w:rsid w:val="000D6D19"/>
    <w:rsid w:val="000D6E6C"/>
    <w:rsid w:val="000D6E90"/>
    <w:rsid w:val="000D7AAC"/>
    <w:rsid w:val="000D7D82"/>
    <w:rsid w:val="000E2EFA"/>
    <w:rsid w:val="000E4904"/>
    <w:rsid w:val="000E61F1"/>
    <w:rsid w:val="000F0000"/>
    <w:rsid w:val="000F0A1B"/>
    <w:rsid w:val="000F1B75"/>
    <w:rsid w:val="000F3634"/>
    <w:rsid w:val="000F4F9B"/>
    <w:rsid w:val="000F5590"/>
    <w:rsid w:val="000F5E33"/>
    <w:rsid w:val="000F619D"/>
    <w:rsid w:val="000F62A7"/>
    <w:rsid w:val="00100AC8"/>
    <w:rsid w:val="00101273"/>
    <w:rsid w:val="0010183A"/>
    <w:rsid w:val="00101C90"/>
    <w:rsid w:val="001029D4"/>
    <w:rsid w:val="001033C0"/>
    <w:rsid w:val="00104248"/>
    <w:rsid w:val="001051DD"/>
    <w:rsid w:val="0010653E"/>
    <w:rsid w:val="001066F7"/>
    <w:rsid w:val="00107E17"/>
    <w:rsid w:val="00107F44"/>
    <w:rsid w:val="001100BE"/>
    <w:rsid w:val="00110697"/>
    <w:rsid w:val="00111CB8"/>
    <w:rsid w:val="00111E19"/>
    <w:rsid w:val="00111F9D"/>
    <w:rsid w:val="00112AF6"/>
    <w:rsid w:val="00112BC5"/>
    <w:rsid w:val="00113499"/>
    <w:rsid w:val="00114C4C"/>
    <w:rsid w:val="00115230"/>
    <w:rsid w:val="00116021"/>
    <w:rsid w:val="00121AC2"/>
    <w:rsid w:val="0012311E"/>
    <w:rsid w:val="00123AB7"/>
    <w:rsid w:val="001247CB"/>
    <w:rsid w:val="00124812"/>
    <w:rsid w:val="0012492A"/>
    <w:rsid w:val="00124A64"/>
    <w:rsid w:val="00124C20"/>
    <w:rsid w:val="001277E6"/>
    <w:rsid w:val="0013011B"/>
    <w:rsid w:val="00130304"/>
    <w:rsid w:val="00130516"/>
    <w:rsid w:val="00131585"/>
    <w:rsid w:val="001321ED"/>
    <w:rsid w:val="00133168"/>
    <w:rsid w:val="00134736"/>
    <w:rsid w:val="00134B8C"/>
    <w:rsid w:val="00135523"/>
    <w:rsid w:val="001361DA"/>
    <w:rsid w:val="00136720"/>
    <w:rsid w:val="00137278"/>
    <w:rsid w:val="00137CF9"/>
    <w:rsid w:val="0014045F"/>
    <w:rsid w:val="0014052D"/>
    <w:rsid w:val="00140D24"/>
    <w:rsid w:val="00142090"/>
    <w:rsid w:val="00143B76"/>
    <w:rsid w:val="001442F5"/>
    <w:rsid w:val="00145035"/>
    <w:rsid w:val="00145AE9"/>
    <w:rsid w:val="0014736F"/>
    <w:rsid w:val="001474EF"/>
    <w:rsid w:val="00147F6D"/>
    <w:rsid w:val="0015013E"/>
    <w:rsid w:val="00150DF3"/>
    <w:rsid w:val="001522FF"/>
    <w:rsid w:val="001536F5"/>
    <w:rsid w:val="00155761"/>
    <w:rsid w:val="00155D3D"/>
    <w:rsid w:val="001577D7"/>
    <w:rsid w:val="00157CD4"/>
    <w:rsid w:val="0016173F"/>
    <w:rsid w:val="00161F8E"/>
    <w:rsid w:val="0016216F"/>
    <w:rsid w:val="00163262"/>
    <w:rsid w:val="00163363"/>
    <w:rsid w:val="00163712"/>
    <w:rsid w:val="00164092"/>
    <w:rsid w:val="00166930"/>
    <w:rsid w:val="00166EC9"/>
    <w:rsid w:val="0016788B"/>
    <w:rsid w:val="001701C6"/>
    <w:rsid w:val="00170274"/>
    <w:rsid w:val="001703ED"/>
    <w:rsid w:val="0017055F"/>
    <w:rsid w:val="0017080A"/>
    <w:rsid w:val="0017131A"/>
    <w:rsid w:val="00172498"/>
    <w:rsid w:val="00173007"/>
    <w:rsid w:val="00173229"/>
    <w:rsid w:val="00173A8A"/>
    <w:rsid w:val="00174101"/>
    <w:rsid w:val="00174E5A"/>
    <w:rsid w:val="00176273"/>
    <w:rsid w:val="001769F8"/>
    <w:rsid w:val="00176E30"/>
    <w:rsid w:val="001771BD"/>
    <w:rsid w:val="00180E70"/>
    <w:rsid w:val="00184769"/>
    <w:rsid w:val="00186B2A"/>
    <w:rsid w:val="0019076E"/>
    <w:rsid w:val="00190B0E"/>
    <w:rsid w:val="00190E55"/>
    <w:rsid w:val="00191BA1"/>
    <w:rsid w:val="00191C67"/>
    <w:rsid w:val="001925AB"/>
    <w:rsid w:val="00195067"/>
    <w:rsid w:val="001951E9"/>
    <w:rsid w:val="00195666"/>
    <w:rsid w:val="00195D3D"/>
    <w:rsid w:val="00196A51"/>
    <w:rsid w:val="00197256"/>
    <w:rsid w:val="001A0396"/>
    <w:rsid w:val="001A54CB"/>
    <w:rsid w:val="001A5D7F"/>
    <w:rsid w:val="001A726F"/>
    <w:rsid w:val="001A7508"/>
    <w:rsid w:val="001B020C"/>
    <w:rsid w:val="001B0E08"/>
    <w:rsid w:val="001B1A73"/>
    <w:rsid w:val="001B239B"/>
    <w:rsid w:val="001B2CBD"/>
    <w:rsid w:val="001B36C5"/>
    <w:rsid w:val="001B4595"/>
    <w:rsid w:val="001B4889"/>
    <w:rsid w:val="001B4E15"/>
    <w:rsid w:val="001B4EBC"/>
    <w:rsid w:val="001B51FB"/>
    <w:rsid w:val="001B5540"/>
    <w:rsid w:val="001B5648"/>
    <w:rsid w:val="001B6436"/>
    <w:rsid w:val="001B67E8"/>
    <w:rsid w:val="001B707D"/>
    <w:rsid w:val="001B7CE0"/>
    <w:rsid w:val="001C0384"/>
    <w:rsid w:val="001C3656"/>
    <w:rsid w:val="001C373A"/>
    <w:rsid w:val="001C3B37"/>
    <w:rsid w:val="001C3FCD"/>
    <w:rsid w:val="001C4D6F"/>
    <w:rsid w:val="001C56D3"/>
    <w:rsid w:val="001C5930"/>
    <w:rsid w:val="001C6C9D"/>
    <w:rsid w:val="001D0F47"/>
    <w:rsid w:val="001D1071"/>
    <w:rsid w:val="001D2F23"/>
    <w:rsid w:val="001D3747"/>
    <w:rsid w:val="001D4952"/>
    <w:rsid w:val="001D5985"/>
    <w:rsid w:val="001D5BD2"/>
    <w:rsid w:val="001D6522"/>
    <w:rsid w:val="001D6D3F"/>
    <w:rsid w:val="001E06DA"/>
    <w:rsid w:val="001E0B44"/>
    <w:rsid w:val="001E0E5D"/>
    <w:rsid w:val="001E121A"/>
    <w:rsid w:val="001E1969"/>
    <w:rsid w:val="001E1DD2"/>
    <w:rsid w:val="001E1F0F"/>
    <w:rsid w:val="001E227E"/>
    <w:rsid w:val="001E2734"/>
    <w:rsid w:val="001E2D8B"/>
    <w:rsid w:val="001E4DC1"/>
    <w:rsid w:val="001E53F3"/>
    <w:rsid w:val="001E551D"/>
    <w:rsid w:val="001F00B7"/>
    <w:rsid w:val="001F2242"/>
    <w:rsid w:val="001F2B6C"/>
    <w:rsid w:val="001F4E6E"/>
    <w:rsid w:val="001F6DDD"/>
    <w:rsid w:val="001F7B11"/>
    <w:rsid w:val="00200D08"/>
    <w:rsid w:val="00202323"/>
    <w:rsid w:val="002035C5"/>
    <w:rsid w:val="002036B9"/>
    <w:rsid w:val="002037C6"/>
    <w:rsid w:val="00205A9D"/>
    <w:rsid w:val="00205F83"/>
    <w:rsid w:val="002121BF"/>
    <w:rsid w:val="002122AF"/>
    <w:rsid w:val="00216378"/>
    <w:rsid w:val="00220383"/>
    <w:rsid w:val="002216F3"/>
    <w:rsid w:val="00221FD5"/>
    <w:rsid w:val="00222CE0"/>
    <w:rsid w:val="00223616"/>
    <w:rsid w:val="00223B73"/>
    <w:rsid w:val="002242E9"/>
    <w:rsid w:val="00224583"/>
    <w:rsid w:val="00225F01"/>
    <w:rsid w:val="002266C5"/>
    <w:rsid w:val="00230102"/>
    <w:rsid w:val="0023108A"/>
    <w:rsid w:val="00232477"/>
    <w:rsid w:val="002331C6"/>
    <w:rsid w:val="00233E56"/>
    <w:rsid w:val="00234D11"/>
    <w:rsid w:val="00235542"/>
    <w:rsid w:val="00235609"/>
    <w:rsid w:val="00235775"/>
    <w:rsid w:val="00235EA0"/>
    <w:rsid w:val="00236414"/>
    <w:rsid w:val="002364B5"/>
    <w:rsid w:val="002368E9"/>
    <w:rsid w:val="00236EDC"/>
    <w:rsid w:val="00237959"/>
    <w:rsid w:val="00241679"/>
    <w:rsid w:val="00242933"/>
    <w:rsid w:val="00242CBE"/>
    <w:rsid w:val="00244C3C"/>
    <w:rsid w:val="00246753"/>
    <w:rsid w:val="0024692C"/>
    <w:rsid w:val="00247762"/>
    <w:rsid w:val="00247DD8"/>
    <w:rsid w:val="0025107B"/>
    <w:rsid w:val="00251F47"/>
    <w:rsid w:val="00251F59"/>
    <w:rsid w:val="00252113"/>
    <w:rsid w:val="0025337C"/>
    <w:rsid w:val="00253DE5"/>
    <w:rsid w:val="00254BEF"/>
    <w:rsid w:val="0025598C"/>
    <w:rsid w:val="00255D30"/>
    <w:rsid w:val="00256CA5"/>
    <w:rsid w:val="0025736D"/>
    <w:rsid w:val="0026025E"/>
    <w:rsid w:val="00260FBC"/>
    <w:rsid w:val="002613A4"/>
    <w:rsid w:val="00261526"/>
    <w:rsid w:val="00261558"/>
    <w:rsid w:val="00261A8C"/>
    <w:rsid w:val="00262039"/>
    <w:rsid w:val="00262D11"/>
    <w:rsid w:val="00262FC8"/>
    <w:rsid w:val="00263D17"/>
    <w:rsid w:val="00265D2B"/>
    <w:rsid w:val="002702D5"/>
    <w:rsid w:val="00271BB0"/>
    <w:rsid w:val="00271D61"/>
    <w:rsid w:val="00273080"/>
    <w:rsid w:val="00273E2B"/>
    <w:rsid w:val="00275BA2"/>
    <w:rsid w:val="002761E7"/>
    <w:rsid w:val="00276280"/>
    <w:rsid w:val="0027724B"/>
    <w:rsid w:val="0028065F"/>
    <w:rsid w:val="00280784"/>
    <w:rsid w:val="002808D6"/>
    <w:rsid w:val="00280A96"/>
    <w:rsid w:val="002812BE"/>
    <w:rsid w:val="00281BC0"/>
    <w:rsid w:val="00281EAC"/>
    <w:rsid w:val="00283127"/>
    <w:rsid w:val="00283685"/>
    <w:rsid w:val="002838AD"/>
    <w:rsid w:val="00283EEE"/>
    <w:rsid w:val="00284430"/>
    <w:rsid w:val="00284AD3"/>
    <w:rsid w:val="00285D8B"/>
    <w:rsid w:val="002866ED"/>
    <w:rsid w:val="0028747D"/>
    <w:rsid w:val="00291E13"/>
    <w:rsid w:val="00292175"/>
    <w:rsid w:val="002936CB"/>
    <w:rsid w:val="002937C7"/>
    <w:rsid w:val="00294864"/>
    <w:rsid w:val="00294D4C"/>
    <w:rsid w:val="00296150"/>
    <w:rsid w:val="00296224"/>
    <w:rsid w:val="00296232"/>
    <w:rsid w:val="00296849"/>
    <w:rsid w:val="0029717F"/>
    <w:rsid w:val="00297326"/>
    <w:rsid w:val="00297701"/>
    <w:rsid w:val="002A030A"/>
    <w:rsid w:val="002A1B8E"/>
    <w:rsid w:val="002A2BBF"/>
    <w:rsid w:val="002A2FE6"/>
    <w:rsid w:val="002A4578"/>
    <w:rsid w:val="002A4803"/>
    <w:rsid w:val="002A5D30"/>
    <w:rsid w:val="002A6BC3"/>
    <w:rsid w:val="002A70FE"/>
    <w:rsid w:val="002A7304"/>
    <w:rsid w:val="002A774E"/>
    <w:rsid w:val="002B0682"/>
    <w:rsid w:val="002B0EF4"/>
    <w:rsid w:val="002B1512"/>
    <w:rsid w:val="002B287B"/>
    <w:rsid w:val="002B2EF2"/>
    <w:rsid w:val="002B3FCC"/>
    <w:rsid w:val="002B5E95"/>
    <w:rsid w:val="002B68AA"/>
    <w:rsid w:val="002B70D5"/>
    <w:rsid w:val="002B7AD4"/>
    <w:rsid w:val="002C1B4A"/>
    <w:rsid w:val="002C2296"/>
    <w:rsid w:val="002C3021"/>
    <w:rsid w:val="002C30BD"/>
    <w:rsid w:val="002C3C2F"/>
    <w:rsid w:val="002C473E"/>
    <w:rsid w:val="002C50D4"/>
    <w:rsid w:val="002C5695"/>
    <w:rsid w:val="002C59A0"/>
    <w:rsid w:val="002C736E"/>
    <w:rsid w:val="002D0E33"/>
    <w:rsid w:val="002D11E1"/>
    <w:rsid w:val="002D12EB"/>
    <w:rsid w:val="002D2841"/>
    <w:rsid w:val="002D2A23"/>
    <w:rsid w:val="002D31B1"/>
    <w:rsid w:val="002D37E6"/>
    <w:rsid w:val="002D3AC8"/>
    <w:rsid w:val="002D4088"/>
    <w:rsid w:val="002D436D"/>
    <w:rsid w:val="002D48D6"/>
    <w:rsid w:val="002D4AA6"/>
    <w:rsid w:val="002E04EC"/>
    <w:rsid w:val="002E181A"/>
    <w:rsid w:val="002E348B"/>
    <w:rsid w:val="002E3766"/>
    <w:rsid w:val="002E4DB1"/>
    <w:rsid w:val="002E583D"/>
    <w:rsid w:val="002E5A18"/>
    <w:rsid w:val="002E5A3A"/>
    <w:rsid w:val="002E639B"/>
    <w:rsid w:val="002E6E46"/>
    <w:rsid w:val="002F025D"/>
    <w:rsid w:val="002F1A3B"/>
    <w:rsid w:val="002F3FE1"/>
    <w:rsid w:val="002F4183"/>
    <w:rsid w:val="002F4BEC"/>
    <w:rsid w:val="002F4FE3"/>
    <w:rsid w:val="002F76CB"/>
    <w:rsid w:val="002F7B33"/>
    <w:rsid w:val="002F7C86"/>
    <w:rsid w:val="00302AAF"/>
    <w:rsid w:val="003034E1"/>
    <w:rsid w:val="00304DB2"/>
    <w:rsid w:val="003057A3"/>
    <w:rsid w:val="00306877"/>
    <w:rsid w:val="003073BD"/>
    <w:rsid w:val="003104BE"/>
    <w:rsid w:val="00310B14"/>
    <w:rsid w:val="003112B8"/>
    <w:rsid w:val="00313A74"/>
    <w:rsid w:val="00313AF6"/>
    <w:rsid w:val="00314D85"/>
    <w:rsid w:val="003154B5"/>
    <w:rsid w:val="00315C30"/>
    <w:rsid w:val="00315CBF"/>
    <w:rsid w:val="00316280"/>
    <w:rsid w:val="003168BD"/>
    <w:rsid w:val="00316B08"/>
    <w:rsid w:val="00316BAF"/>
    <w:rsid w:val="00316BC6"/>
    <w:rsid w:val="003171B7"/>
    <w:rsid w:val="00317F98"/>
    <w:rsid w:val="0032083C"/>
    <w:rsid w:val="00321BC4"/>
    <w:rsid w:val="00322619"/>
    <w:rsid w:val="00322C8A"/>
    <w:rsid w:val="00323379"/>
    <w:rsid w:val="00324F39"/>
    <w:rsid w:val="0033001E"/>
    <w:rsid w:val="00330911"/>
    <w:rsid w:val="00330AB5"/>
    <w:rsid w:val="00331587"/>
    <w:rsid w:val="00332559"/>
    <w:rsid w:val="00333A71"/>
    <w:rsid w:val="00334054"/>
    <w:rsid w:val="003355DD"/>
    <w:rsid w:val="00335D26"/>
    <w:rsid w:val="00336A90"/>
    <w:rsid w:val="00336EB3"/>
    <w:rsid w:val="00336FD9"/>
    <w:rsid w:val="0033774F"/>
    <w:rsid w:val="00337886"/>
    <w:rsid w:val="0034045D"/>
    <w:rsid w:val="00340C76"/>
    <w:rsid w:val="0034148E"/>
    <w:rsid w:val="00343907"/>
    <w:rsid w:val="003441FA"/>
    <w:rsid w:val="00344FB2"/>
    <w:rsid w:val="00346F8A"/>
    <w:rsid w:val="00350E97"/>
    <w:rsid w:val="003523F3"/>
    <w:rsid w:val="003530BA"/>
    <w:rsid w:val="00353CD7"/>
    <w:rsid w:val="003543E8"/>
    <w:rsid w:val="00354ADF"/>
    <w:rsid w:val="00354FF9"/>
    <w:rsid w:val="00356556"/>
    <w:rsid w:val="00357038"/>
    <w:rsid w:val="0035773C"/>
    <w:rsid w:val="003578DC"/>
    <w:rsid w:val="00357FBD"/>
    <w:rsid w:val="0036165D"/>
    <w:rsid w:val="00362B60"/>
    <w:rsid w:val="003634D4"/>
    <w:rsid w:val="003639ED"/>
    <w:rsid w:val="00364235"/>
    <w:rsid w:val="00365CE2"/>
    <w:rsid w:val="003666BA"/>
    <w:rsid w:val="0036742D"/>
    <w:rsid w:val="003675FE"/>
    <w:rsid w:val="003702B3"/>
    <w:rsid w:val="00372663"/>
    <w:rsid w:val="00372860"/>
    <w:rsid w:val="003729B5"/>
    <w:rsid w:val="003732AB"/>
    <w:rsid w:val="00373E9C"/>
    <w:rsid w:val="003740A2"/>
    <w:rsid w:val="0037489D"/>
    <w:rsid w:val="00375BFC"/>
    <w:rsid w:val="00375FAE"/>
    <w:rsid w:val="00376B5A"/>
    <w:rsid w:val="00377276"/>
    <w:rsid w:val="0037767B"/>
    <w:rsid w:val="00377720"/>
    <w:rsid w:val="00377857"/>
    <w:rsid w:val="00377860"/>
    <w:rsid w:val="00380586"/>
    <w:rsid w:val="003805FA"/>
    <w:rsid w:val="0038060B"/>
    <w:rsid w:val="00380687"/>
    <w:rsid w:val="003806E3"/>
    <w:rsid w:val="00380B74"/>
    <w:rsid w:val="00380C26"/>
    <w:rsid w:val="00383F22"/>
    <w:rsid w:val="00384380"/>
    <w:rsid w:val="003844F8"/>
    <w:rsid w:val="00387564"/>
    <w:rsid w:val="003903F5"/>
    <w:rsid w:val="00390577"/>
    <w:rsid w:val="0039119A"/>
    <w:rsid w:val="00391ACC"/>
    <w:rsid w:val="003928F8"/>
    <w:rsid w:val="00392E2A"/>
    <w:rsid w:val="00394090"/>
    <w:rsid w:val="00394F35"/>
    <w:rsid w:val="00395411"/>
    <w:rsid w:val="003954E6"/>
    <w:rsid w:val="00395839"/>
    <w:rsid w:val="00396337"/>
    <w:rsid w:val="00396E37"/>
    <w:rsid w:val="003977C4"/>
    <w:rsid w:val="00397AC7"/>
    <w:rsid w:val="003A1EA7"/>
    <w:rsid w:val="003A26E4"/>
    <w:rsid w:val="003A270A"/>
    <w:rsid w:val="003A2711"/>
    <w:rsid w:val="003A275E"/>
    <w:rsid w:val="003A2BE6"/>
    <w:rsid w:val="003A36E0"/>
    <w:rsid w:val="003A3D97"/>
    <w:rsid w:val="003A5B0C"/>
    <w:rsid w:val="003A5ED8"/>
    <w:rsid w:val="003A65D4"/>
    <w:rsid w:val="003A6F66"/>
    <w:rsid w:val="003A79CE"/>
    <w:rsid w:val="003B0B71"/>
    <w:rsid w:val="003B1119"/>
    <w:rsid w:val="003B1AE7"/>
    <w:rsid w:val="003B30BD"/>
    <w:rsid w:val="003B4ACB"/>
    <w:rsid w:val="003B5D39"/>
    <w:rsid w:val="003B6F17"/>
    <w:rsid w:val="003B70D5"/>
    <w:rsid w:val="003B7593"/>
    <w:rsid w:val="003B773C"/>
    <w:rsid w:val="003B787C"/>
    <w:rsid w:val="003C0416"/>
    <w:rsid w:val="003C100F"/>
    <w:rsid w:val="003C35C7"/>
    <w:rsid w:val="003C3BFE"/>
    <w:rsid w:val="003C3EE2"/>
    <w:rsid w:val="003C456E"/>
    <w:rsid w:val="003C556E"/>
    <w:rsid w:val="003C5879"/>
    <w:rsid w:val="003C599D"/>
    <w:rsid w:val="003C5C50"/>
    <w:rsid w:val="003C71CF"/>
    <w:rsid w:val="003D0D39"/>
    <w:rsid w:val="003D0DD8"/>
    <w:rsid w:val="003D11D9"/>
    <w:rsid w:val="003D1755"/>
    <w:rsid w:val="003D2F9A"/>
    <w:rsid w:val="003D3E24"/>
    <w:rsid w:val="003D4187"/>
    <w:rsid w:val="003D445B"/>
    <w:rsid w:val="003D47FE"/>
    <w:rsid w:val="003D483A"/>
    <w:rsid w:val="003D5339"/>
    <w:rsid w:val="003D57D5"/>
    <w:rsid w:val="003D5D89"/>
    <w:rsid w:val="003D6577"/>
    <w:rsid w:val="003D74D9"/>
    <w:rsid w:val="003D7B25"/>
    <w:rsid w:val="003E00F4"/>
    <w:rsid w:val="003E0512"/>
    <w:rsid w:val="003E0C13"/>
    <w:rsid w:val="003E3200"/>
    <w:rsid w:val="003E56EF"/>
    <w:rsid w:val="003E5709"/>
    <w:rsid w:val="003E5BA9"/>
    <w:rsid w:val="003E6D9E"/>
    <w:rsid w:val="003E7231"/>
    <w:rsid w:val="003F11C9"/>
    <w:rsid w:val="003F130A"/>
    <w:rsid w:val="003F2198"/>
    <w:rsid w:val="003F2410"/>
    <w:rsid w:val="003F251B"/>
    <w:rsid w:val="003F2BCE"/>
    <w:rsid w:val="003F35E8"/>
    <w:rsid w:val="003F4EFF"/>
    <w:rsid w:val="003F52CC"/>
    <w:rsid w:val="003F611E"/>
    <w:rsid w:val="003F64CC"/>
    <w:rsid w:val="003F6929"/>
    <w:rsid w:val="00400621"/>
    <w:rsid w:val="004014B2"/>
    <w:rsid w:val="00401A0A"/>
    <w:rsid w:val="00401A92"/>
    <w:rsid w:val="004024B5"/>
    <w:rsid w:val="00403E5D"/>
    <w:rsid w:val="00404764"/>
    <w:rsid w:val="00404C4E"/>
    <w:rsid w:val="0040577D"/>
    <w:rsid w:val="00405D11"/>
    <w:rsid w:val="00406438"/>
    <w:rsid w:val="00406A55"/>
    <w:rsid w:val="00406C0D"/>
    <w:rsid w:val="00410029"/>
    <w:rsid w:val="0041270B"/>
    <w:rsid w:val="00412E80"/>
    <w:rsid w:val="0041434C"/>
    <w:rsid w:val="004145A1"/>
    <w:rsid w:val="00414AA8"/>
    <w:rsid w:val="00414EB0"/>
    <w:rsid w:val="0041595C"/>
    <w:rsid w:val="004160D1"/>
    <w:rsid w:val="00416D65"/>
    <w:rsid w:val="004179EF"/>
    <w:rsid w:val="00420051"/>
    <w:rsid w:val="00421384"/>
    <w:rsid w:val="00421439"/>
    <w:rsid w:val="004221DB"/>
    <w:rsid w:val="00422F8F"/>
    <w:rsid w:val="00423501"/>
    <w:rsid w:val="00423852"/>
    <w:rsid w:val="00423DD6"/>
    <w:rsid w:val="00423F09"/>
    <w:rsid w:val="00424752"/>
    <w:rsid w:val="00424D53"/>
    <w:rsid w:val="00426EC0"/>
    <w:rsid w:val="004301A3"/>
    <w:rsid w:val="00431B26"/>
    <w:rsid w:val="00432A26"/>
    <w:rsid w:val="00433071"/>
    <w:rsid w:val="00433665"/>
    <w:rsid w:val="00434E7C"/>
    <w:rsid w:val="00435142"/>
    <w:rsid w:val="004356A8"/>
    <w:rsid w:val="00435874"/>
    <w:rsid w:val="004358D3"/>
    <w:rsid w:val="00435C0B"/>
    <w:rsid w:val="00435CBA"/>
    <w:rsid w:val="00436A1D"/>
    <w:rsid w:val="004371B7"/>
    <w:rsid w:val="00437D53"/>
    <w:rsid w:val="00437D8C"/>
    <w:rsid w:val="004404C0"/>
    <w:rsid w:val="00440BB1"/>
    <w:rsid w:val="00441F61"/>
    <w:rsid w:val="0044215B"/>
    <w:rsid w:val="00442D95"/>
    <w:rsid w:val="00443DC1"/>
    <w:rsid w:val="00443EC8"/>
    <w:rsid w:val="00444524"/>
    <w:rsid w:val="00444B4E"/>
    <w:rsid w:val="00444F7A"/>
    <w:rsid w:val="00444FDA"/>
    <w:rsid w:val="00446526"/>
    <w:rsid w:val="00447871"/>
    <w:rsid w:val="00450B02"/>
    <w:rsid w:val="004526CD"/>
    <w:rsid w:val="00452EF6"/>
    <w:rsid w:val="00453ABF"/>
    <w:rsid w:val="00453DFC"/>
    <w:rsid w:val="00454150"/>
    <w:rsid w:val="00454A42"/>
    <w:rsid w:val="00454FFE"/>
    <w:rsid w:val="004554D8"/>
    <w:rsid w:val="00455EC9"/>
    <w:rsid w:val="00460A6F"/>
    <w:rsid w:val="004625EA"/>
    <w:rsid w:val="004629BF"/>
    <w:rsid w:val="00463EFC"/>
    <w:rsid w:val="004644A8"/>
    <w:rsid w:val="00464AB5"/>
    <w:rsid w:val="0046756E"/>
    <w:rsid w:val="004708F9"/>
    <w:rsid w:val="004712B8"/>
    <w:rsid w:val="00471743"/>
    <w:rsid w:val="004720A9"/>
    <w:rsid w:val="00472C79"/>
    <w:rsid w:val="00473279"/>
    <w:rsid w:val="004745B1"/>
    <w:rsid w:val="004751DC"/>
    <w:rsid w:val="00475B64"/>
    <w:rsid w:val="004760FD"/>
    <w:rsid w:val="004761F1"/>
    <w:rsid w:val="004769C4"/>
    <w:rsid w:val="00476C19"/>
    <w:rsid w:val="00476DED"/>
    <w:rsid w:val="00477338"/>
    <w:rsid w:val="00477577"/>
    <w:rsid w:val="00480397"/>
    <w:rsid w:val="00482515"/>
    <w:rsid w:val="00482930"/>
    <w:rsid w:val="0048353E"/>
    <w:rsid w:val="00483A1E"/>
    <w:rsid w:val="004841D5"/>
    <w:rsid w:val="004843BA"/>
    <w:rsid w:val="004845EE"/>
    <w:rsid w:val="00490C0A"/>
    <w:rsid w:val="0049216D"/>
    <w:rsid w:val="004925DD"/>
    <w:rsid w:val="00493005"/>
    <w:rsid w:val="00494657"/>
    <w:rsid w:val="00495276"/>
    <w:rsid w:val="004A0B3D"/>
    <w:rsid w:val="004A17AA"/>
    <w:rsid w:val="004A1AF3"/>
    <w:rsid w:val="004A1C99"/>
    <w:rsid w:val="004A1D1E"/>
    <w:rsid w:val="004A213C"/>
    <w:rsid w:val="004A2A5F"/>
    <w:rsid w:val="004A3126"/>
    <w:rsid w:val="004A3320"/>
    <w:rsid w:val="004A3AE6"/>
    <w:rsid w:val="004A3C03"/>
    <w:rsid w:val="004A3DC4"/>
    <w:rsid w:val="004A45C6"/>
    <w:rsid w:val="004A57D7"/>
    <w:rsid w:val="004A5AFF"/>
    <w:rsid w:val="004A69F1"/>
    <w:rsid w:val="004B0184"/>
    <w:rsid w:val="004B186A"/>
    <w:rsid w:val="004B1F6F"/>
    <w:rsid w:val="004B309E"/>
    <w:rsid w:val="004B31DE"/>
    <w:rsid w:val="004B5A92"/>
    <w:rsid w:val="004B5F6E"/>
    <w:rsid w:val="004B7AD2"/>
    <w:rsid w:val="004B7B1D"/>
    <w:rsid w:val="004C06C4"/>
    <w:rsid w:val="004C0AB9"/>
    <w:rsid w:val="004C22DC"/>
    <w:rsid w:val="004C2440"/>
    <w:rsid w:val="004C2443"/>
    <w:rsid w:val="004C2EB6"/>
    <w:rsid w:val="004C2FE8"/>
    <w:rsid w:val="004C3712"/>
    <w:rsid w:val="004C4DDA"/>
    <w:rsid w:val="004C6BD2"/>
    <w:rsid w:val="004D12AE"/>
    <w:rsid w:val="004D154F"/>
    <w:rsid w:val="004D1FC2"/>
    <w:rsid w:val="004D2749"/>
    <w:rsid w:val="004D2E46"/>
    <w:rsid w:val="004D36B5"/>
    <w:rsid w:val="004D49D2"/>
    <w:rsid w:val="004D4ACD"/>
    <w:rsid w:val="004D4D31"/>
    <w:rsid w:val="004D6541"/>
    <w:rsid w:val="004D6682"/>
    <w:rsid w:val="004E0903"/>
    <w:rsid w:val="004E1C53"/>
    <w:rsid w:val="004E299B"/>
    <w:rsid w:val="004E2BDC"/>
    <w:rsid w:val="004E3BC9"/>
    <w:rsid w:val="004E3E21"/>
    <w:rsid w:val="004E43AB"/>
    <w:rsid w:val="004E7A67"/>
    <w:rsid w:val="004E7F38"/>
    <w:rsid w:val="004F0262"/>
    <w:rsid w:val="004F06F9"/>
    <w:rsid w:val="004F0C6F"/>
    <w:rsid w:val="004F2553"/>
    <w:rsid w:val="004F2792"/>
    <w:rsid w:val="004F2B8C"/>
    <w:rsid w:val="004F2ECC"/>
    <w:rsid w:val="004F2F4F"/>
    <w:rsid w:val="004F385A"/>
    <w:rsid w:val="004F5E3C"/>
    <w:rsid w:val="00500EBF"/>
    <w:rsid w:val="00501081"/>
    <w:rsid w:val="005017E6"/>
    <w:rsid w:val="00501B49"/>
    <w:rsid w:val="0050299C"/>
    <w:rsid w:val="005032D4"/>
    <w:rsid w:val="005037F4"/>
    <w:rsid w:val="005039B3"/>
    <w:rsid w:val="00503D01"/>
    <w:rsid w:val="005042AD"/>
    <w:rsid w:val="0050431B"/>
    <w:rsid w:val="005059FA"/>
    <w:rsid w:val="00505CA8"/>
    <w:rsid w:val="00507AE9"/>
    <w:rsid w:val="00510292"/>
    <w:rsid w:val="005104FB"/>
    <w:rsid w:val="005121ED"/>
    <w:rsid w:val="00512DA7"/>
    <w:rsid w:val="00512E84"/>
    <w:rsid w:val="0051411F"/>
    <w:rsid w:val="00514E5B"/>
    <w:rsid w:val="0051552B"/>
    <w:rsid w:val="0052127A"/>
    <w:rsid w:val="00523815"/>
    <w:rsid w:val="005242BB"/>
    <w:rsid w:val="0052543B"/>
    <w:rsid w:val="00526791"/>
    <w:rsid w:val="00526C66"/>
    <w:rsid w:val="00526EC8"/>
    <w:rsid w:val="00527B61"/>
    <w:rsid w:val="00530047"/>
    <w:rsid w:val="005301F0"/>
    <w:rsid w:val="00530B6A"/>
    <w:rsid w:val="00534049"/>
    <w:rsid w:val="00535985"/>
    <w:rsid w:val="00535CA4"/>
    <w:rsid w:val="00535FA9"/>
    <w:rsid w:val="005361E7"/>
    <w:rsid w:val="0053669A"/>
    <w:rsid w:val="00536978"/>
    <w:rsid w:val="005376DB"/>
    <w:rsid w:val="00537E79"/>
    <w:rsid w:val="00540604"/>
    <w:rsid w:val="00540EB1"/>
    <w:rsid w:val="0054105E"/>
    <w:rsid w:val="005415C3"/>
    <w:rsid w:val="00541963"/>
    <w:rsid w:val="00544C1C"/>
    <w:rsid w:val="005457BD"/>
    <w:rsid w:val="00547314"/>
    <w:rsid w:val="0054766B"/>
    <w:rsid w:val="00550F7F"/>
    <w:rsid w:val="0055111F"/>
    <w:rsid w:val="0055117B"/>
    <w:rsid w:val="00551F1C"/>
    <w:rsid w:val="00552D42"/>
    <w:rsid w:val="005531FA"/>
    <w:rsid w:val="005537A7"/>
    <w:rsid w:val="00553D06"/>
    <w:rsid w:val="00554466"/>
    <w:rsid w:val="005544AF"/>
    <w:rsid w:val="00554CC8"/>
    <w:rsid w:val="00555EAA"/>
    <w:rsid w:val="0055647E"/>
    <w:rsid w:val="00557792"/>
    <w:rsid w:val="0055790D"/>
    <w:rsid w:val="005603F4"/>
    <w:rsid w:val="00561602"/>
    <w:rsid w:val="00562181"/>
    <w:rsid w:val="00562EA0"/>
    <w:rsid w:val="00563795"/>
    <w:rsid w:val="00564D4D"/>
    <w:rsid w:val="005650DF"/>
    <w:rsid w:val="005655C3"/>
    <w:rsid w:val="00566237"/>
    <w:rsid w:val="00566646"/>
    <w:rsid w:val="005670CE"/>
    <w:rsid w:val="00567236"/>
    <w:rsid w:val="005715D2"/>
    <w:rsid w:val="0057164E"/>
    <w:rsid w:val="00571C67"/>
    <w:rsid w:val="00572920"/>
    <w:rsid w:val="005730DF"/>
    <w:rsid w:val="00574005"/>
    <w:rsid w:val="0057440C"/>
    <w:rsid w:val="00574CBA"/>
    <w:rsid w:val="0057561A"/>
    <w:rsid w:val="00575F83"/>
    <w:rsid w:val="00577AB6"/>
    <w:rsid w:val="00577FA9"/>
    <w:rsid w:val="00580044"/>
    <w:rsid w:val="005817E1"/>
    <w:rsid w:val="005821E0"/>
    <w:rsid w:val="005830EB"/>
    <w:rsid w:val="00584D5E"/>
    <w:rsid w:val="00584FD0"/>
    <w:rsid w:val="00585C12"/>
    <w:rsid w:val="00585CA6"/>
    <w:rsid w:val="005864AF"/>
    <w:rsid w:val="005868B7"/>
    <w:rsid w:val="005870EE"/>
    <w:rsid w:val="005871DE"/>
    <w:rsid w:val="00587E49"/>
    <w:rsid w:val="00587FBA"/>
    <w:rsid w:val="005900C1"/>
    <w:rsid w:val="005907F8"/>
    <w:rsid w:val="005915F5"/>
    <w:rsid w:val="00591EB2"/>
    <w:rsid w:val="00592409"/>
    <w:rsid w:val="00592AC7"/>
    <w:rsid w:val="00594316"/>
    <w:rsid w:val="0059444F"/>
    <w:rsid w:val="00594B31"/>
    <w:rsid w:val="00594D80"/>
    <w:rsid w:val="00595EF2"/>
    <w:rsid w:val="00596715"/>
    <w:rsid w:val="00596857"/>
    <w:rsid w:val="005A020F"/>
    <w:rsid w:val="005A04D5"/>
    <w:rsid w:val="005A056D"/>
    <w:rsid w:val="005A05E4"/>
    <w:rsid w:val="005A0E92"/>
    <w:rsid w:val="005A22A1"/>
    <w:rsid w:val="005A3DC3"/>
    <w:rsid w:val="005A4C5A"/>
    <w:rsid w:val="005A626E"/>
    <w:rsid w:val="005A6CB7"/>
    <w:rsid w:val="005B04D6"/>
    <w:rsid w:val="005B0939"/>
    <w:rsid w:val="005B0DC6"/>
    <w:rsid w:val="005B100F"/>
    <w:rsid w:val="005B2FD6"/>
    <w:rsid w:val="005B319D"/>
    <w:rsid w:val="005B557B"/>
    <w:rsid w:val="005B566C"/>
    <w:rsid w:val="005B6AFB"/>
    <w:rsid w:val="005B6CFA"/>
    <w:rsid w:val="005B73E5"/>
    <w:rsid w:val="005B7866"/>
    <w:rsid w:val="005C0B5F"/>
    <w:rsid w:val="005C1540"/>
    <w:rsid w:val="005C1A5D"/>
    <w:rsid w:val="005C1CF1"/>
    <w:rsid w:val="005C1F08"/>
    <w:rsid w:val="005C1FA9"/>
    <w:rsid w:val="005C202E"/>
    <w:rsid w:val="005C2BEB"/>
    <w:rsid w:val="005C3C25"/>
    <w:rsid w:val="005C3C2C"/>
    <w:rsid w:val="005C3E81"/>
    <w:rsid w:val="005C43AF"/>
    <w:rsid w:val="005C52B8"/>
    <w:rsid w:val="005C5646"/>
    <w:rsid w:val="005C60E1"/>
    <w:rsid w:val="005C6EF4"/>
    <w:rsid w:val="005C7F80"/>
    <w:rsid w:val="005D1D94"/>
    <w:rsid w:val="005D2414"/>
    <w:rsid w:val="005D2E62"/>
    <w:rsid w:val="005D313F"/>
    <w:rsid w:val="005D4D65"/>
    <w:rsid w:val="005D5C24"/>
    <w:rsid w:val="005D5D9D"/>
    <w:rsid w:val="005D7663"/>
    <w:rsid w:val="005D7DC3"/>
    <w:rsid w:val="005E00A8"/>
    <w:rsid w:val="005E0E24"/>
    <w:rsid w:val="005E1424"/>
    <w:rsid w:val="005E174B"/>
    <w:rsid w:val="005E239D"/>
    <w:rsid w:val="005E26F0"/>
    <w:rsid w:val="005E3049"/>
    <w:rsid w:val="005E46EF"/>
    <w:rsid w:val="005E4953"/>
    <w:rsid w:val="005E4A14"/>
    <w:rsid w:val="005E4C71"/>
    <w:rsid w:val="005E639D"/>
    <w:rsid w:val="005E64B4"/>
    <w:rsid w:val="005E6F2B"/>
    <w:rsid w:val="005F04C3"/>
    <w:rsid w:val="005F0CC0"/>
    <w:rsid w:val="005F13C2"/>
    <w:rsid w:val="005F1757"/>
    <w:rsid w:val="005F1FB0"/>
    <w:rsid w:val="005F2DBE"/>
    <w:rsid w:val="005F2E9D"/>
    <w:rsid w:val="005F6A82"/>
    <w:rsid w:val="005F7038"/>
    <w:rsid w:val="005F7BB6"/>
    <w:rsid w:val="00600271"/>
    <w:rsid w:val="0060195A"/>
    <w:rsid w:val="00602EE8"/>
    <w:rsid w:val="00602EEE"/>
    <w:rsid w:val="0060386D"/>
    <w:rsid w:val="00604825"/>
    <w:rsid w:val="00606325"/>
    <w:rsid w:val="006074D1"/>
    <w:rsid w:val="006103EE"/>
    <w:rsid w:val="00610970"/>
    <w:rsid w:val="00611552"/>
    <w:rsid w:val="006125F4"/>
    <w:rsid w:val="0061328C"/>
    <w:rsid w:val="00613F3D"/>
    <w:rsid w:val="00614967"/>
    <w:rsid w:val="006156EB"/>
    <w:rsid w:val="0061570C"/>
    <w:rsid w:val="00616517"/>
    <w:rsid w:val="00621F6E"/>
    <w:rsid w:val="006225C0"/>
    <w:rsid w:val="006226F6"/>
    <w:rsid w:val="00625A35"/>
    <w:rsid w:val="00625A9F"/>
    <w:rsid w:val="0063028B"/>
    <w:rsid w:val="0063076F"/>
    <w:rsid w:val="00630EAB"/>
    <w:rsid w:val="0063187E"/>
    <w:rsid w:val="00632390"/>
    <w:rsid w:val="006325AD"/>
    <w:rsid w:val="00633180"/>
    <w:rsid w:val="006338E7"/>
    <w:rsid w:val="006354E1"/>
    <w:rsid w:val="00635F66"/>
    <w:rsid w:val="0063638F"/>
    <w:rsid w:val="00637D64"/>
    <w:rsid w:val="006400EA"/>
    <w:rsid w:val="0064022E"/>
    <w:rsid w:val="00641B88"/>
    <w:rsid w:val="0064290E"/>
    <w:rsid w:val="00642C85"/>
    <w:rsid w:val="0064300E"/>
    <w:rsid w:val="0064413F"/>
    <w:rsid w:val="0064530A"/>
    <w:rsid w:val="00645515"/>
    <w:rsid w:val="00645AA5"/>
    <w:rsid w:val="00646817"/>
    <w:rsid w:val="006472CD"/>
    <w:rsid w:val="00650561"/>
    <w:rsid w:val="00650EEF"/>
    <w:rsid w:val="00653109"/>
    <w:rsid w:val="00654ADF"/>
    <w:rsid w:val="00654D6D"/>
    <w:rsid w:val="006553A6"/>
    <w:rsid w:val="0065586E"/>
    <w:rsid w:val="00655B74"/>
    <w:rsid w:val="00655FE0"/>
    <w:rsid w:val="006567CB"/>
    <w:rsid w:val="00657288"/>
    <w:rsid w:val="006577DD"/>
    <w:rsid w:val="00660CA2"/>
    <w:rsid w:val="006615B7"/>
    <w:rsid w:val="00661F43"/>
    <w:rsid w:val="006622A9"/>
    <w:rsid w:val="00662502"/>
    <w:rsid w:val="00662873"/>
    <w:rsid w:val="006631BB"/>
    <w:rsid w:val="006648A9"/>
    <w:rsid w:val="00666000"/>
    <w:rsid w:val="00666DCE"/>
    <w:rsid w:val="006671B2"/>
    <w:rsid w:val="006676A8"/>
    <w:rsid w:val="00667FBF"/>
    <w:rsid w:val="0067074C"/>
    <w:rsid w:val="00671A2A"/>
    <w:rsid w:val="00671A7B"/>
    <w:rsid w:val="00671B06"/>
    <w:rsid w:val="00671F4B"/>
    <w:rsid w:val="00672458"/>
    <w:rsid w:val="00672A01"/>
    <w:rsid w:val="00672EE9"/>
    <w:rsid w:val="006738E9"/>
    <w:rsid w:val="0067651D"/>
    <w:rsid w:val="00680027"/>
    <w:rsid w:val="00680FF2"/>
    <w:rsid w:val="0068110A"/>
    <w:rsid w:val="006813C9"/>
    <w:rsid w:val="00683618"/>
    <w:rsid w:val="00684361"/>
    <w:rsid w:val="00684C24"/>
    <w:rsid w:val="006868AF"/>
    <w:rsid w:val="00687E22"/>
    <w:rsid w:val="0069014C"/>
    <w:rsid w:val="00691DE0"/>
    <w:rsid w:val="00691F73"/>
    <w:rsid w:val="00692560"/>
    <w:rsid w:val="006959F2"/>
    <w:rsid w:val="00695CE7"/>
    <w:rsid w:val="00696652"/>
    <w:rsid w:val="00696B12"/>
    <w:rsid w:val="00696C54"/>
    <w:rsid w:val="00697E26"/>
    <w:rsid w:val="00697EAF"/>
    <w:rsid w:val="006A1409"/>
    <w:rsid w:val="006A2E94"/>
    <w:rsid w:val="006A3E69"/>
    <w:rsid w:val="006A481D"/>
    <w:rsid w:val="006A502B"/>
    <w:rsid w:val="006A713B"/>
    <w:rsid w:val="006B05B8"/>
    <w:rsid w:val="006B1281"/>
    <w:rsid w:val="006B1557"/>
    <w:rsid w:val="006B35F6"/>
    <w:rsid w:val="006B47F0"/>
    <w:rsid w:val="006B4BB8"/>
    <w:rsid w:val="006B63D3"/>
    <w:rsid w:val="006B681A"/>
    <w:rsid w:val="006B7027"/>
    <w:rsid w:val="006B745D"/>
    <w:rsid w:val="006B7FFB"/>
    <w:rsid w:val="006C0745"/>
    <w:rsid w:val="006C1A90"/>
    <w:rsid w:val="006C3204"/>
    <w:rsid w:val="006C4AAD"/>
    <w:rsid w:val="006C4E8A"/>
    <w:rsid w:val="006C6C9A"/>
    <w:rsid w:val="006C7106"/>
    <w:rsid w:val="006C716B"/>
    <w:rsid w:val="006C726D"/>
    <w:rsid w:val="006D012B"/>
    <w:rsid w:val="006D016C"/>
    <w:rsid w:val="006D29C8"/>
    <w:rsid w:val="006D32F2"/>
    <w:rsid w:val="006D34B6"/>
    <w:rsid w:val="006D543B"/>
    <w:rsid w:val="006D5A5C"/>
    <w:rsid w:val="006D61E2"/>
    <w:rsid w:val="006D6CB1"/>
    <w:rsid w:val="006E073E"/>
    <w:rsid w:val="006E184B"/>
    <w:rsid w:val="006E2C39"/>
    <w:rsid w:val="006E2D0A"/>
    <w:rsid w:val="006E3F9D"/>
    <w:rsid w:val="006E4BDC"/>
    <w:rsid w:val="006E4D65"/>
    <w:rsid w:val="006E5099"/>
    <w:rsid w:val="006E595B"/>
    <w:rsid w:val="006E5C4B"/>
    <w:rsid w:val="006E61F3"/>
    <w:rsid w:val="006E70F2"/>
    <w:rsid w:val="006E7580"/>
    <w:rsid w:val="006E7991"/>
    <w:rsid w:val="006F1664"/>
    <w:rsid w:val="006F1AA5"/>
    <w:rsid w:val="006F2C2F"/>
    <w:rsid w:val="006F2EC2"/>
    <w:rsid w:val="006F40BD"/>
    <w:rsid w:val="006F4422"/>
    <w:rsid w:val="006F52DF"/>
    <w:rsid w:val="006F544F"/>
    <w:rsid w:val="006F5E5F"/>
    <w:rsid w:val="006F6103"/>
    <w:rsid w:val="006F6413"/>
    <w:rsid w:val="006F70F8"/>
    <w:rsid w:val="00700654"/>
    <w:rsid w:val="00700EF0"/>
    <w:rsid w:val="0070202D"/>
    <w:rsid w:val="00702EA6"/>
    <w:rsid w:val="0070404F"/>
    <w:rsid w:val="00704476"/>
    <w:rsid w:val="00705AF3"/>
    <w:rsid w:val="0071193C"/>
    <w:rsid w:val="00711F9B"/>
    <w:rsid w:val="00713D82"/>
    <w:rsid w:val="007141E1"/>
    <w:rsid w:val="00715C5C"/>
    <w:rsid w:val="0071716E"/>
    <w:rsid w:val="0071739B"/>
    <w:rsid w:val="00717B36"/>
    <w:rsid w:val="00717FCA"/>
    <w:rsid w:val="00720011"/>
    <w:rsid w:val="007210C0"/>
    <w:rsid w:val="0072152E"/>
    <w:rsid w:val="00721A09"/>
    <w:rsid w:val="00722977"/>
    <w:rsid w:val="00723155"/>
    <w:rsid w:val="007231AF"/>
    <w:rsid w:val="00723B89"/>
    <w:rsid w:val="007241AD"/>
    <w:rsid w:val="0072684B"/>
    <w:rsid w:val="00726912"/>
    <w:rsid w:val="007272F4"/>
    <w:rsid w:val="00727FF7"/>
    <w:rsid w:val="00730691"/>
    <w:rsid w:val="0073089B"/>
    <w:rsid w:val="00730AF4"/>
    <w:rsid w:val="007313EE"/>
    <w:rsid w:val="0073394B"/>
    <w:rsid w:val="007348F3"/>
    <w:rsid w:val="007358B6"/>
    <w:rsid w:val="00735AF5"/>
    <w:rsid w:val="00736626"/>
    <w:rsid w:val="0073708A"/>
    <w:rsid w:val="00740071"/>
    <w:rsid w:val="007401E9"/>
    <w:rsid w:val="0074050A"/>
    <w:rsid w:val="00740D71"/>
    <w:rsid w:val="007418F2"/>
    <w:rsid w:val="00741DA4"/>
    <w:rsid w:val="007423BB"/>
    <w:rsid w:val="007429D9"/>
    <w:rsid w:val="00742A9A"/>
    <w:rsid w:val="00742B0E"/>
    <w:rsid w:val="00742EF2"/>
    <w:rsid w:val="0074310C"/>
    <w:rsid w:val="00743A12"/>
    <w:rsid w:val="00745139"/>
    <w:rsid w:val="00745320"/>
    <w:rsid w:val="00745334"/>
    <w:rsid w:val="007453A8"/>
    <w:rsid w:val="007454F8"/>
    <w:rsid w:val="00745721"/>
    <w:rsid w:val="00745F14"/>
    <w:rsid w:val="00746DD2"/>
    <w:rsid w:val="00747439"/>
    <w:rsid w:val="007478E3"/>
    <w:rsid w:val="007503AD"/>
    <w:rsid w:val="0075045D"/>
    <w:rsid w:val="007504BE"/>
    <w:rsid w:val="0075156E"/>
    <w:rsid w:val="00751F23"/>
    <w:rsid w:val="00753151"/>
    <w:rsid w:val="00753A92"/>
    <w:rsid w:val="00754221"/>
    <w:rsid w:val="0075448A"/>
    <w:rsid w:val="00754A28"/>
    <w:rsid w:val="00756FE0"/>
    <w:rsid w:val="0075731D"/>
    <w:rsid w:val="00757333"/>
    <w:rsid w:val="00757D8A"/>
    <w:rsid w:val="00760D4B"/>
    <w:rsid w:val="007619AB"/>
    <w:rsid w:val="007625ED"/>
    <w:rsid w:val="007634A5"/>
    <w:rsid w:val="0076361C"/>
    <w:rsid w:val="007641ED"/>
    <w:rsid w:val="0076474E"/>
    <w:rsid w:val="00764C90"/>
    <w:rsid w:val="00764F55"/>
    <w:rsid w:val="00770370"/>
    <w:rsid w:val="007703E8"/>
    <w:rsid w:val="007711D4"/>
    <w:rsid w:val="0077158E"/>
    <w:rsid w:val="00772D0A"/>
    <w:rsid w:val="00772DE5"/>
    <w:rsid w:val="00773B15"/>
    <w:rsid w:val="00775422"/>
    <w:rsid w:val="007767E9"/>
    <w:rsid w:val="00776AC4"/>
    <w:rsid w:val="00780267"/>
    <w:rsid w:val="00780DC5"/>
    <w:rsid w:val="007813FA"/>
    <w:rsid w:val="00781477"/>
    <w:rsid w:val="00783054"/>
    <w:rsid w:val="00783BBC"/>
    <w:rsid w:val="00783C54"/>
    <w:rsid w:val="00784349"/>
    <w:rsid w:val="00784664"/>
    <w:rsid w:val="0078480F"/>
    <w:rsid w:val="00784995"/>
    <w:rsid w:val="00784BF4"/>
    <w:rsid w:val="0078613D"/>
    <w:rsid w:val="00786EFE"/>
    <w:rsid w:val="00787416"/>
    <w:rsid w:val="0079010A"/>
    <w:rsid w:val="007910E3"/>
    <w:rsid w:val="007911AC"/>
    <w:rsid w:val="00791B2E"/>
    <w:rsid w:val="00791B4A"/>
    <w:rsid w:val="0079258E"/>
    <w:rsid w:val="0079340E"/>
    <w:rsid w:val="00793958"/>
    <w:rsid w:val="0079521E"/>
    <w:rsid w:val="00795455"/>
    <w:rsid w:val="00795709"/>
    <w:rsid w:val="0079577D"/>
    <w:rsid w:val="00795D7E"/>
    <w:rsid w:val="0079621C"/>
    <w:rsid w:val="00796303"/>
    <w:rsid w:val="00796DE8"/>
    <w:rsid w:val="00797627"/>
    <w:rsid w:val="00797B35"/>
    <w:rsid w:val="007A038F"/>
    <w:rsid w:val="007A2707"/>
    <w:rsid w:val="007A3DD7"/>
    <w:rsid w:val="007A4224"/>
    <w:rsid w:val="007A4506"/>
    <w:rsid w:val="007A466A"/>
    <w:rsid w:val="007A48C5"/>
    <w:rsid w:val="007A4C79"/>
    <w:rsid w:val="007A50A8"/>
    <w:rsid w:val="007A51EC"/>
    <w:rsid w:val="007A5E16"/>
    <w:rsid w:val="007A6722"/>
    <w:rsid w:val="007B032D"/>
    <w:rsid w:val="007B11EE"/>
    <w:rsid w:val="007B15B9"/>
    <w:rsid w:val="007B1E01"/>
    <w:rsid w:val="007B1EB2"/>
    <w:rsid w:val="007B26B1"/>
    <w:rsid w:val="007B3037"/>
    <w:rsid w:val="007B31B0"/>
    <w:rsid w:val="007B3EFA"/>
    <w:rsid w:val="007B40B1"/>
    <w:rsid w:val="007B61DC"/>
    <w:rsid w:val="007B6C2F"/>
    <w:rsid w:val="007B6FCF"/>
    <w:rsid w:val="007B7473"/>
    <w:rsid w:val="007C0092"/>
    <w:rsid w:val="007C0B2D"/>
    <w:rsid w:val="007C0F94"/>
    <w:rsid w:val="007C108D"/>
    <w:rsid w:val="007C2E6A"/>
    <w:rsid w:val="007C347D"/>
    <w:rsid w:val="007C4133"/>
    <w:rsid w:val="007C4A49"/>
    <w:rsid w:val="007C50A2"/>
    <w:rsid w:val="007C53B0"/>
    <w:rsid w:val="007C6133"/>
    <w:rsid w:val="007C704F"/>
    <w:rsid w:val="007D011F"/>
    <w:rsid w:val="007D1E90"/>
    <w:rsid w:val="007D3789"/>
    <w:rsid w:val="007D3D63"/>
    <w:rsid w:val="007D52D2"/>
    <w:rsid w:val="007D5B85"/>
    <w:rsid w:val="007D6FA3"/>
    <w:rsid w:val="007D702C"/>
    <w:rsid w:val="007E031C"/>
    <w:rsid w:val="007E1FC7"/>
    <w:rsid w:val="007E2E03"/>
    <w:rsid w:val="007E2EB4"/>
    <w:rsid w:val="007E4A27"/>
    <w:rsid w:val="007E6411"/>
    <w:rsid w:val="007E6716"/>
    <w:rsid w:val="007E76AE"/>
    <w:rsid w:val="007E777C"/>
    <w:rsid w:val="007F100D"/>
    <w:rsid w:val="007F1EBD"/>
    <w:rsid w:val="007F254A"/>
    <w:rsid w:val="007F2A75"/>
    <w:rsid w:val="007F4263"/>
    <w:rsid w:val="007F4C04"/>
    <w:rsid w:val="007F65E4"/>
    <w:rsid w:val="007F69B0"/>
    <w:rsid w:val="007F6BDC"/>
    <w:rsid w:val="007F6C1B"/>
    <w:rsid w:val="00800A9A"/>
    <w:rsid w:val="008012D4"/>
    <w:rsid w:val="0080234F"/>
    <w:rsid w:val="008035BB"/>
    <w:rsid w:val="00805715"/>
    <w:rsid w:val="00805946"/>
    <w:rsid w:val="008077C4"/>
    <w:rsid w:val="00810684"/>
    <w:rsid w:val="0081173F"/>
    <w:rsid w:val="00812AF6"/>
    <w:rsid w:val="00813A51"/>
    <w:rsid w:val="00814E32"/>
    <w:rsid w:val="00815136"/>
    <w:rsid w:val="00815896"/>
    <w:rsid w:val="00816A43"/>
    <w:rsid w:val="00821186"/>
    <w:rsid w:val="008213D5"/>
    <w:rsid w:val="00821A1A"/>
    <w:rsid w:val="00822292"/>
    <w:rsid w:val="00823137"/>
    <w:rsid w:val="008250C5"/>
    <w:rsid w:val="0082519C"/>
    <w:rsid w:val="008253CD"/>
    <w:rsid w:val="0082541F"/>
    <w:rsid w:val="00825690"/>
    <w:rsid w:val="00825CB7"/>
    <w:rsid w:val="00826417"/>
    <w:rsid w:val="00826C7A"/>
    <w:rsid w:val="00832435"/>
    <w:rsid w:val="008324DF"/>
    <w:rsid w:val="00833217"/>
    <w:rsid w:val="008332B5"/>
    <w:rsid w:val="0083533D"/>
    <w:rsid w:val="008354E3"/>
    <w:rsid w:val="008370EB"/>
    <w:rsid w:val="008373C6"/>
    <w:rsid w:val="00837449"/>
    <w:rsid w:val="00837C1E"/>
    <w:rsid w:val="0084094F"/>
    <w:rsid w:val="00840E1A"/>
    <w:rsid w:val="00841D21"/>
    <w:rsid w:val="00841EB9"/>
    <w:rsid w:val="00842C74"/>
    <w:rsid w:val="0084512B"/>
    <w:rsid w:val="008459A3"/>
    <w:rsid w:val="00845D00"/>
    <w:rsid w:val="008466B7"/>
    <w:rsid w:val="00846A9E"/>
    <w:rsid w:val="008472EA"/>
    <w:rsid w:val="00850279"/>
    <w:rsid w:val="00853554"/>
    <w:rsid w:val="00853818"/>
    <w:rsid w:val="00853AF4"/>
    <w:rsid w:val="00854512"/>
    <w:rsid w:val="008545FC"/>
    <w:rsid w:val="0085463D"/>
    <w:rsid w:val="00855CD0"/>
    <w:rsid w:val="00856171"/>
    <w:rsid w:val="00856568"/>
    <w:rsid w:val="00860DCC"/>
    <w:rsid w:val="008618B1"/>
    <w:rsid w:val="008621ED"/>
    <w:rsid w:val="0086276B"/>
    <w:rsid w:val="00862F29"/>
    <w:rsid w:val="00863081"/>
    <w:rsid w:val="008677AB"/>
    <w:rsid w:val="00867805"/>
    <w:rsid w:val="00867A2D"/>
    <w:rsid w:val="00870355"/>
    <w:rsid w:val="008713B0"/>
    <w:rsid w:val="00872D36"/>
    <w:rsid w:val="00873151"/>
    <w:rsid w:val="0087494D"/>
    <w:rsid w:val="00874A17"/>
    <w:rsid w:val="00875161"/>
    <w:rsid w:val="008761FC"/>
    <w:rsid w:val="00876D59"/>
    <w:rsid w:val="00876FB4"/>
    <w:rsid w:val="008770B2"/>
    <w:rsid w:val="00877E52"/>
    <w:rsid w:val="00882117"/>
    <w:rsid w:val="00882781"/>
    <w:rsid w:val="00882FC9"/>
    <w:rsid w:val="00883128"/>
    <w:rsid w:val="0088338A"/>
    <w:rsid w:val="00883803"/>
    <w:rsid w:val="00885822"/>
    <w:rsid w:val="008871C5"/>
    <w:rsid w:val="00887699"/>
    <w:rsid w:val="00890A9C"/>
    <w:rsid w:val="00891B7C"/>
    <w:rsid w:val="00891E08"/>
    <w:rsid w:val="00892C7B"/>
    <w:rsid w:val="008932DA"/>
    <w:rsid w:val="008936A2"/>
    <w:rsid w:val="0089527B"/>
    <w:rsid w:val="008953C5"/>
    <w:rsid w:val="00895577"/>
    <w:rsid w:val="00896DA8"/>
    <w:rsid w:val="00896F82"/>
    <w:rsid w:val="008971BC"/>
    <w:rsid w:val="008A129C"/>
    <w:rsid w:val="008A146A"/>
    <w:rsid w:val="008A169E"/>
    <w:rsid w:val="008A204D"/>
    <w:rsid w:val="008A26C9"/>
    <w:rsid w:val="008A2A40"/>
    <w:rsid w:val="008A32DA"/>
    <w:rsid w:val="008A4E2E"/>
    <w:rsid w:val="008A530D"/>
    <w:rsid w:val="008A5A10"/>
    <w:rsid w:val="008A5FA5"/>
    <w:rsid w:val="008A601D"/>
    <w:rsid w:val="008B0C40"/>
    <w:rsid w:val="008B289E"/>
    <w:rsid w:val="008B33C4"/>
    <w:rsid w:val="008B3678"/>
    <w:rsid w:val="008B3EF6"/>
    <w:rsid w:val="008B50D7"/>
    <w:rsid w:val="008B52E0"/>
    <w:rsid w:val="008B5AAD"/>
    <w:rsid w:val="008B6517"/>
    <w:rsid w:val="008B7D14"/>
    <w:rsid w:val="008C1A28"/>
    <w:rsid w:val="008C20B3"/>
    <w:rsid w:val="008C223F"/>
    <w:rsid w:val="008C2F16"/>
    <w:rsid w:val="008C35FD"/>
    <w:rsid w:val="008C43F2"/>
    <w:rsid w:val="008C4CD8"/>
    <w:rsid w:val="008C4D8F"/>
    <w:rsid w:val="008C5847"/>
    <w:rsid w:val="008C59C8"/>
    <w:rsid w:val="008C7009"/>
    <w:rsid w:val="008C7C77"/>
    <w:rsid w:val="008D00FC"/>
    <w:rsid w:val="008D07C7"/>
    <w:rsid w:val="008D331B"/>
    <w:rsid w:val="008D3DAC"/>
    <w:rsid w:val="008D511C"/>
    <w:rsid w:val="008D5348"/>
    <w:rsid w:val="008D5603"/>
    <w:rsid w:val="008D635E"/>
    <w:rsid w:val="008D77A5"/>
    <w:rsid w:val="008E11D3"/>
    <w:rsid w:val="008E1217"/>
    <w:rsid w:val="008E1E28"/>
    <w:rsid w:val="008E25A9"/>
    <w:rsid w:val="008E3215"/>
    <w:rsid w:val="008E33B7"/>
    <w:rsid w:val="008E3E56"/>
    <w:rsid w:val="008E4811"/>
    <w:rsid w:val="008E4A6A"/>
    <w:rsid w:val="008E4A92"/>
    <w:rsid w:val="008E58EE"/>
    <w:rsid w:val="008E5E83"/>
    <w:rsid w:val="008E5F4E"/>
    <w:rsid w:val="008E7BC7"/>
    <w:rsid w:val="008F0E8A"/>
    <w:rsid w:val="008F10A2"/>
    <w:rsid w:val="008F1F65"/>
    <w:rsid w:val="008F23D4"/>
    <w:rsid w:val="008F2AE7"/>
    <w:rsid w:val="008F2D43"/>
    <w:rsid w:val="008F30CB"/>
    <w:rsid w:val="008F3CE6"/>
    <w:rsid w:val="008F4550"/>
    <w:rsid w:val="008F4B16"/>
    <w:rsid w:val="008F4E92"/>
    <w:rsid w:val="008F6A37"/>
    <w:rsid w:val="008F6CAD"/>
    <w:rsid w:val="008F6E96"/>
    <w:rsid w:val="008F788E"/>
    <w:rsid w:val="008F7B47"/>
    <w:rsid w:val="00900266"/>
    <w:rsid w:val="0090064C"/>
    <w:rsid w:val="00901DDE"/>
    <w:rsid w:val="009029F8"/>
    <w:rsid w:val="00902E92"/>
    <w:rsid w:val="00904D0D"/>
    <w:rsid w:val="00904D60"/>
    <w:rsid w:val="009055EC"/>
    <w:rsid w:val="00906750"/>
    <w:rsid w:val="00906818"/>
    <w:rsid w:val="00906C69"/>
    <w:rsid w:val="00906CE9"/>
    <w:rsid w:val="0090722C"/>
    <w:rsid w:val="00907936"/>
    <w:rsid w:val="009101F6"/>
    <w:rsid w:val="00910370"/>
    <w:rsid w:val="009116AF"/>
    <w:rsid w:val="009117F1"/>
    <w:rsid w:val="00911934"/>
    <w:rsid w:val="00913254"/>
    <w:rsid w:val="00913C13"/>
    <w:rsid w:val="00915B66"/>
    <w:rsid w:val="00915C9F"/>
    <w:rsid w:val="00915F0B"/>
    <w:rsid w:val="00916025"/>
    <w:rsid w:val="00921006"/>
    <w:rsid w:val="00921523"/>
    <w:rsid w:val="0092315A"/>
    <w:rsid w:val="009231A5"/>
    <w:rsid w:val="00925828"/>
    <w:rsid w:val="00927C9F"/>
    <w:rsid w:val="009300E3"/>
    <w:rsid w:val="00930421"/>
    <w:rsid w:val="00930538"/>
    <w:rsid w:val="009309D5"/>
    <w:rsid w:val="00930E84"/>
    <w:rsid w:val="00932EAC"/>
    <w:rsid w:val="00934472"/>
    <w:rsid w:val="00934A34"/>
    <w:rsid w:val="00935B11"/>
    <w:rsid w:val="009360EB"/>
    <w:rsid w:val="00936C33"/>
    <w:rsid w:val="00936F99"/>
    <w:rsid w:val="00937D54"/>
    <w:rsid w:val="00937DCF"/>
    <w:rsid w:val="00941478"/>
    <w:rsid w:val="00941E5D"/>
    <w:rsid w:val="0094226A"/>
    <w:rsid w:val="0094227A"/>
    <w:rsid w:val="00942817"/>
    <w:rsid w:val="00943755"/>
    <w:rsid w:val="00943C79"/>
    <w:rsid w:val="00943DAB"/>
    <w:rsid w:val="00945F77"/>
    <w:rsid w:val="00945FC0"/>
    <w:rsid w:val="00946472"/>
    <w:rsid w:val="00946F7C"/>
    <w:rsid w:val="00947767"/>
    <w:rsid w:val="00951504"/>
    <w:rsid w:val="009532BE"/>
    <w:rsid w:val="00953CDE"/>
    <w:rsid w:val="00955AD9"/>
    <w:rsid w:val="00955B2E"/>
    <w:rsid w:val="00955B7E"/>
    <w:rsid w:val="00956BD7"/>
    <w:rsid w:val="00956EED"/>
    <w:rsid w:val="0095761D"/>
    <w:rsid w:val="009603CB"/>
    <w:rsid w:val="009618DD"/>
    <w:rsid w:val="00961B16"/>
    <w:rsid w:val="00962BC0"/>
    <w:rsid w:val="00962FE5"/>
    <w:rsid w:val="0096344B"/>
    <w:rsid w:val="009646ED"/>
    <w:rsid w:val="009655D0"/>
    <w:rsid w:val="00965C7D"/>
    <w:rsid w:val="00965C85"/>
    <w:rsid w:val="00965E76"/>
    <w:rsid w:val="009674A4"/>
    <w:rsid w:val="00967E0B"/>
    <w:rsid w:val="00970704"/>
    <w:rsid w:val="00970E01"/>
    <w:rsid w:val="0097103D"/>
    <w:rsid w:val="0097166B"/>
    <w:rsid w:val="009719B0"/>
    <w:rsid w:val="00971B9A"/>
    <w:rsid w:val="009723C6"/>
    <w:rsid w:val="00973325"/>
    <w:rsid w:val="00973F35"/>
    <w:rsid w:val="0097403E"/>
    <w:rsid w:val="00974754"/>
    <w:rsid w:val="00974DF8"/>
    <w:rsid w:val="00974E1C"/>
    <w:rsid w:val="009753E2"/>
    <w:rsid w:val="009763BF"/>
    <w:rsid w:val="009766AA"/>
    <w:rsid w:val="00976703"/>
    <w:rsid w:val="0097736B"/>
    <w:rsid w:val="00977C0F"/>
    <w:rsid w:val="00977CED"/>
    <w:rsid w:val="00980B98"/>
    <w:rsid w:val="00981DCB"/>
    <w:rsid w:val="0098219E"/>
    <w:rsid w:val="00982258"/>
    <w:rsid w:val="00982B75"/>
    <w:rsid w:val="00982BAE"/>
    <w:rsid w:val="0098437B"/>
    <w:rsid w:val="00984824"/>
    <w:rsid w:val="00984922"/>
    <w:rsid w:val="00984DFB"/>
    <w:rsid w:val="00985A5A"/>
    <w:rsid w:val="00985D5F"/>
    <w:rsid w:val="0098609D"/>
    <w:rsid w:val="00990389"/>
    <w:rsid w:val="00990638"/>
    <w:rsid w:val="009916A0"/>
    <w:rsid w:val="0099226E"/>
    <w:rsid w:val="0099324B"/>
    <w:rsid w:val="009934CD"/>
    <w:rsid w:val="00993817"/>
    <w:rsid w:val="00994032"/>
    <w:rsid w:val="009944A2"/>
    <w:rsid w:val="00995A98"/>
    <w:rsid w:val="00996051"/>
    <w:rsid w:val="009A0382"/>
    <w:rsid w:val="009A1528"/>
    <w:rsid w:val="009A1708"/>
    <w:rsid w:val="009A231D"/>
    <w:rsid w:val="009A30F7"/>
    <w:rsid w:val="009A3FDE"/>
    <w:rsid w:val="009A5BC8"/>
    <w:rsid w:val="009A75F4"/>
    <w:rsid w:val="009A7AAA"/>
    <w:rsid w:val="009A7E6F"/>
    <w:rsid w:val="009B0039"/>
    <w:rsid w:val="009B06EE"/>
    <w:rsid w:val="009B07DF"/>
    <w:rsid w:val="009B1A79"/>
    <w:rsid w:val="009B1E82"/>
    <w:rsid w:val="009B33D7"/>
    <w:rsid w:val="009B3BDD"/>
    <w:rsid w:val="009B53E2"/>
    <w:rsid w:val="009B7877"/>
    <w:rsid w:val="009C0294"/>
    <w:rsid w:val="009C0486"/>
    <w:rsid w:val="009C0A68"/>
    <w:rsid w:val="009C157D"/>
    <w:rsid w:val="009C17DA"/>
    <w:rsid w:val="009C26F2"/>
    <w:rsid w:val="009C32C2"/>
    <w:rsid w:val="009C3F7C"/>
    <w:rsid w:val="009C4185"/>
    <w:rsid w:val="009C4789"/>
    <w:rsid w:val="009C5AA5"/>
    <w:rsid w:val="009C5C61"/>
    <w:rsid w:val="009C6422"/>
    <w:rsid w:val="009C6E15"/>
    <w:rsid w:val="009C768A"/>
    <w:rsid w:val="009D0F77"/>
    <w:rsid w:val="009D1895"/>
    <w:rsid w:val="009D21F2"/>
    <w:rsid w:val="009D2F7E"/>
    <w:rsid w:val="009D3B8E"/>
    <w:rsid w:val="009D3D77"/>
    <w:rsid w:val="009D408A"/>
    <w:rsid w:val="009D43CF"/>
    <w:rsid w:val="009D4584"/>
    <w:rsid w:val="009D4888"/>
    <w:rsid w:val="009D48E4"/>
    <w:rsid w:val="009D4A80"/>
    <w:rsid w:val="009D589C"/>
    <w:rsid w:val="009E00EE"/>
    <w:rsid w:val="009E1A9F"/>
    <w:rsid w:val="009E1D8F"/>
    <w:rsid w:val="009E3C53"/>
    <w:rsid w:val="009E4B2B"/>
    <w:rsid w:val="009E66C5"/>
    <w:rsid w:val="009E714D"/>
    <w:rsid w:val="009E7EC8"/>
    <w:rsid w:val="009F0716"/>
    <w:rsid w:val="009F2AA5"/>
    <w:rsid w:val="009F3C5E"/>
    <w:rsid w:val="009F3CDB"/>
    <w:rsid w:val="009F418B"/>
    <w:rsid w:val="009F6945"/>
    <w:rsid w:val="00A000FB"/>
    <w:rsid w:val="00A00147"/>
    <w:rsid w:val="00A00DC8"/>
    <w:rsid w:val="00A04534"/>
    <w:rsid w:val="00A047C9"/>
    <w:rsid w:val="00A0578E"/>
    <w:rsid w:val="00A05A4E"/>
    <w:rsid w:val="00A05A76"/>
    <w:rsid w:val="00A05F92"/>
    <w:rsid w:val="00A0653E"/>
    <w:rsid w:val="00A07033"/>
    <w:rsid w:val="00A07034"/>
    <w:rsid w:val="00A07BF4"/>
    <w:rsid w:val="00A10298"/>
    <w:rsid w:val="00A11882"/>
    <w:rsid w:val="00A12CBD"/>
    <w:rsid w:val="00A141BD"/>
    <w:rsid w:val="00A14448"/>
    <w:rsid w:val="00A149A0"/>
    <w:rsid w:val="00A14CA7"/>
    <w:rsid w:val="00A16CA0"/>
    <w:rsid w:val="00A16E65"/>
    <w:rsid w:val="00A208E9"/>
    <w:rsid w:val="00A21CB2"/>
    <w:rsid w:val="00A2238D"/>
    <w:rsid w:val="00A22E2C"/>
    <w:rsid w:val="00A23613"/>
    <w:rsid w:val="00A251F2"/>
    <w:rsid w:val="00A26006"/>
    <w:rsid w:val="00A26B5D"/>
    <w:rsid w:val="00A303B1"/>
    <w:rsid w:val="00A30D82"/>
    <w:rsid w:val="00A310AB"/>
    <w:rsid w:val="00A31711"/>
    <w:rsid w:val="00A31867"/>
    <w:rsid w:val="00A341C4"/>
    <w:rsid w:val="00A353E0"/>
    <w:rsid w:val="00A3567E"/>
    <w:rsid w:val="00A36238"/>
    <w:rsid w:val="00A370B9"/>
    <w:rsid w:val="00A409A2"/>
    <w:rsid w:val="00A40BB4"/>
    <w:rsid w:val="00A415D7"/>
    <w:rsid w:val="00A419B8"/>
    <w:rsid w:val="00A43720"/>
    <w:rsid w:val="00A43C3C"/>
    <w:rsid w:val="00A44A3B"/>
    <w:rsid w:val="00A45B99"/>
    <w:rsid w:val="00A45D56"/>
    <w:rsid w:val="00A47761"/>
    <w:rsid w:val="00A478A2"/>
    <w:rsid w:val="00A50546"/>
    <w:rsid w:val="00A50689"/>
    <w:rsid w:val="00A5288A"/>
    <w:rsid w:val="00A53C4C"/>
    <w:rsid w:val="00A54A44"/>
    <w:rsid w:val="00A54D56"/>
    <w:rsid w:val="00A54F2F"/>
    <w:rsid w:val="00A551EE"/>
    <w:rsid w:val="00A55432"/>
    <w:rsid w:val="00A5737E"/>
    <w:rsid w:val="00A573A2"/>
    <w:rsid w:val="00A5775C"/>
    <w:rsid w:val="00A60E10"/>
    <w:rsid w:val="00A61276"/>
    <w:rsid w:val="00A63833"/>
    <w:rsid w:val="00A64882"/>
    <w:rsid w:val="00A65353"/>
    <w:rsid w:val="00A6717A"/>
    <w:rsid w:val="00A6737F"/>
    <w:rsid w:val="00A67ED3"/>
    <w:rsid w:val="00A71AA4"/>
    <w:rsid w:val="00A73929"/>
    <w:rsid w:val="00A73BEF"/>
    <w:rsid w:val="00A74123"/>
    <w:rsid w:val="00A76A4F"/>
    <w:rsid w:val="00A77FDC"/>
    <w:rsid w:val="00A81D8C"/>
    <w:rsid w:val="00A82FED"/>
    <w:rsid w:val="00A842FB"/>
    <w:rsid w:val="00A845B6"/>
    <w:rsid w:val="00A84A4E"/>
    <w:rsid w:val="00A84A54"/>
    <w:rsid w:val="00A86426"/>
    <w:rsid w:val="00A874F2"/>
    <w:rsid w:val="00A8761E"/>
    <w:rsid w:val="00A926A5"/>
    <w:rsid w:val="00A92970"/>
    <w:rsid w:val="00A9399D"/>
    <w:rsid w:val="00A94E95"/>
    <w:rsid w:val="00A94F35"/>
    <w:rsid w:val="00A95952"/>
    <w:rsid w:val="00A9641C"/>
    <w:rsid w:val="00A9798A"/>
    <w:rsid w:val="00A97BA6"/>
    <w:rsid w:val="00AA0050"/>
    <w:rsid w:val="00AA0457"/>
    <w:rsid w:val="00AA12C3"/>
    <w:rsid w:val="00AA18B4"/>
    <w:rsid w:val="00AA1B95"/>
    <w:rsid w:val="00AA3A21"/>
    <w:rsid w:val="00AA4549"/>
    <w:rsid w:val="00AA4808"/>
    <w:rsid w:val="00AA4832"/>
    <w:rsid w:val="00AA5218"/>
    <w:rsid w:val="00AA589B"/>
    <w:rsid w:val="00AA65A8"/>
    <w:rsid w:val="00AA7666"/>
    <w:rsid w:val="00AB24B8"/>
    <w:rsid w:val="00AB32FA"/>
    <w:rsid w:val="00AB40CC"/>
    <w:rsid w:val="00AB41EF"/>
    <w:rsid w:val="00AB4CF6"/>
    <w:rsid w:val="00AB7052"/>
    <w:rsid w:val="00AB7399"/>
    <w:rsid w:val="00AB78C5"/>
    <w:rsid w:val="00AB7F6C"/>
    <w:rsid w:val="00AC222A"/>
    <w:rsid w:val="00AC3073"/>
    <w:rsid w:val="00AC54D7"/>
    <w:rsid w:val="00AC7E54"/>
    <w:rsid w:val="00AD0765"/>
    <w:rsid w:val="00AD2DA6"/>
    <w:rsid w:val="00AD2F89"/>
    <w:rsid w:val="00AD4B6E"/>
    <w:rsid w:val="00AD5309"/>
    <w:rsid w:val="00AD537C"/>
    <w:rsid w:val="00AD7FAF"/>
    <w:rsid w:val="00AD7FF8"/>
    <w:rsid w:val="00AE038E"/>
    <w:rsid w:val="00AE0AAB"/>
    <w:rsid w:val="00AE1887"/>
    <w:rsid w:val="00AE1B7B"/>
    <w:rsid w:val="00AE1BA8"/>
    <w:rsid w:val="00AE56D8"/>
    <w:rsid w:val="00AE60D6"/>
    <w:rsid w:val="00AE63E9"/>
    <w:rsid w:val="00AE7518"/>
    <w:rsid w:val="00AE7553"/>
    <w:rsid w:val="00AE7BA4"/>
    <w:rsid w:val="00AF0A49"/>
    <w:rsid w:val="00AF1539"/>
    <w:rsid w:val="00AF16D5"/>
    <w:rsid w:val="00AF39A2"/>
    <w:rsid w:val="00AF3CB9"/>
    <w:rsid w:val="00AF3F03"/>
    <w:rsid w:val="00AF4203"/>
    <w:rsid w:val="00AF4288"/>
    <w:rsid w:val="00AF4FEA"/>
    <w:rsid w:val="00AF527A"/>
    <w:rsid w:val="00AF752B"/>
    <w:rsid w:val="00B011A6"/>
    <w:rsid w:val="00B025BF"/>
    <w:rsid w:val="00B02C48"/>
    <w:rsid w:val="00B03CA4"/>
    <w:rsid w:val="00B044C3"/>
    <w:rsid w:val="00B060A1"/>
    <w:rsid w:val="00B109E8"/>
    <w:rsid w:val="00B10A66"/>
    <w:rsid w:val="00B12809"/>
    <w:rsid w:val="00B13035"/>
    <w:rsid w:val="00B134CF"/>
    <w:rsid w:val="00B14345"/>
    <w:rsid w:val="00B179D6"/>
    <w:rsid w:val="00B17A6D"/>
    <w:rsid w:val="00B17E6D"/>
    <w:rsid w:val="00B200FC"/>
    <w:rsid w:val="00B2048B"/>
    <w:rsid w:val="00B2166D"/>
    <w:rsid w:val="00B220C5"/>
    <w:rsid w:val="00B22599"/>
    <w:rsid w:val="00B22D38"/>
    <w:rsid w:val="00B23EA3"/>
    <w:rsid w:val="00B2529B"/>
    <w:rsid w:val="00B26850"/>
    <w:rsid w:val="00B276FD"/>
    <w:rsid w:val="00B31343"/>
    <w:rsid w:val="00B3162C"/>
    <w:rsid w:val="00B31A2E"/>
    <w:rsid w:val="00B31D2C"/>
    <w:rsid w:val="00B31F16"/>
    <w:rsid w:val="00B32BB0"/>
    <w:rsid w:val="00B32C99"/>
    <w:rsid w:val="00B32D96"/>
    <w:rsid w:val="00B32F96"/>
    <w:rsid w:val="00B3444C"/>
    <w:rsid w:val="00B34860"/>
    <w:rsid w:val="00B35869"/>
    <w:rsid w:val="00B359DC"/>
    <w:rsid w:val="00B35D22"/>
    <w:rsid w:val="00B36207"/>
    <w:rsid w:val="00B3644B"/>
    <w:rsid w:val="00B36CEE"/>
    <w:rsid w:val="00B3763F"/>
    <w:rsid w:val="00B413B1"/>
    <w:rsid w:val="00B42C4E"/>
    <w:rsid w:val="00B42EB8"/>
    <w:rsid w:val="00B43DB0"/>
    <w:rsid w:val="00B4501E"/>
    <w:rsid w:val="00B470AF"/>
    <w:rsid w:val="00B50D54"/>
    <w:rsid w:val="00B51B31"/>
    <w:rsid w:val="00B534FE"/>
    <w:rsid w:val="00B53D07"/>
    <w:rsid w:val="00B54786"/>
    <w:rsid w:val="00B54826"/>
    <w:rsid w:val="00B54B71"/>
    <w:rsid w:val="00B54DD1"/>
    <w:rsid w:val="00B55129"/>
    <w:rsid w:val="00B55E91"/>
    <w:rsid w:val="00B5697B"/>
    <w:rsid w:val="00B56B0D"/>
    <w:rsid w:val="00B577A8"/>
    <w:rsid w:val="00B60776"/>
    <w:rsid w:val="00B610E1"/>
    <w:rsid w:val="00B61485"/>
    <w:rsid w:val="00B61CC4"/>
    <w:rsid w:val="00B62943"/>
    <w:rsid w:val="00B63306"/>
    <w:rsid w:val="00B63695"/>
    <w:rsid w:val="00B638FA"/>
    <w:rsid w:val="00B645CC"/>
    <w:rsid w:val="00B64DEF"/>
    <w:rsid w:val="00B66982"/>
    <w:rsid w:val="00B66B76"/>
    <w:rsid w:val="00B6724A"/>
    <w:rsid w:val="00B67A52"/>
    <w:rsid w:val="00B67C09"/>
    <w:rsid w:val="00B706CE"/>
    <w:rsid w:val="00B71297"/>
    <w:rsid w:val="00B72FBC"/>
    <w:rsid w:val="00B743DD"/>
    <w:rsid w:val="00B7442E"/>
    <w:rsid w:val="00B74C51"/>
    <w:rsid w:val="00B7558F"/>
    <w:rsid w:val="00B7688D"/>
    <w:rsid w:val="00B77091"/>
    <w:rsid w:val="00B771F5"/>
    <w:rsid w:val="00B77C78"/>
    <w:rsid w:val="00B80651"/>
    <w:rsid w:val="00B81D92"/>
    <w:rsid w:val="00B81E12"/>
    <w:rsid w:val="00B825E2"/>
    <w:rsid w:val="00B82670"/>
    <w:rsid w:val="00B82B6D"/>
    <w:rsid w:val="00B82FFF"/>
    <w:rsid w:val="00B831A3"/>
    <w:rsid w:val="00B835C4"/>
    <w:rsid w:val="00B8452B"/>
    <w:rsid w:val="00B85011"/>
    <w:rsid w:val="00B87128"/>
    <w:rsid w:val="00B874BE"/>
    <w:rsid w:val="00B90216"/>
    <w:rsid w:val="00B90AB2"/>
    <w:rsid w:val="00B91188"/>
    <w:rsid w:val="00B919C3"/>
    <w:rsid w:val="00B91C21"/>
    <w:rsid w:val="00B92498"/>
    <w:rsid w:val="00B9302A"/>
    <w:rsid w:val="00B9370B"/>
    <w:rsid w:val="00B95741"/>
    <w:rsid w:val="00B959B2"/>
    <w:rsid w:val="00B95A89"/>
    <w:rsid w:val="00B967C0"/>
    <w:rsid w:val="00B96E3B"/>
    <w:rsid w:val="00B974AC"/>
    <w:rsid w:val="00B97AC0"/>
    <w:rsid w:val="00BA14DD"/>
    <w:rsid w:val="00BA1B1F"/>
    <w:rsid w:val="00BA2D93"/>
    <w:rsid w:val="00BA33E5"/>
    <w:rsid w:val="00BA3807"/>
    <w:rsid w:val="00BA4760"/>
    <w:rsid w:val="00BA56CD"/>
    <w:rsid w:val="00BA65AC"/>
    <w:rsid w:val="00BA6B51"/>
    <w:rsid w:val="00BA6C0D"/>
    <w:rsid w:val="00BA72C1"/>
    <w:rsid w:val="00BA779C"/>
    <w:rsid w:val="00BA7AD4"/>
    <w:rsid w:val="00BA7E64"/>
    <w:rsid w:val="00BB0175"/>
    <w:rsid w:val="00BB01DA"/>
    <w:rsid w:val="00BB22D6"/>
    <w:rsid w:val="00BB2DCD"/>
    <w:rsid w:val="00BB41DA"/>
    <w:rsid w:val="00BB4A25"/>
    <w:rsid w:val="00BB604D"/>
    <w:rsid w:val="00BB71B1"/>
    <w:rsid w:val="00BC03E0"/>
    <w:rsid w:val="00BC047D"/>
    <w:rsid w:val="00BC0534"/>
    <w:rsid w:val="00BC13F9"/>
    <w:rsid w:val="00BC1889"/>
    <w:rsid w:val="00BC1C43"/>
    <w:rsid w:val="00BC2019"/>
    <w:rsid w:val="00BC2750"/>
    <w:rsid w:val="00BC2BC4"/>
    <w:rsid w:val="00BC2C70"/>
    <w:rsid w:val="00BC3CB8"/>
    <w:rsid w:val="00BC458F"/>
    <w:rsid w:val="00BC5D34"/>
    <w:rsid w:val="00BC6523"/>
    <w:rsid w:val="00BC72C9"/>
    <w:rsid w:val="00BC7386"/>
    <w:rsid w:val="00BC73B7"/>
    <w:rsid w:val="00BC7E70"/>
    <w:rsid w:val="00BD0155"/>
    <w:rsid w:val="00BD0A7B"/>
    <w:rsid w:val="00BD1146"/>
    <w:rsid w:val="00BD124D"/>
    <w:rsid w:val="00BD2159"/>
    <w:rsid w:val="00BD2712"/>
    <w:rsid w:val="00BD2A1C"/>
    <w:rsid w:val="00BD3D15"/>
    <w:rsid w:val="00BD3F1F"/>
    <w:rsid w:val="00BD426C"/>
    <w:rsid w:val="00BD43A3"/>
    <w:rsid w:val="00BD5492"/>
    <w:rsid w:val="00BD61C3"/>
    <w:rsid w:val="00BE0019"/>
    <w:rsid w:val="00BE1E31"/>
    <w:rsid w:val="00BE47B4"/>
    <w:rsid w:val="00BE48AD"/>
    <w:rsid w:val="00BE4D5A"/>
    <w:rsid w:val="00BE584E"/>
    <w:rsid w:val="00BE60F5"/>
    <w:rsid w:val="00BE78A7"/>
    <w:rsid w:val="00BF0FC5"/>
    <w:rsid w:val="00BF11D0"/>
    <w:rsid w:val="00BF1623"/>
    <w:rsid w:val="00BF1AF3"/>
    <w:rsid w:val="00BF24FE"/>
    <w:rsid w:val="00BF31ED"/>
    <w:rsid w:val="00BF383E"/>
    <w:rsid w:val="00BF3FA7"/>
    <w:rsid w:val="00BF40B6"/>
    <w:rsid w:val="00BF4C7A"/>
    <w:rsid w:val="00BF56D9"/>
    <w:rsid w:val="00BF5D0D"/>
    <w:rsid w:val="00BF5E07"/>
    <w:rsid w:val="00BF730D"/>
    <w:rsid w:val="00BF7DDA"/>
    <w:rsid w:val="00BF7FA3"/>
    <w:rsid w:val="00C00A95"/>
    <w:rsid w:val="00C00F97"/>
    <w:rsid w:val="00C015E6"/>
    <w:rsid w:val="00C03407"/>
    <w:rsid w:val="00C03C60"/>
    <w:rsid w:val="00C05AB6"/>
    <w:rsid w:val="00C0623A"/>
    <w:rsid w:val="00C06426"/>
    <w:rsid w:val="00C068AC"/>
    <w:rsid w:val="00C06DBF"/>
    <w:rsid w:val="00C06DC5"/>
    <w:rsid w:val="00C07323"/>
    <w:rsid w:val="00C07459"/>
    <w:rsid w:val="00C079B4"/>
    <w:rsid w:val="00C10AD2"/>
    <w:rsid w:val="00C120E8"/>
    <w:rsid w:val="00C122C6"/>
    <w:rsid w:val="00C12B47"/>
    <w:rsid w:val="00C14553"/>
    <w:rsid w:val="00C15B1F"/>
    <w:rsid w:val="00C15B7F"/>
    <w:rsid w:val="00C15E97"/>
    <w:rsid w:val="00C16BC3"/>
    <w:rsid w:val="00C17571"/>
    <w:rsid w:val="00C17CB3"/>
    <w:rsid w:val="00C20B4A"/>
    <w:rsid w:val="00C21D47"/>
    <w:rsid w:val="00C21F37"/>
    <w:rsid w:val="00C22177"/>
    <w:rsid w:val="00C22FCF"/>
    <w:rsid w:val="00C236DF"/>
    <w:rsid w:val="00C23985"/>
    <w:rsid w:val="00C24385"/>
    <w:rsid w:val="00C253AE"/>
    <w:rsid w:val="00C25DE6"/>
    <w:rsid w:val="00C30133"/>
    <w:rsid w:val="00C30FCC"/>
    <w:rsid w:val="00C32575"/>
    <w:rsid w:val="00C32A55"/>
    <w:rsid w:val="00C33746"/>
    <w:rsid w:val="00C343C8"/>
    <w:rsid w:val="00C35546"/>
    <w:rsid w:val="00C35887"/>
    <w:rsid w:val="00C35D3A"/>
    <w:rsid w:val="00C364DB"/>
    <w:rsid w:val="00C36C32"/>
    <w:rsid w:val="00C3748F"/>
    <w:rsid w:val="00C4076A"/>
    <w:rsid w:val="00C40E1B"/>
    <w:rsid w:val="00C41049"/>
    <w:rsid w:val="00C4138E"/>
    <w:rsid w:val="00C41936"/>
    <w:rsid w:val="00C4228A"/>
    <w:rsid w:val="00C42ADE"/>
    <w:rsid w:val="00C433D6"/>
    <w:rsid w:val="00C4363D"/>
    <w:rsid w:val="00C43C66"/>
    <w:rsid w:val="00C463E6"/>
    <w:rsid w:val="00C464FC"/>
    <w:rsid w:val="00C471E8"/>
    <w:rsid w:val="00C473A1"/>
    <w:rsid w:val="00C50C53"/>
    <w:rsid w:val="00C51761"/>
    <w:rsid w:val="00C525B9"/>
    <w:rsid w:val="00C52682"/>
    <w:rsid w:val="00C531BF"/>
    <w:rsid w:val="00C554CE"/>
    <w:rsid w:val="00C560B8"/>
    <w:rsid w:val="00C5734F"/>
    <w:rsid w:val="00C62844"/>
    <w:rsid w:val="00C64308"/>
    <w:rsid w:val="00C66F28"/>
    <w:rsid w:val="00C66F9F"/>
    <w:rsid w:val="00C70CAE"/>
    <w:rsid w:val="00C7111C"/>
    <w:rsid w:val="00C712C7"/>
    <w:rsid w:val="00C718F5"/>
    <w:rsid w:val="00C71D67"/>
    <w:rsid w:val="00C723C3"/>
    <w:rsid w:val="00C72E4F"/>
    <w:rsid w:val="00C73018"/>
    <w:rsid w:val="00C741F5"/>
    <w:rsid w:val="00C7473A"/>
    <w:rsid w:val="00C74B6E"/>
    <w:rsid w:val="00C76486"/>
    <w:rsid w:val="00C76BA8"/>
    <w:rsid w:val="00C77F73"/>
    <w:rsid w:val="00C81BE3"/>
    <w:rsid w:val="00C81F32"/>
    <w:rsid w:val="00C82223"/>
    <w:rsid w:val="00C82507"/>
    <w:rsid w:val="00C8331B"/>
    <w:rsid w:val="00C8342F"/>
    <w:rsid w:val="00C835C5"/>
    <w:rsid w:val="00C83DBD"/>
    <w:rsid w:val="00C8421C"/>
    <w:rsid w:val="00C854C3"/>
    <w:rsid w:val="00C87544"/>
    <w:rsid w:val="00C87F7A"/>
    <w:rsid w:val="00C90985"/>
    <w:rsid w:val="00C90AEB"/>
    <w:rsid w:val="00C90D44"/>
    <w:rsid w:val="00C91188"/>
    <w:rsid w:val="00C91680"/>
    <w:rsid w:val="00C9261B"/>
    <w:rsid w:val="00C93010"/>
    <w:rsid w:val="00C93E51"/>
    <w:rsid w:val="00C94254"/>
    <w:rsid w:val="00C9470F"/>
    <w:rsid w:val="00C94D70"/>
    <w:rsid w:val="00C95AC4"/>
    <w:rsid w:val="00C95D13"/>
    <w:rsid w:val="00C964DD"/>
    <w:rsid w:val="00C973E6"/>
    <w:rsid w:val="00CA1425"/>
    <w:rsid w:val="00CA2197"/>
    <w:rsid w:val="00CA2DED"/>
    <w:rsid w:val="00CA2F7B"/>
    <w:rsid w:val="00CA30BE"/>
    <w:rsid w:val="00CA4365"/>
    <w:rsid w:val="00CA5E31"/>
    <w:rsid w:val="00CA63BA"/>
    <w:rsid w:val="00CA705F"/>
    <w:rsid w:val="00CA753C"/>
    <w:rsid w:val="00CA7B08"/>
    <w:rsid w:val="00CB1A93"/>
    <w:rsid w:val="00CB247B"/>
    <w:rsid w:val="00CB29BD"/>
    <w:rsid w:val="00CB3CB0"/>
    <w:rsid w:val="00CB3DAA"/>
    <w:rsid w:val="00CB4951"/>
    <w:rsid w:val="00CB58B6"/>
    <w:rsid w:val="00CB69FA"/>
    <w:rsid w:val="00CB724C"/>
    <w:rsid w:val="00CC0FB5"/>
    <w:rsid w:val="00CC1041"/>
    <w:rsid w:val="00CC110B"/>
    <w:rsid w:val="00CC12A7"/>
    <w:rsid w:val="00CC2CFD"/>
    <w:rsid w:val="00CC2D28"/>
    <w:rsid w:val="00CC3556"/>
    <w:rsid w:val="00CC3663"/>
    <w:rsid w:val="00CC40E3"/>
    <w:rsid w:val="00CC45AD"/>
    <w:rsid w:val="00CC5D96"/>
    <w:rsid w:val="00CC71D5"/>
    <w:rsid w:val="00CC71D7"/>
    <w:rsid w:val="00CC740F"/>
    <w:rsid w:val="00CC743C"/>
    <w:rsid w:val="00CC7FD1"/>
    <w:rsid w:val="00CD0DBF"/>
    <w:rsid w:val="00CD10C4"/>
    <w:rsid w:val="00CD13C6"/>
    <w:rsid w:val="00CD1F73"/>
    <w:rsid w:val="00CD20B5"/>
    <w:rsid w:val="00CD27FA"/>
    <w:rsid w:val="00CD2805"/>
    <w:rsid w:val="00CD2FF3"/>
    <w:rsid w:val="00CD32CF"/>
    <w:rsid w:val="00CD3648"/>
    <w:rsid w:val="00CD4625"/>
    <w:rsid w:val="00CD6799"/>
    <w:rsid w:val="00CD6E0F"/>
    <w:rsid w:val="00CD729C"/>
    <w:rsid w:val="00CD76ED"/>
    <w:rsid w:val="00CD7CBA"/>
    <w:rsid w:val="00CD7F8F"/>
    <w:rsid w:val="00CE0FA1"/>
    <w:rsid w:val="00CE1A65"/>
    <w:rsid w:val="00CE1A71"/>
    <w:rsid w:val="00CE1D89"/>
    <w:rsid w:val="00CE2790"/>
    <w:rsid w:val="00CE4828"/>
    <w:rsid w:val="00CE54EF"/>
    <w:rsid w:val="00CE5697"/>
    <w:rsid w:val="00CE5969"/>
    <w:rsid w:val="00CE6D47"/>
    <w:rsid w:val="00CE71AA"/>
    <w:rsid w:val="00CE7801"/>
    <w:rsid w:val="00CF1487"/>
    <w:rsid w:val="00CF1B74"/>
    <w:rsid w:val="00CF2837"/>
    <w:rsid w:val="00CF2B14"/>
    <w:rsid w:val="00CF6FDB"/>
    <w:rsid w:val="00CF7178"/>
    <w:rsid w:val="00CF79EE"/>
    <w:rsid w:val="00D00182"/>
    <w:rsid w:val="00D00C7A"/>
    <w:rsid w:val="00D01021"/>
    <w:rsid w:val="00D020A9"/>
    <w:rsid w:val="00D023D4"/>
    <w:rsid w:val="00D05493"/>
    <w:rsid w:val="00D05534"/>
    <w:rsid w:val="00D056D0"/>
    <w:rsid w:val="00D05B33"/>
    <w:rsid w:val="00D070B2"/>
    <w:rsid w:val="00D0729F"/>
    <w:rsid w:val="00D07F4F"/>
    <w:rsid w:val="00D10026"/>
    <w:rsid w:val="00D10444"/>
    <w:rsid w:val="00D10A28"/>
    <w:rsid w:val="00D12CCF"/>
    <w:rsid w:val="00D138A0"/>
    <w:rsid w:val="00D13E79"/>
    <w:rsid w:val="00D1403E"/>
    <w:rsid w:val="00D14354"/>
    <w:rsid w:val="00D1547A"/>
    <w:rsid w:val="00D16915"/>
    <w:rsid w:val="00D16E21"/>
    <w:rsid w:val="00D16EB3"/>
    <w:rsid w:val="00D173BB"/>
    <w:rsid w:val="00D17CE7"/>
    <w:rsid w:val="00D20CBC"/>
    <w:rsid w:val="00D2478E"/>
    <w:rsid w:val="00D24DA0"/>
    <w:rsid w:val="00D264EC"/>
    <w:rsid w:val="00D3027E"/>
    <w:rsid w:val="00D30314"/>
    <w:rsid w:val="00D30743"/>
    <w:rsid w:val="00D30E10"/>
    <w:rsid w:val="00D31F63"/>
    <w:rsid w:val="00D32CC2"/>
    <w:rsid w:val="00D3342C"/>
    <w:rsid w:val="00D34155"/>
    <w:rsid w:val="00D341E3"/>
    <w:rsid w:val="00D34B6F"/>
    <w:rsid w:val="00D34E67"/>
    <w:rsid w:val="00D35328"/>
    <w:rsid w:val="00D35420"/>
    <w:rsid w:val="00D36532"/>
    <w:rsid w:val="00D37FFB"/>
    <w:rsid w:val="00D401B9"/>
    <w:rsid w:val="00D40864"/>
    <w:rsid w:val="00D40C53"/>
    <w:rsid w:val="00D4192C"/>
    <w:rsid w:val="00D41D51"/>
    <w:rsid w:val="00D42032"/>
    <w:rsid w:val="00D4361D"/>
    <w:rsid w:val="00D44068"/>
    <w:rsid w:val="00D444F7"/>
    <w:rsid w:val="00D4475F"/>
    <w:rsid w:val="00D44BA9"/>
    <w:rsid w:val="00D4537D"/>
    <w:rsid w:val="00D4543F"/>
    <w:rsid w:val="00D45802"/>
    <w:rsid w:val="00D46479"/>
    <w:rsid w:val="00D46C7B"/>
    <w:rsid w:val="00D46FC3"/>
    <w:rsid w:val="00D526C6"/>
    <w:rsid w:val="00D53603"/>
    <w:rsid w:val="00D53CA1"/>
    <w:rsid w:val="00D54A11"/>
    <w:rsid w:val="00D565E1"/>
    <w:rsid w:val="00D56A25"/>
    <w:rsid w:val="00D56A87"/>
    <w:rsid w:val="00D56DE7"/>
    <w:rsid w:val="00D60142"/>
    <w:rsid w:val="00D60278"/>
    <w:rsid w:val="00D6084D"/>
    <w:rsid w:val="00D60919"/>
    <w:rsid w:val="00D60C37"/>
    <w:rsid w:val="00D60EA6"/>
    <w:rsid w:val="00D61A1A"/>
    <w:rsid w:val="00D62B3B"/>
    <w:rsid w:val="00D6611B"/>
    <w:rsid w:val="00D67228"/>
    <w:rsid w:val="00D672F9"/>
    <w:rsid w:val="00D673E8"/>
    <w:rsid w:val="00D67852"/>
    <w:rsid w:val="00D6789D"/>
    <w:rsid w:val="00D67E8A"/>
    <w:rsid w:val="00D7096A"/>
    <w:rsid w:val="00D712A8"/>
    <w:rsid w:val="00D71344"/>
    <w:rsid w:val="00D71F60"/>
    <w:rsid w:val="00D72243"/>
    <w:rsid w:val="00D73BB6"/>
    <w:rsid w:val="00D75535"/>
    <w:rsid w:val="00D7614B"/>
    <w:rsid w:val="00D77BFE"/>
    <w:rsid w:val="00D80809"/>
    <w:rsid w:val="00D80D64"/>
    <w:rsid w:val="00D8125B"/>
    <w:rsid w:val="00D817AA"/>
    <w:rsid w:val="00D81B04"/>
    <w:rsid w:val="00D83586"/>
    <w:rsid w:val="00D84272"/>
    <w:rsid w:val="00D84683"/>
    <w:rsid w:val="00D85225"/>
    <w:rsid w:val="00D85BF4"/>
    <w:rsid w:val="00D85EF3"/>
    <w:rsid w:val="00D864FD"/>
    <w:rsid w:val="00D8674E"/>
    <w:rsid w:val="00D87E97"/>
    <w:rsid w:val="00D90C76"/>
    <w:rsid w:val="00D90FD4"/>
    <w:rsid w:val="00D914CE"/>
    <w:rsid w:val="00D92247"/>
    <w:rsid w:val="00D928C6"/>
    <w:rsid w:val="00D92CC5"/>
    <w:rsid w:val="00D941BC"/>
    <w:rsid w:val="00D9787A"/>
    <w:rsid w:val="00D97AF4"/>
    <w:rsid w:val="00D97E8B"/>
    <w:rsid w:val="00DA0440"/>
    <w:rsid w:val="00DA339A"/>
    <w:rsid w:val="00DA3EE7"/>
    <w:rsid w:val="00DA42A7"/>
    <w:rsid w:val="00DA493D"/>
    <w:rsid w:val="00DA4C7B"/>
    <w:rsid w:val="00DA5314"/>
    <w:rsid w:val="00DA55F0"/>
    <w:rsid w:val="00DA56E9"/>
    <w:rsid w:val="00DA587F"/>
    <w:rsid w:val="00DA6E98"/>
    <w:rsid w:val="00DA77E0"/>
    <w:rsid w:val="00DA79A3"/>
    <w:rsid w:val="00DB0208"/>
    <w:rsid w:val="00DB0450"/>
    <w:rsid w:val="00DB045C"/>
    <w:rsid w:val="00DB0675"/>
    <w:rsid w:val="00DB0A36"/>
    <w:rsid w:val="00DB0F2B"/>
    <w:rsid w:val="00DB1432"/>
    <w:rsid w:val="00DB1513"/>
    <w:rsid w:val="00DB2029"/>
    <w:rsid w:val="00DB2075"/>
    <w:rsid w:val="00DB20F4"/>
    <w:rsid w:val="00DB25F0"/>
    <w:rsid w:val="00DB2F7F"/>
    <w:rsid w:val="00DB307B"/>
    <w:rsid w:val="00DB3980"/>
    <w:rsid w:val="00DB438E"/>
    <w:rsid w:val="00DB44E7"/>
    <w:rsid w:val="00DB4D5F"/>
    <w:rsid w:val="00DB5A47"/>
    <w:rsid w:val="00DB6572"/>
    <w:rsid w:val="00DB6747"/>
    <w:rsid w:val="00DB67C2"/>
    <w:rsid w:val="00DB6CDC"/>
    <w:rsid w:val="00DB6EF6"/>
    <w:rsid w:val="00DB7D20"/>
    <w:rsid w:val="00DC0541"/>
    <w:rsid w:val="00DC05DE"/>
    <w:rsid w:val="00DC216C"/>
    <w:rsid w:val="00DC226D"/>
    <w:rsid w:val="00DC250E"/>
    <w:rsid w:val="00DC377F"/>
    <w:rsid w:val="00DC472B"/>
    <w:rsid w:val="00DC65E8"/>
    <w:rsid w:val="00DD0950"/>
    <w:rsid w:val="00DD0D6D"/>
    <w:rsid w:val="00DD1132"/>
    <w:rsid w:val="00DD18A1"/>
    <w:rsid w:val="00DD1B02"/>
    <w:rsid w:val="00DD22DA"/>
    <w:rsid w:val="00DD26C5"/>
    <w:rsid w:val="00DD2A7C"/>
    <w:rsid w:val="00DD2C4D"/>
    <w:rsid w:val="00DD34CF"/>
    <w:rsid w:val="00DD4B04"/>
    <w:rsid w:val="00DD5C55"/>
    <w:rsid w:val="00DE1AE5"/>
    <w:rsid w:val="00DE1D68"/>
    <w:rsid w:val="00DE23FA"/>
    <w:rsid w:val="00DE2595"/>
    <w:rsid w:val="00DE3C6C"/>
    <w:rsid w:val="00DE4FDF"/>
    <w:rsid w:val="00DE5BA1"/>
    <w:rsid w:val="00DE5F27"/>
    <w:rsid w:val="00DE608C"/>
    <w:rsid w:val="00DE6C99"/>
    <w:rsid w:val="00DE75D8"/>
    <w:rsid w:val="00DE7AAF"/>
    <w:rsid w:val="00DE7C50"/>
    <w:rsid w:val="00DE7CA9"/>
    <w:rsid w:val="00DE7D61"/>
    <w:rsid w:val="00DF019B"/>
    <w:rsid w:val="00DF01B3"/>
    <w:rsid w:val="00DF0844"/>
    <w:rsid w:val="00DF098A"/>
    <w:rsid w:val="00DF0C11"/>
    <w:rsid w:val="00DF2599"/>
    <w:rsid w:val="00DF5C2D"/>
    <w:rsid w:val="00E003C8"/>
    <w:rsid w:val="00E0051F"/>
    <w:rsid w:val="00E00798"/>
    <w:rsid w:val="00E0184E"/>
    <w:rsid w:val="00E045D9"/>
    <w:rsid w:val="00E04C23"/>
    <w:rsid w:val="00E058D5"/>
    <w:rsid w:val="00E05C82"/>
    <w:rsid w:val="00E05DA2"/>
    <w:rsid w:val="00E076C5"/>
    <w:rsid w:val="00E1051C"/>
    <w:rsid w:val="00E118C3"/>
    <w:rsid w:val="00E127A4"/>
    <w:rsid w:val="00E12B52"/>
    <w:rsid w:val="00E12F11"/>
    <w:rsid w:val="00E12FE4"/>
    <w:rsid w:val="00E1313A"/>
    <w:rsid w:val="00E13322"/>
    <w:rsid w:val="00E13E02"/>
    <w:rsid w:val="00E14416"/>
    <w:rsid w:val="00E159D7"/>
    <w:rsid w:val="00E15F9F"/>
    <w:rsid w:val="00E165A1"/>
    <w:rsid w:val="00E17010"/>
    <w:rsid w:val="00E17063"/>
    <w:rsid w:val="00E170B1"/>
    <w:rsid w:val="00E17E93"/>
    <w:rsid w:val="00E21774"/>
    <w:rsid w:val="00E217AA"/>
    <w:rsid w:val="00E22236"/>
    <w:rsid w:val="00E235FF"/>
    <w:rsid w:val="00E23CE1"/>
    <w:rsid w:val="00E26059"/>
    <w:rsid w:val="00E26C9F"/>
    <w:rsid w:val="00E270C4"/>
    <w:rsid w:val="00E27BC0"/>
    <w:rsid w:val="00E30A27"/>
    <w:rsid w:val="00E31DC3"/>
    <w:rsid w:val="00E32FFA"/>
    <w:rsid w:val="00E3338F"/>
    <w:rsid w:val="00E337E1"/>
    <w:rsid w:val="00E338E8"/>
    <w:rsid w:val="00E34901"/>
    <w:rsid w:val="00E34AA7"/>
    <w:rsid w:val="00E3620E"/>
    <w:rsid w:val="00E37FC9"/>
    <w:rsid w:val="00E40A8D"/>
    <w:rsid w:val="00E41AB7"/>
    <w:rsid w:val="00E41BD2"/>
    <w:rsid w:val="00E4242E"/>
    <w:rsid w:val="00E443A1"/>
    <w:rsid w:val="00E45563"/>
    <w:rsid w:val="00E45D91"/>
    <w:rsid w:val="00E45E96"/>
    <w:rsid w:val="00E45ECC"/>
    <w:rsid w:val="00E46688"/>
    <w:rsid w:val="00E47DA5"/>
    <w:rsid w:val="00E514F3"/>
    <w:rsid w:val="00E52CCD"/>
    <w:rsid w:val="00E52CF4"/>
    <w:rsid w:val="00E54540"/>
    <w:rsid w:val="00E54B76"/>
    <w:rsid w:val="00E5604A"/>
    <w:rsid w:val="00E56F29"/>
    <w:rsid w:val="00E57704"/>
    <w:rsid w:val="00E60414"/>
    <w:rsid w:val="00E609AD"/>
    <w:rsid w:val="00E62033"/>
    <w:rsid w:val="00E62F2C"/>
    <w:rsid w:val="00E63401"/>
    <w:rsid w:val="00E635AC"/>
    <w:rsid w:val="00E63C79"/>
    <w:rsid w:val="00E67333"/>
    <w:rsid w:val="00E67816"/>
    <w:rsid w:val="00E704D8"/>
    <w:rsid w:val="00E71E7F"/>
    <w:rsid w:val="00E7229D"/>
    <w:rsid w:val="00E7290B"/>
    <w:rsid w:val="00E73148"/>
    <w:rsid w:val="00E73530"/>
    <w:rsid w:val="00E73A71"/>
    <w:rsid w:val="00E746B4"/>
    <w:rsid w:val="00E756E0"/>
    <w:rsid w:val="00E75AB4"/>
    <w:rsid w:val="00E767F8"/>
    <w:rsid w:val="00E77548"/>
    <w:rsid w:val="00E77E20"/>
    <w:rsid w:val="00E8028F"/>
    <w:rsid w:val="00E81351"/>
    <w:rsid w:val="00E8362A"/>
    <w:rsid w:val="00E83BFA"/>
    <w:rsid w:val="00E85987"/>
    <w:rsid w:val="00E86B0D"/>
    <w:rsid w:val="00E873DD"/>
    <w:rsid w:val="00E87BF9"/>
    <w:rsid w:val="00E87F4D"/>
    <w:rsid w:val="00E900A8"/>
    <w:rsid w:val="00E90138"/>
    <w:rsid w:val="00E911F5"/>
    <w:rsid w:val="00E934A2"/>
    <w:rsid w:val="00E941AE"/>
    <w:rsid w:val="00E946E3"/>
    <w:rsid w:val="00E966AC"/>
    <w:rsid w:val="00EA0378"/>
    <w:rsid w:val="00EA179B"/>
    <w:rsid w:val="00EA27FD"/>
    <w:rsid w:val="00EA3992"/>
    <w:rsid w:val="00EA3A1A"/>
    <w:rsid w:val="00EA4A36"/>
    <w:rsid w:val="00EA4CCB"/>
    <w:rsid w:val="00EA51D2"/>
    <w:rsid w:val="00EA523D"/>
    <w:rsid w:val="00EA5B3A"/>
    <w:rsid w:val="00EA683D"/>
    <w:rsid w:val="00EB177C"/>
    <w:rsid w:val="00EB1D2E"/>
    <w:rsid w:val="00EB41B5"/>
    <w:rsid w:val="00EB499E"/>
    <w:rsid w:val="00EB5159"/>
    <w:rsid w:val="00EB654B"/>
    <w:rsid w:val="00EB66FA"/>
    <w:rsid w:val="00EB6BE1"/>
    <w:rsid w:val="00EB6D1B"/>
    <w:rsid w:val="00EB7558"/>
    <w:rsid w:val="00EB773E"/>
    <w:rsid w:val="00EB7DAE"/>
    <w:rsid w:val="00EC3894"/>
    <w:rsid w:val="00EC3D18"/>
    <w:rsid w:val="00EC42C9"/>
    <w:rsid w:val="00EC42D5"/>
    <w:rsid w:val="00EC452E"/>
    <w:rsid w:val="00EC4DF0"/>
    <w:rsid w:val="00EC57B7"/>
    <w:rsid w:val="00EC585D"/>
    <w:rsid w:val="00EC66A2"/>
    <w:rsid w:val="00EC6C35"/>
    <w:rsid w:val="00EC79BB"/>
    <w:rsid w:val="00ED0692"/>
    <w:rsid w:val="00ED0AA1"/>
    <w:rsid w:val="00ED1982"/>
    <w:rsid w:val="00ED5165"/>
    <w:rsid w:val="00ED55D7"/>
    <w:rsid w:val="00ED5AF3"/>
    <w:rsid w:val="00ED5BEF"/>
    <w:rsid w:val="00ED6CBB"/>
    <w:rsid w:val="00ED7159"/>
    <w:rsid w:val="00ED7245"/>
    <w:rsid w:val="00EE3459"/>
    <w:rsid w:val="00EE3474"/>
    <w:rsid w:val="00EE3635"/>
    <w:rsid w:val="00EE3678"/>
    <w:rsid w:val="00EE55C9"/>
    <w:rsid w:val="00EE5B4C"/>
    <w:rsid w:val="00EE5F75"/>
    <w:rsid w:val="00EE73F2"/>
    <w:rsid w:val="00EE7F7D"/>
    <w:rsid w:val="00EF124B"/>
    <w:rsid w:val="00EF1574"/>
    <w:rsid w:val="00EF26EE"/>
    <w:rsid w:val="00EF2A44"/>
    <w:rsid w:val="00EF2C74"/>
    <w:rsid w:val="00EF2CF9"/>
    <w:rsid w:val="00EF3017"/>
    <w:rsid w:val="00EF3620"/>
    <w:rsid w:val="00EF38D3"/>
    <w:rsid w:val="00EF42D9"/>
    <w:rsid w:val="00EF5C33"/>
    <w:rsid w:val="00EF6C8C"/>
    <w:rsid w:val="00EF7CBB"/>
    <w:rsid w:val="00F02581"/>
    <w:rsid w:val="00F03CCA"/>
    <w:rsid w:val="00F05ACC"/>
    <w:rsid w:val="00F0706D"/>
    <w:rsid w:val="00F07AFB"/>
    <w:rsid w:val="00F07E00"/>
    <w:rsid w:val="00F07F06"/>
    <w:rsid w:val="00F1030F"/>
    <w:rsid w:val="00F10DB6"/>
    <w:rsid w:val="00F11E26"/>
    <w:rsid w:val="00F122DF"/>
    <w:rsid w:val="00F124B8"/>
    <w:rsid w:val="00F1404D"/>
    <w:rsid w:val="00F14D80"/>
    <w:rsid w:val="00F160A7"/>
    <w:rsid w:val="00F1730F"/>
    <w:rsid w:val="00F17C73"/>
    <w:rsid w:val="00F208A2"/>
    <w:rsid w:val="00F212E3"/>
    <w:rsid w:val="00F217A6"/>
    <w:rsid w:val="00F21DB8"/>
    <w:rsid w:val="00F221D4"/>
    <w:rsid w:val="00F22BF7"/>
    <w:rsid w:val="00F23FAA"/>
    <w:rsid w:val="00F24835"/>
    <w:rsid w:val="00F24F86"/>
    <w:rsid w:val="00F25CED"/>
    <w:rsid w:val="00F264AD"/>
    <w:rsid w:val="00F27AC4"/>
    <w:rsid w:val="00F3166F"/>
    <w:rsid w:val="00F3184F"/>
    <w:rsid w:val="00F31EA7"/>
    <w:rsid w:val="00F32D71"/>
    <w:rsid w:val="00F3506A"/>
    <w:rsid w:val="00F3510B"/>
    <w:rsid w:val="00F35DB2"/>
    <w:rsid w:val="00F36139"/>
    <w:rsid w:val="00F3622F"/>
    <w:rsid w:val="00F368A2"/>
    <w:rsid w:val="00F372C2"/>
    <w:rsid w:val="00F41009"/>
    <w:rsid w:val="00F411F5"/>
    <w:rsid w:val="00F41C97"/>
    <w:rsid w:val="00F424C2"/>
    <w:rsid w:val="00F42C20"/>
    <w:rsid w:val="00F42C4F"/>
    <w:rsid w:val="00F4391F"/>
    <w:rsid w:val="00F43E34"/>
    <w:rsid w:val="00F44F75"/>
    <w:rsid w:val="00F45E66"/>
    <w:rsid w:val="00F46202"/>
    <w:rsid w:val="00F46640"/>
    <w:rsid w:val="00F46A50"/>
    <w:rsid w:val="00F47132"/>
    <w:rsid w:val="00F47DEF"/>
    <w:rsid w:val="00F47E5A"/>
    <w:rsid w:val="00F50266"/>
    <w:rsid w:val="00F50D26"/>
    <w:rsid w:val="00F51E5D"/>
    <w:rsid w:val="00F52EE7"/>
    <w:rsid w:val="00F53C00"/>
    <w:rsid w:val="00F54E82"/>
    <w:rsid w:val="00F56697"/>
    <w:rsid w:val="00F56F74"/>
    <w:rsid w:val="00F574BE"/>
    <w:rsid w:val="00F57F3D"/>
    <w:rsid w:val="00F63FDF"/>
    <w:rsid w:val="00F651F4"/>
    <w:rsid w:val="00F65673"/>
    <w:rsid w:val="00F67337"/>
    <w:rsid w:val="00F72C84"/>
    <w:rsid w:val="00F72F49"/>
    <w:rsid w:val="00F7382E"/>
    <w:rsid w:val="00F75311"/>
    <w:rsid w:val="00F76B89"/>
    <w:rsid w:val="00F7703B"/>
    <w:rsid w:val="00F77423"/>
    <w:rsid w:val="00F77F9A"/>
    <w:rsid w:val="00F806FE"/>
    <w:rsid w:val="00F80705"/>
    <w:rsid w:val="00F80DFC"/>
    <w:rsid w:val="00F821D4"/>
    <w:rsid w:val="00F82C03"/>
    <w:rsid w:val="00F83028"/>
    <w:rsid w:val="00F83412"/>
    <w:rsid w:val="00F837C7"/>
    <w:rsid w:val="00F84787"/>
    <w:rsid w:val="00F84D7A"/>
    <w:rsid w:val="00F854FD"/>
    <w:rsid w:val="00F87758"/>
    <w:rsid w:val="00F877FF"/>
    <w:rsid w:val="00F87C82"/>
    <w:rsid w:val="00F9045D"/>
    <w:rsid w:val="00F90B54"/>
    <w:rsid w:val="00F914D5"/>
    <w:rsid w:val="00F91DA3"/>
    <w:rsid w:val="00F9317A"/>
    <w:rsid w:val="00F9395D"/>
    <w:rsid w:val="00F94329"/>
    <w:rsid w:val="00F9460B"/>
    <w:rsid w:val="00F962AB"/>
    <w:rsid w:val="00F96351"/>
    <w:rsid w:val="00F96CE2"/>
    <w:rsid w:val="00F974FD"/>
    <w:rsid w:val="00FA0C67"/>
    <w:rsid w:val="00FA1338"/>
    <w:rsid w:val="00FA1BC9"/>
    <w:rsid w:val="00FA24C5"/>
    <w:rsid w:val="00FA3652"/>
    <w:rsid w:val="00FA4EE0"/>
    <w:rsid w:val="00FA5179"/>
    <w:rsid w:val="00FA52CA"/>
    <w:rsid w:val="00FA5683"/>
    <w:rsid w:val="00FA5B91"/>
    <w:rsid w:val="00FB03C2"/>
    <w:rsid w:val="00FB0681"/>
    <w:rsid w:val="00FB0B2E"/>
    <w:rsid w:val="00FB1385"/>
    <w:rsid w:val="00FB1A78"/>
    <w:rsid w:val="00FB2F23"/>
    <w:rsid w:val="00FB2F35"/>
    <w:rsid w:val="00FB4D7A"/>
    <w:rsid w:val="00FB5565"/>
    <w:rsid w:val="00FB5906"/>
    <w:rsid w:val="00FB6878"/>
    <w:rsid w:val="00FB7C52"/>
    <w:rsid w:val="00FC0A1B"/>
    <w:rsid w:val="00FC12BB"/>
    <w:rsid w:val="00FC33F4"/>
    <w:rsid w:val="00FC5381"/>
    <w:rsid w:val="00FC5900"/>
    <w:rsid w:val="00FC697B"/>
    <w:rsid w:val="00FC75E0"/>
    <w:rsid w:val="00FD03E1"/>
    <w:rsid w:val="00FD07D8"/>
    <w:rsid w:val="00FD0A54"/>
    <w:rsid w:val="00FD1A27"/>
    <w:rsid w:val="00FD2E67"/>
    <w:rsid w:val="00FD31B6"/>
    <w:rsid w:val="00FD397C"/>
    <w:rsid w:val="00FD3FAF"/>
    <w:rsid w:val="00FD460E"/>
    <w:rsid w:val="00FD5B17"/>
    <w:rsid w:val="00FD5B51"/>
    <w:rsid w:val="00FD5E4A"/>
    <w:rsid w:val="00FE0A5A"/>
    <w:rsid w:val="00FE214E"/>
    <w:rsid w:val="00FE3597"/>
    <w:rsid w:val="00FE35F5"/>
    <w:rsid w:val="00FE3AAD"/>
    <w:rsid w:val="00FE4698"/>
    <w:rsid w:val="00FE4759"/>
    <w:rsid w:val="00FE4A07"/>
    <w:rsid w:val="00FE6418"/>
    <w:rsid w:val="00FE68B0"/>
    <w:rsid w:val="00FE7C48"/>
    <w:rsid w:val="00FF0F90"/>
    <w:rsid w:val="00FF10C4"/>
    <w:rsid w:val="00FF35D5"/>
    <w:rsid w:val="00FF6702"/>
    <w:rsid w:val="00FF6CCD"/>
    <w:rsid w:val="00FF75B5"/>
    <w:rsid w:val="00FF76F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35536258"/>
  <w15:docId w15:val="{D073C15A-5B0E-43CF-A6E8-C00A9406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3"/>
  </w:style>
  <w:style w:type="paragraph" w:styleId="Footer">
    <w:name w:val="footer"/>
    <w:basedOn w:val="Normal"/>
    <w:link w:val="FooterChar"/>
    <w:uiPriority w:val="99"/>
    <w:unhideWhenUsed/>
    <w:rsid w:val="00E3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3"/>
  </w:style>
  <w:style w:type="paragraph" w:styleId="PlainText">
    <w:name w:val="Plain Text"/>
    <w:basedOn w:val="Normal"/>
    <w:link w:val="PlainTextChar"/>
    <w:uiPriority w:val="99"/>
    <w:unhideWhenUsed/>
    <w:rsid w:val="007E641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6411"/>
    <w:rPr>
      <w:rFonts w:ascii="Calibri" w:eastAsia="Calibri" w:hAnsi="Calibri" w:cs="Times New Roman"/>
      <w:szCs w:val="21"/>
    </w:rPr>
  </w:style>
  <w:style w:type="paragraph" w:styleId="EndnoteText">
    <w:name w:val="endnote text"/>
    <w:basedOn w:val="Normal"/>
    <w:link w:val="EndnoteTextChar"/>
    <w:uiPriority w:val="99"/>
    <w:semiHidden/>
    <w:unhideWhenUsed/>
    <w:rsid w:val="001B6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7E8"/>
    <w:rPr>
      <w:sz w:val="20"/>
      <w:szCs w:val="20"/>
    </w:rPr>
  </w:style>
  <w:style w:type="character" w:styleId="EndnoteReference">
    <w:name w:val="endnote reference"/>
    <w:basedOn w:val="DefaultParagraphFont"/>
    <w:uiPriority w:val="99"/>
    <w:semiHidden/>
    <w:unhideWhenUsed/>
    <w:rsid w:val="001B67E8"/>
    <w:rPr>
      <w:vertAlign w:val="superscript"/>
    </w:rPr>
  </w:style>
  <w:style w:type="paragraph" w:styleId="FootnoteText">
    <w:name w:val="footnote text"/>
    <w:basedOn w:val="Normal"/>
    <w:link w:val="FootnoteTextChar"/>
    <w:uiPriority w:val="99"/>
    <w:semiHidden/>
    <w:unhideWhenUsed/>
    <w:rsid w:val="001B6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7E8"/>
    <w:rPr>
      <w:sz w:val="20"/>
      <w:szCs w:val="20"/>
    </w:rPr>
  </w:style>
  <w:style w:type="character" w:styleId="FootnoteReference">
    <w:name w:val="footnote reference"/>
    <w:basedOn w:val="DefaultParagraphFont"/>
    <w:uiPriority w:val="99"/>
    <w:semiHidden/>
    <w:unhideWhenUsed/>
    <w:rsid w:val="001B67E8"/>
    <w:rPr>
      <w:vertAlign w:val="superscript"/>
    </w:rPr>
  </w:style>
  <w:style w:type="paragraph" w:styleId="BodyTextIndent">
    <w:name w:val="Body Text Indent"/>
    <w:basedOn w:val="Normal"/>
    <w:link w:val="BodyTextIndentChar"/>
    <w:rsid w:val="002F4FE3"/>
    <w:pPr>
      <w:spacing w:after="0" w:line="480" w:lineRule="auto"/>
      <w:ind w:firstLine="720"/>
    </w:pPr>
    <w:rPr>
      <w:rFonts w:ascii="Courier New" w:eastAsia="Times New Roman" w:hAnsi="Courier New" w:cs="Times New Roman"/>
      <w:sz w:val="24"/>
      <w:szCs w:val="24"/>
    </w:rPr>
  </w:style>
  <w:style w:type="character" w:customStyle="1" w:styleId="BodyTextIndentChar">
    <w:name w:val="Body Text Indent Char"/>
    <w:basedOn w:val="DefaultParagraphFont"/>
    <w:link w:val="BodyTextIndent"/>
    <w:rsid w:val="002F4FE3"/>
    <w:rPr>
      <w:rFonts w:ascii="Courier New" w:eastAsia="Times New Roman" w:hAnsi="Courier New" w:cs="Times New Roman"/>
      <w:sz w:val="24"/>
      <w:szCs w:val="24"/>
    </w:rPr>
  </w:style>
  <w:style w:type="character" w:customStyle="1" w:styleId="pmterms2">
    <w:name w:val="pmterms2"/>
    <w:basedOn w:val="DefaultParagraphFont"/>
    <w:rsid w:val="00883803"/>
  </w:style>
  <w:style w:type="character" w:customStyle="1" w:styleId="apple-converted-space">
    <w:name w:val="apple-converted-space"/>
    <w:basedOn w:val="DefaultParagraphFont"/>
    <w:rsid w:val="00883803"/>
  </w:style>
  <w:style w:type="character" w:styleId="Hyperlink">
    <w:name w:val="Hyperlink"/>
    <w:basedOn w:val="DefaultParagraphFont"/>
    <w:uiPriority w:val="99"/>
    <w:unhideWhenUsed/>
    <w:rsid w:val="00883803"/>
    <w:rPr>
      <w:color w:val="0000FF"/>
      <w:u w:val="single"/>
    </w:rPr>
  </w:style>
  <w:style w:type="character" w:customStyle="1" w:styleId="term">
    <w:name w:val="term"/>
    <w:basedOn w:val="DefaultParagraphFont"/>
    <w:rsid w:val="00883803"/>
  </w:style>
  <w:style w:type="character" w:customStyle="1" w:styleId="pmterms1">
    <w:name w:val="pmterms1"/>
    <w:basedOn w:val="DefaultParagraphFont"/>
    <w:rsid w:val="00BC5D34"/>
  </w:style>
  <w:style w:type="paragraph" w:styleId="ListParagraph">
    <w:name w:val="List Paragraph"/>
    <w:basedOn w:val="Normal"/>
    <w:uiPriority w:val="34"/>
    <w:qFormat/>
    <w:rsid w:val="00332559"/>
    <w:pPr>
      <w:ind w:left="720"/>
      <w:contextualSpacing/>
    </w:pPr>
  </w:style>
  <w:style w:type="paragraph" w:styleId="BalloonText">
    <w:name w:val="Balloon Text"/>
    <w:basedOn w:val="Normal"/>
    <w:link w:val="BalloonTextChar"/>
    <w:uiPriority w:val="99"/>
    <w:semiHidden/>
    <w:unhideWhenUsed/>
    <w:rsid w:val="0043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A8"/>
    <w:rPr>
      <w:rFonts w:ascii="Segoe UI" w:hAnsi="Segoe UI" w:cs="Segoe UI"/>
      <w:sz w:val="18"/>
      <w:szCs w:val="18"/>
    </w:rPr>
  </w:style>
  <w:style w:type="character" w:styleId="CommentReference">
    <w:name w:val="annotation reference"/>
    <w:basedOn w:val="DefaultParagraphFont"/>
    <w:uiPriority w:val="99"/>
    <w:semiHidden/>
    <w:unhideWhenUsed/>
    <w:rsid w:val="00BA6B51"/>
    <w:rPr>
      <w:sz w:val="16"/>
      <w:szCs w:val="16"/>
    </w:rPr>
  </w:style>
  <w:style w:type="paragraph" w:styleId="CommentText">
    <w:name w:val="annotation text"/>
    <w:basedOn w:val="Normal"/>
    <w:link w:val="CommentTextChar"/>
    <w:uiPriority w:val="99"/>
    <w:semiHidden/>
    <w:unhideWhenUsed/>
    <w:rsid w:val="00BA6B51"/>
    <w:pPr>
      <w:spacing w:line="240" w:lineRule="auto"/>
    </w:pPr>
    <w:rPr>
      <w:sz w:val="20"/>
      <w:szCs w:val="20"/>
    </w:rPr>
  </w:style>
  <w:style w:type="character" w:customStyle="1" w:styleId="CommentTextChar">
    <w:name w:val="Comment Text Char"/>
    <w:basedOn w:val="DefaultParagraphFont"/>
    <w:link w:val="CommentText"/>
    <w:uiPriority w:val="99"/>
    <w:semiHidden/>
    <w:rsid w:val="00BA6B51"/>
    <w:rPr>
      <w:sz w:val="20"/>
      <w:szCs w:val="20"/>
    </w:rPr>
  </w:style>
  <w:style w:type="paragraph" w:styleId="CommentSubject">
    <w:name w:val="annotation subject"/>
    <w:basedOn w:val="CommentText"/>
    <w:next w:val="CommentText"/>
    <w:link w:val="CommentSubjectChar"/>
    <w:uiPriority w:val="99"/>
    <w:semiHidden/>
    <w:unhideWhenUsed/>
    <w:rsid w:val="00BA6B51"/>
    <w:rPr>
      <w:b/>
      <w:bCs/>
    </w:rPr>
  </w:style>
  <w:style w:type="character" w:customStyle="1" w:styleId="CommentSubjectChar">
    <w:name w:val="Comment Subject Char"/>
    <w:basedOn w:val="CommentTextChar"/>
    <w:link w:val="CommentSubject"/>
    <w:uiPriority w:val="99"/>
    <w:semiHidden/>
    <w:rsid w:val="00BA6B51"/>
    <w:rPr>
      <w:b/>
      <w:bCs/>
      <w:sz w:val="20"/>
      <w:szCs w:val="20"/>
    </w:rPr>
  </w:style>
  <w:style w:type="paragraph" w:styleId="BodyText">
    <w:name w:val="Body Text"/>
    <w:basedOn w:val="Normal"/>
    <w:link w:val="BodyTextChar"/>
    <w:uiPriority w:val="99"/>
    <w:unhideWhenUsed/>
    <w:rsid w:val="00C00F97"/>
    <w:pPr>
      <w:spacing w:after="120"/>
    </w:pPr>
  </w:style>
  <w:style w:type="character" w:customStyle="1" w:styleId="BodyTextChar">
    <w:name w:val="Body Text Char"/>
    <w:basedOn w:val="DefaultParagraphFont"/>
    <w:link w:val="BodyText"/>
    <w:uiPriority w:val="99"/>
    <w:rsid w:val="00C00F97"/>
  </w:style>
  <w:style w:type="paragraph" w:styleId="BodyTextFirstIndent">
    <w:name w:val="Body Text First Indent"/>
    <w:basedOn w:val="BodyText"/>
    <w:link w:val="BodyTextFirstIndentChar"/>
    <w:uiPriority w:val="99"/>
    <w:unhideWhenUsed/>
    <w:rsid w:val="006F40BD"/>
    <w:pPr>
      <w:spacing w:after="200"/>
      <w:ind w:firstLine="360"/>
    </w:pPr>
  </w:style>
  <w:style w:type="character" w:customStyle="1" w:styleId="BodyTextFirstIndentChar">
    <w:name w:val="Body Text First Indent Char"/>
    <w:basedOn w:val="BodyTextChar"/>
    <w:link w:val="BodyTextFirstIndent"/>
    <w:uiPriority w:val="99"/>
    <w:rsid w:val="006F40BD"/>
  </w:style>
  <w:style w:type="character" w:customStyle="1" w:styleId="Heading1Char">
    <w:name w:val="Heading 1 Char"/>
    <w:basedOn w:val="DefaultParagraphFont"/>
    <w:link w:val="Heading1"/>
    <w:uiPriority w:val="9"/>
    <w:rsid w:val="006F40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0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F40B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6F40BD"/>
    <w:pPr>
      <w:ind w:left="360" w:hanging="360"/>
      <w:contextualSpacing/>
    </w:pPr>
  </w:style>
  <w:style w:type="paragraph" w:styleId="List2">
    <w:name w:val="List 2"/>
    <w:basedOn w:val="Normal"/>
    <w:uiPriority w:val="99"/>
    <w:unhideWhenUsed/>
    <w:rsid w:val="006F40BD"/>
    <w:pPr>
      <w:ind w:left="720" w:hanging="360"/>
      <w:contextualSpacing/>
    </w:pPr>
  </w:style>
  <w:style w:type="paragraph" w:styleId="Salutation">
    <w:name w:val="Salutation"/>
    <w:basedOn w:val="Normal"/>
    <w:next w:val="Normal"/>
    <w:link w:val="SalutationChar"/>
    <w:uiPriority w:val="99"/>
    <w:unhideWhenUsed/>
    <w:rsid w:val="006F40BD"/>
  </w:style>
  <w:style w:type="character" w:customStyle="1" w:styleId="SalutationChar">
    <w:name w:val="Salutation Char"/>
    <w:basedOn w:val="DefaultParagraphFont"/>
    <w:link w:val="Salutation"/>
    <w:uiPriority w:val="99"/>
    <w:rsid w:val="006F40BD"/>
  </w:style>
  <w:style w:type="paragraph" w:styleId="Date">
    <w:name w:val="Date"/>
    <w:basedOn w:val="Normal"/>
    <w:next w:val="Normal"/>
    <w:link w:val="DateChar"/>
    <w:uiPriority w:val="99"/>
    <w:unhideWhenUsed/>
    <w:rsid w:val="006F40BD"/>
  </w:style>
  <w:style w:type="character" w:customStyle="1" w:styleId="DateChar">
    <w:name w:val="Date Char"/>
    <w:basedOn w:val="DefaultParagraphFont"/>
    <w:link w:val="Date"/>
    <w:uiPriority w:val="99"/>
    <w:rsid w:val="006F40BD"/>
  </w:style>
  <w:style w:type="paragraph" w:customStyle="1" w:styleId="InsideAddress">
    <w:name w:val="Inside Address"/>
    <w:basedOn w:val="Normal"/>
    <w:rsid w:val="006F40BD"/>
  </w:style>
  <w:style w:type="paragraph" w:customStyle="1" w:styleId="ReferenceLine">
    <w:name w:val="Reference Line"/>
    <w:basedOn w:val="BodyText"/>
    <w:rsid w:val="006F40BD"/>
  </w:style>
  <w:style w:type="paragraph" w:styleId="NormalIndent">
    <w:name w:val="Normal Indent"/>
    <w:basedOn w:val="Normal"/>
    <w:uiPriority w:val="99"/>
    <w:unhideWhenUsed/>
    <w:rsid w:val="006F40BD"/>
    <w:pPr>
      <w:ind w:left="720"/>
    </w:pPr>
  </w:style>
  <w:style w:type="paragraph" w:customStyle="1" w:styleId="ShortReturnAddress">
    <w:name w:val="Short Return Address"/>
    <w:basedOn w:val="Normal"/>
    <w:rsid w:val="006F40BD"/>
  </w:style>
  <w:style w:type="paragraph" w:styleId="BodyTextFirstIndent2">
    <w:name w:val="Body Text First Indent 2"/>
    <w:basedOn w:val="BodyTextIndent"/>
    <w:link w:val="BodyTextFirstIndent2Char"/>
    <w:uiPriority w:val="99"/>
    <w:unhideWhenUsed/>
    <w:rsid w:val="006F40BD"/>
    <w:pPr>
      <w:spacing w:after="200" w:line="276"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F40BD"/>
    <w:rPr>
      <w:rFonts w:ascii="Courier New" w:eastAsia="Times New Roman" w:hAnsi="Courier New" w:cs="Times New Roman"/>
      <w:sz w:val="24"/>
      <w:szCs w:val="24"/>
    </w:rPr>
  </w:style>
  <w:style w:type="character" w:customStyle="1" w:styleId="pmterms3">
    <w:name w:val="pmterms3"/>
    <w:basedOn w:val="DefaultParagraphFont"/>
    <w:rsid w:val="00CB29BD"/>
  </w:style>
  <w:style w:type="paragraph" w:styleId="TOAHeading">
    <w:name w:val="toa heading"/>
    <w:basedOn w:val="Normal"/>
    <w:next w:val="Normal"/>
    <w:uiPriority w:val="99"/>
    <w:unhideWhenUsed/>
    <w:rsid w:val="002C30B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2C30BD"/>
    <w:pPr>
      <w:spacing w:after="0"/>
      <w:ind w:left="220" w:hanging="220"/>
    </w:pPr>
  </w:style>
  <w:style w:type="character" w:customStyle="1" w:styleId="ssit">
    <w:name w:val="ss_it"/>
    <w:basedOn w:val="DefaultParagraphFont"/>
    <w:rsid w:val="00E7229D"/>
  </w:style>
  <w:style w:type="character" w:customStyle="1" w:styleId="sssh">
    <w:name w:val="ss_sh"/>
    <w:basedOn w:val="DefaultParagraphFont"/>
    <w:rsid w:val="00442D95"/>
  </w:style>
  <w:style w:type="paragraph" w:styleId="NormalWeb">
    <w:name w:val="Normal (Web)"/>
    <w:basedOn w:val="Normal"/>
    <w:uiPriority w:val="99"/>
    <w:semiHidden/>
    <w:unhideWhenUsed/>
    <w:rsid w:val="00254BE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10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529">
      <w:bodyDiv w:val="1"/>
      <w:marLeft w:val="0"/>
      <w:marRight w:val="0"/>
      <w:marTop w:val="0"/>
      <w:marBottom w:val="0"/>
      <w:divBdr>
        <w:top w:val="none" w:sz="0" w:space="0" w:color="auto"/>
        <w:left w:val="none" w:sz="0" w:space="0" w:color="auto"/>
        <w:bottom w:val="none" w:sz="0" w:space="0" w:color="auto"/>
        <w:right w:val="none" w:sz="0" w:space="0" w:color="auto"/>
      </w:divBdr>
    </w:div>
    <w:div w:id="560333928">
      <w:bodyDiv w:val="1"/>
      <w:marLeft w:val="0"/>
      <w:marRight w:val="0"/>
      <w:marTop w:val="0"/>
      <w:marBottom w:val="0"/>
      <w:divBdr>
        <w:top w:val="none" w:sz="0" w:space="0" w:color="auto"/>
        <w:left w:val="none" w:sz="0" w:space="0" w:color="auto"/>
        <w:bottom w:val="none" w:sz="0" w:space="0" w:color="auto"/>
        <w:right w:val="none" w:sz="0" w:space="0" w:color="auto"/>
      </w:divBdr>
      <w:divsChild>
        <w:div w:id="11802100">
          <w:marLeft w:val="0"/>
          <w:marRight w:val="0"/>
          <w:marTop w:val="0"/>
          <w:marBottom w:val="0"/>
          <w:divBdr>
            <w:top w:val="none" w:sz="0" w:space="0" w:color="auto"/>
            <w:left w:val="none" w:sz="0" w:space="0" w:color="auto"/>
            <w:bottom w:val="none" w:sz="0" w:space="0" w:color="auto"/>
            <w:right w:val="none" w:sz="0" w:space="0" w:color="auto"/>
          </w:divBdr>
        </w:div>
        <w:div w:id="1263798671">
          <w:marLeft w:val="0"/>
          <w:marRight w:val="0"/>
          <w:marTop w:val="0"/>
          <w:marBottom w:val="0"/>
          <w:divBdr>
            <w:top w:val="none" w:sz="0" w:space="0" w:color="auto"/>
            <w:left w:val="none" w:sz="0" w:space="0" w:color="auto"/>
            <w:bottom w:val="none" w:sz="0" w:space="0" w:color="auto"/>
            <w:right w:val="none" w:sz="0" w:space="0" w:color="auto"/>
          </w:divBdr>
        </w:div>
        <w:div w:id="1127310330">
          <w:marLeft w:val="0"/>
          <w:marRight w:val="0"/>
          <w:marTop w:val="0"/>
          <w:marBottom w:val="0"/>
          <w:divBdr>
            <w:top w:val="none" w:sz="0" w:space="0" w:color="auto"/>
            <w:left w:val="none" w:sz="0" w:space="0" w:color="auto"/>
            <w:bottom w:val="none" w:sz="0" w:space="0" w:color="auto"/>
            <w:right w:val="none" w:sz="0" w:space="0" w:color="auto"/>
          </w:divBdr>
        </w:div>
        <w:div w:id="400758411">
          <w:marLeft w:val="0"/>
          <w:marRight w:val="0"/>
          <w:marTop w:val="0"/>
          <w:marBottom w:val="0"/>
          <w:divBdr>
            <w:top w:val="none" w:sz="0" w:space="0" w:color="auto"/>
            <w:left w:val="none" w:sz="0" w:space="0" w:color="auto"/>
            <w:bottom w:val="none" w:sz="0" w:space="0" w:color="auto"/>
            <w:right w:val="none" w:sz="0" w:space="0" w:color="auto"/>
          </w:divBdr>
        </w:div>
        <w:div w:id="1516654087">
          <w:marLeft w:val="0"/>
          <w:marRight w:val="0"/>
          <w:marTop w:val="0"/>
          <w:marBottom w:val="0"/>
          <w:divBdr>
            <w:top w:val="none" w:sz="0" w:space="0" w:color="auto"/>
            <w:left w:val="none" w:sz="0" w:space="0" w:color="auto"/>
            <w:bottom w:val="none" w:sz="0" w:space="0" w:color="auto"/>
            <w:right w:val="none" w:sz="0" w:space="0" w:color="auto"/>
          </w:divBdr>
        </w:div>
        <w:div w:id="314115852">
          <w:marLeft w:val="0"/>
          <w:marRight w:val="0"/>
          <w:marTop w:val="0"/>
          <w:marBottom w:val="0"/>
          <w:divBdr>
            <w:top w:val="none" w:sz="0" w:space="0" w:color="auto"/>
            <w:left w:val="none" w:sz="0" w:space="0" w:color="auto"/>
            <w:bottom w:val="none" w:sz="0" w:space="0" w:color="auto"/>
            <w:right w:val="none" w:sz="0" w:space="0" w:color="auto"/>
          </w:divBdr>
        </w:div>
        <w:div w:id="1432974486">
          <w:marLeft w:val="0"/>
          <w:marRight w:val="0"/>
          <w:marTop w:val="0"/>
          <w:marBottom w:val="0"/>
          <w:divBdr>
            <w:top w:val="none" w:sz="0" w:space="0" w:color="auto"/>
            <w:left w:val="none" w:sz="0" w:space="0" w:color="auto"/>
            <w:bottom w:val="none" w:sz="0" w:space="0" w:color="auto"/>
            <w:right w:val="none" w:sz="0" w:space="0" w:color="auto"/>
          </w:divBdr>
        </w:div>
        <w:div w:id="1486630972">
          <w:marLeft w:val="0"/>
          <w:marRight w:val="0"/>
          <w:marTop w:val="0"/>
          <w:marBottom w:val="0"/>
          <w:divBdr>
            <w:top w:val="none" w:sz="0" w:space="0" w:color="auto"/>
            <w:left w:val="none" w:sz="0" w:space="0" w:color="auto"/>
            <w:bottom w:val="none" w:sz="0" w:space="0" w:color="auto"/>
            <w:right w:val="none" w:sz="0" w:space="0" w:color="auto"/>
          </w:divBdr>
        </w:div>
        <w:div w:id="99954806">
          <w:marLeft w:val="0"/>
          <w:marRight w:val="0"/>
          <w:marTop w:val="0"/>
          <w:marBottom w:val="0"/>
          <w:divBdr>
            <w:top w:val="none" w:sz="0" w:space="0" w:color="auto"/>
            <w:left w:val="none" w:sz="0" w:space="0" w:color="auto"/>
            <w:bottom w:val="none" w:sz="0" w:space="0" w:color="auto"/>
            <w:right w:val="none" w:sz="0" w:space="0" w:color="auto"/>
          </w:divBdr>
        </w:div>
        <w:div w:id="888806157">
          <w:marLeft w:val="0"/>
          <w:marRight w:val="0"/>
          <w:marTop w:val="0"/>
          <w:marBottom w:val="0"/>
          <w:divBdr>
            <w:top w:val="none" w:sz="0" w:space="0" w:color="auto"/>
            <w:left w:val="none" w:sz="0" w:space="0" w:color="auto"/>
            <w:bottom w:val="none" w:sz="0" w:space="0" w:color="auto"/>
            <w:right w:val="none" w:sz="0" w:space="0" w:color="auto"/>
          </w:divBdr>
        </w:div>
        <w:div w:id="1362828594">
          <w:marLeft w:val="0"/>
          <w:marRight w:val="0"/>
          <w:marTop w:val="0"/>
          <w:marBottom w:val="0"/>
          <w:divBdr>
            <w:top w:val="none" w:sz="0" w:space="0" w:color="auto"/>
            <w:left w:val="none" w:sz="0" w:space="0" w:color="auto"/>
            <w:bottom w:val="none" w:sz="0" w:space="0" w:color="auto"/>
            <w:right w:val="none" w:sz="0" w:space="0" w:color="auto"/>
          </w:divBdr>
        </w:div>
        <w:div w:id="109133303">
          <w:marLeft w:val="0"/>
          <w:marRight w:val="0"/>
          <w:marTop w:val="0"/>
          <w:marBottom w:val="0"/>
          <w:divBdr>
            <w:top w:val="none" w:sz="0" w:space="0" w:color="auto"/>
            <w:left w:val="none" w:sz="0" w:space="0" w:color="auto"/>
            <w:bottom w:val="none" w:sz="0" w:space="0" w:color="auto"/>
            <w:right w:val="none" w:sz="0" w:space="0" w:color="auto"/>
          </w:divBdr>
        </w:div>
        <w:div w:id="1369378993">
          <w:marLeft w:val="0"/>
          <w:marRight w:val="0"/>
          <w:marTop w:val="0"/>
          <w:marBottom w:val="0"/>
          <w:divBdr>
            <w:top w:val="none" w:sz="0" w:space="0" w:color="auto"/>
            <w:left w:val="none" w:sz="0" w:space="0" w:color="auto"/>
            <w:bottom w:val="none" w:sz="0" w:space="0" w:color="auto"/>
            <w:right w:val="none" w:sz="0" w:space="0" w:color="auto"/>
          </w:divBdr>
        </w:div>
        <w:div w:id="1950967426">
          <w:marLeft w:val="0"/>
          <w:marRight w:val="0"/>
          <w:marTop w:val="0"/>
          <w:marBottom w:val="0"/>
          <w:divBdr>
            <w:top w:val="none" w:sz="0" w:space="0" w:color="auto"/>
            <w:left w:val="none" w:sz="0" w:space="0" w:color="auto"/>
            <w:bottom w:val="none" w:sz="0" w:space="0" w:color="auto"/>
            <w:right w:val="none" w:sz="0" w:space="0" w:color="auto"/>
          </w:divBdr>
        </w:div>
        <w:div w:id="797575817">
          <w:marLeft w:val="0"/>
          <w:marRight w:val="0"/>
          <w:marTop w:val="0"/>
          <w:marBottom w:val="0"/>
          <w:divBdr>
            <w:top w:val="none" w:sz="0" w:space="0" w:color="auto"/>
            <w:left w:val="none" w:sz="0" w:space="0" w:color="auto"/>
            <w:bottom w:val="none" w:sz="0" w:space="0" w:color="auto"/>
            <w:right w:val="none" w:sz="0" w:space="0" w:color="auto"/>
          </w:divBdr>
        </w:div>
        <w:div w:id="821888763">
          <w:marLeft w:val="0"/>
          <w:marRight w:val="0"/>
          <w:marTop w:val="0"/>
          <w:marBottom w:val="0"/>
          <w:divBdr>
            <w:top w:val="none" w:sz="0" w:space="0" w:color="auto"/>
            <w:left w:val="none" w:sz="0" w:space="0" w:color="auto"/>
            <w:bottom w:val="none" w:sz="0" w:space="0" w:color="auto"/>
            <w:right w:val="none" w:sz="0" w:space="0" w:color="auto"/>
          </w:divBdr>
        </w:div>
        <w:div w:id="1348632388">
          <w:marLeft w:val="0"/>
          <w:marRight w:val="0"/>
          <w:marTop w:val="0"/>
          <w:marBottom w:val="0"/>
          <w:divBdr>
            <w:top w:val="none" w:sz="0" w:space="0" w:color="auto"/>
            <w:left w:val="none" w:sz="0" w:space="0" w:color="auto"/>
            <w:bottom w:val="none" w:sz="0" w:space="0" w:color="auto"/>
            <w:right w:val="none" w:sz="0" w:space="0" w:color="auto"/>
          </w:divBdr>
        </w:div>
        <w:div w:id="150414756">
          <w:marLeft w:val="0"/>
          <w:marRight w:val="0"/>
          <w:marTop w:val="0"/>
          <w:marBottom w:val="0"/>
          <w:divBdr>
            <w:top w:val="none" w:sz="0" w:space="0" w:color="auto"/>
            <w:left w:val="none" w:sz="0" w:space="0" w:color="auto"/>
            <w:bottom w:val="none" w:sz="0" w:space="0" w:color="auto"/>
            <w:right w:val="none" w:sz="0" w:space="0" w:color="auto"/>
          </w:divBdr>
        </w:div>
      </w:divsChild>
    </w:div>
    <w:div w:id="729306360">
      <w:bodyDiv w:val="1"/>
      <w:marLeft w:val="0"/>
      <w:marRight w:val="0"/>
      <w:marTop w:val="0"/>
      <w:marBottom w:val="0"/>
      <w:divBdr>
        <w:top w:val="none" w:sz="0" w:space="0" w:color="auto"/>
        <w:left w:val="none" w:sz="0" w:space="0" w:color="auto"/>
        <w:bottom w:val="none" w:sz="0" w:space="0" w:color="auto"/>
        <w:right w:val="none" w:sz="0" w:space="0" w:color="auto"/>
      </w:divBdr>
    </w:div>
    <w:div w:id="836261559">
      <w:bodyDiv w:val="1"/>
      <w:marLeft w:val="0"/>
      <w:marRight w:val="0"/>
      <w:marTop w:val="0"/>
      <w:marBottom w:val="0"/>
      <w:divBdr>
        <w:top w:val="none" w:sz="0" w:space="0" w:color="auto"/>
        <w:left w:val="none" w:sz="0" w:space="0" w:color="auto"/>
        <w:bottom w:val="none" w:sz="0" w:space="0" w:color="auto"/>
        <w:right w:val="none" w:sz="0" w:space="0" w:color="auto"/>
      </w:divBdr>
      <w:divsChild>
        <w:div w:id="2037151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792994">
      <w:bodyDiv w:val="1"/>
      <w:marLeft w:val="0"/>
      <w:marRight w:val="0"/>
      <w:marTop w:val="0"/>
      <w:marBottom w:val="0"/>
      <w:divBdr>
        <w:top w:val="none" w:sz="0" w:space="0" w:color="auto"/>
        <w:left w:val="none" w:sz="0" w:space="0" w:color="auto"/>
        <w:bottom w:val="none" w:sz="0" w:space="0" w:color="auto"/>
        <w:right w:val="none" w:sz="0" w:space="0" w:color="auto"/>
      </w:divBdr>
      <w:divsChild>
        <w:div w:id="152902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972060">
      <w:bodyDiv w:val="1"/>
      <w:marLeft w:val="0"/>
      <w:marRight w:val="0"/>
      <w:marTop w:val="0"/>
      <w:marBottom w:val="0"/>
      <w:divBdr>
        <w:top w:val="none" w:sz="0" w:space="0" w:color="auto"/>
        <w:left w:val="none" w:sz="0" w:space="0" w:color="auto"/>
        <w:bottom w:val="none" w:sz="0" w:space="0" w:color="auto"/>
        <w:right w:val="none" w:sz="0" w:space="0" w:color="auto"/>
      </w:divBdr>
      <w:divsChild>
        <w:div w:id="679548160">
          <w:marLeft w:val="0"/>
          <w:marRight w:val="0"/>
          <w:marTop w:val="0"/>
          <w:marBottom w:val="0"/>
          <w:divBdr>
            <w:top w:val="none" w:sz="0" w:space="0" w:color="auto"/>
            <w:left w:val="none" w:sz="0" w:space="0" w:color="auto"/>
            <w:bottom w:val="none" w:sz="0" w:space="0" w:color="auto"/>
            <w:right w:val="none" w:sz="0" w:space="0" w:color="auto"/>
          </w:divBdr>
        </w:div>
        <w:div w:id="1039934703">
          <w:marLeft w:val="0"/>
          <w:marRight w:val="0"/>
          <w:marTop w:val="0"/>
          <w:marBottom w:val="0"/>
          <w:divBdr>
            <w:top w:val="none" w:sz="0" w:space="0" w:color="auto"/>
            <w:left w:val="none" w:sz="0" w:space="0" w:color="auto"/>
            <w:bottom w:val="none" w:sz="0" w:space="0" w:color="auto"/>
            <w:right w:val="none" w:sz="0" w:space="0" w:color="auto"/>
          </w:divBdr>
        </w:div>
        <w:div w:id="1855991358">
          <w:marLeft w:val="0"/>
          <w:marRight w:val="0"/>
          <w:marTop w:val="0"/>
          <w:marBottom w:val="0"/>
          <w:divBdr>
            <w:top w:val="none" w:sz="0" w:space="0" w:color="auto"/>
            <w:left w:val="none" w:sz="0" w:space="0" w:color="auto"/>
            <w:bottom w:val="none" w:sz="0" w:space="0" w:color="auto"/>
            <w:right w:val="none" w:sz="0" w:space="0" w:color="auto"/>
          </w:divBdr>
        </w:div>
        <w:div w:id="80033368">
          <w:marLeft w:val="0"/>
          <w:marRight w:val="0"/>
          <w:marTop w:val="0"/>
          <w:marBottom w:val="0"/>
          <w:divBdr>
            <w:top w:val="none" w:sz="0" w:space="0" w:color="auto"/>
            <w:left w:val="none" w:sz="0" w:space="0" w:color="auto"/>
            <w:bottom w:val="none" w:sz="0" w:space="0" w:color="auto"/>
            <w:right w:val="none" w:sz="0" w:space="0" w:color="auto"/>
          </w:divBdr>
        </w:div>
        <w:div w:id="1411924318">
          <w:marLeft w:val="0"/>
          <w:marRight w:val="0"/>
          <w:marTop w:val="0"/>
          <w:marBottom w:val="0"/>
          <w:divBdr>
            <w:top w:val="none" w:sz="0" w:space="0" w:color="auto"/>
            <w:left w:val="none" w:sz="0" w:space="0" w:color="auto"/>
            <w:bottom w:val="none" w:sz="0" w:space="0" w:color="auto"/>
            <w:right w:val="none" w:sz="0" w:space="0" w:color="auto"/>
          </w:divBdr>
        </w:div>
      </w:divsChild>
    </w:div>
    <w:div w:id="1614096288">
      <w:bodyDiv w:val="1"/>
      <w:marLeft w:val="0"/>
      <w:marRight w:val="0"/>
      <w:marTop w:val="0"/>
      <w:marBottom w:val="0"/>
      <w:divBdr>
        <w:top w:val="none" w:sz="0" w:space="0" w:color="auto"/>
        <w:left w:val="none" w:sz="0" w:space="0" w:color="auto"/>
        <w:bottom w:val="none" w:sz="0" w:space="0" w:color="auto"/>
        <w:right w:val="none" w:sz="0" w:space="0" w:color="auto"/>
      </w:divBdr>
      <w:divsChild>
        <w:div w:id="30736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mccracken@ncdoj.com" TargetMode="External"/><Relationship Id="rId4" Type="http://schemas.openxmlformats.org/officeDocument/2006/relationships/settings" Target="settings.xml"/><Relationship Id="rId9" Type="http://schemas.openxmlformats.org/officeDocument/2006/relationships/hyperlink" Target="mailto:aaron.t.johnson@nc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B8F9-0CEE-425E-92C8-E4C454AE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28</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Lawrence Spiegel</dc:creator>
  <cp:lastModifiedBy>Johnson, Aaron T.</cp:lastModifiedBy>
  <cp:revision>76</cp:revision>
  <cp:lastPrinted>2016-10-13T18:42:00Z</cp:lastPrinted>
  <dcterms:created xsi:type="dcterms:W3CDTF">2016-10-13T13:39:00Z</dcterms:created>
  <dcterms:modified xsi:type="dcterms:W3CDTF">2016-10-13T20:52:00Z</dcterms:modified>
</cp:coreProperties>
</file>